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29B04" w14:textId="77777777" w:rsidR="001A39E2" w:rsidRPr="00FE6A35" w:rsidRDefault="001A39E2" w:rsidP="001A39E2">
      <w:pPr>
        <w:jc w:val="right"/>
        <w:rPr>
          <w:b/>
          <w:lang w:val="cy-GB"/>
        </w:rPr>
      </w:pPr>
    </w:p>
    <w:p w14:paraId="0A21C478" w14:textId="74938AF7" w:rsidR="00A845A9" w:rsidRPr="00FE6A35" w:rsidRDefault="00CE40A3" w:rsidP="00A845A9">
      <w:pPr>
        <w:pStyle w:val="Heading1"/>
        <w:rPr>
          <w:color w:val="FF0000"/>
          <w:lang w:val="cy-GB"/>
        </w:rPr>
      </w:pPr>
      <w:r w:rsidRPr="00FE6A3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4284C5B" wp14:editId="15017934">
                <wp:simplePos x="0" y="0"/>
                <wp:positionH relativeFrom="column">
                  <wp:posOffset>46990</wp:posOffset>
                </wp:positionH>
                <wp:positionV relativeFrom="paragraph">
                  <wp:posOffset>39370</wp:posOffset>
                </wp:positionV>
                <wp:extent cx="5303520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96C20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pt,3.1pt" to="421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sjvFA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" o:allowincell="f" strokecolor="red" strokeweight="1.5pt"/>
            </w:pict>
          </mc:Fallback>
        </mc:AlternateContent>
      </w:r>
    </w:p>
    <w:p w14:paraId="4C7AE52B" w14:textId="77777777" w:rsidR="00750A96" w:rsidRPr="00FE6A35" w:rsidRDefault="00750A96" w:rsidP="00750A96">
      <w:pPr>
        <w:pStyle w:val="Heading1"/>
        <w:jc w:val="center"/>
        <w:rPr>
          <w:rFonts w:ascii="Times New Roman" w:hAnsi="Times New Roman"/>
          <w:color w:val="FF0000"/>
          <w:sz w:val="40"/>
          <w:szCs w:val="40"/>
          <w:lang w:val="cy-GB"/>
        </w:rPr>
      </w:pPr>
      <w:r w:rsidRPr="00FE6A35">
        <w:rPr>
          <w:rFonts w:ascii="Times New Roman" w:hAnsi="Times New Roman"/>
          <w:color w:val="FF0000"/>
          <w:sz w:val="40"/>
          <w:szCs w:val="40"/>
          <w:lang w:val="cy-GB"/>
        </w:rPr>
        <w:t xml:space="preserve">DATGANIAD YSGRIFENEDIG </w:t>
      </w:r>
    </w:p>
    <w:p w14:paraId="21B67798" w14:textId="77777777" w:rsidR="00750A96" w:rsidRPr="00FE6A35" w:rsidRDefault="00750A96" w:rsidP="00750A96">
      <w:pPr>
        <w:pStyle w:val="Heading1"/>
        <w:jc w:val="center"/>
        <w:rPr>
          <w:rFonts w:ascii="Times New Roman" w:hAnsi="Times New Roman"/>
          <w:color w:val="FF0000"/>
          <w:sz w:val="40"/>
          <w:szCs w:val="40"/>
          <w:lang w:val="cy-GB"/>
        </w:rPr>
      </w:pPr>
      <w:r w:rsidRPr="00FE6A35">
        <w:rPr>
          <w:rFonts w:ascii="Times New Roman" w:hAnsi="Times New Roman"/>
          <w:color w:val="FF0000"/>
          <w:sz w:val="40"/>
          <w:szCs w:val="40"/>
          <w:lang w:val="cy-GB"/>
        </w:rPr>
        <w:t>GAN</w:t>
      </w:r>
    </w:p>
    <w:p w14:paraId="7016B4F1" w14:textId="77777777" w:rsidR="00A845A9" w:rsidRPr="00FE6A35" w:rsidRDefault="00750A96" w:rsidP="00750A96">
      <w:pPr>
        <w:pStyle w:val="Heading1"/>
        <w:jc w:val="center"/>
        <w:rPr>
          <w:rFonts w:ascii="Times New Roman" w:hAnsi="Times New Roman"/>
          <w:color w:val="FF0000"/>
          <w:sz w:val="40"/>
          <w:szCs w:val="40"/>
          <w:lang w:val="cy-GB"/>
        </w:rPr>
      </w:pPr>
      <w:r w:rsidRPr="00FE6A35">
        <w:rPr>
          <w:rFonts w:ascii="Times New Roman" w:hAnsi="Times New Roman"/>
          <w:color w:val="FF0000"/>
          <w:sz w:val="40"/>
          <w:szCs w:val="40"/>
          <w:lang w:val="cy-GB"/>
        </w:rPr>
        <w:t>LYWODRAETH CYMRU</w:t>
      </w:r>
    </w:p>
    <w:p w14:paraId="322880A1" w14:textId="5B5FA3FA" w:rsidR="00A845A9" w:rsidRPr="00FE6A35" w:rsidRDefault="00CE40A3" w:rsidP="00A845A9">
      <w:pPr>
        <w:rPr>
          <w:b/>
          <w:color w:val="FF0000"/>
          <w:lang w:val="cy-GB"/>
        </w:rPr>
      </w:pPr>
      <w:r w:rsidRPr="00FE6A35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9060C4F" wp14:editId="5A932E2F">
                <wp:simplePos x="0" y="0"/>
                <wp:positionH relativeFrom="column">
                  <wp:posOffset>46990</wp:posOffset>
                </wp:positionH>
                <wp:positionV relativeFrom="paragraph">
                  <wp:posOffset>128270</wp:posOffset>
                </wp:positionV>
                <wp:extent cx="5303520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568EA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pt,10.1pt" to="421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" o:allowincell="f" strokecolor="red" strokeweight="1.5pt"/>
            </w:pict>
          </mc:Fallback>
        </mc:AlternateContent>
      </w:r>
    </w:p>
    <w:p w14:paraId="56DB7CB9" w14:textId="77777777" w:rsidR="00A845A9" w:rsidRPr="00FE6A35" w:rsidRDefault="00A845A9" w:rsidP="00A845A9">
      <w:pPr>
        <w:rPr>
          <w:lang w:val="cy-GB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3"/>
        <w:gridCol w:w="7939"/>
      </w:tblGrid>
      <w:tr w:rsidR="00A845A9" w:rsidRPr="00FE6A35" w14:paraId="2CCE45BB" w14:textId="77777777" w:rsidTr="005D2A41"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CB60D" w14:textId="77777777" w:rsidR="00A845A9" w:rsidRPr="00FE6A35" w:rsidRDefault="00750A96" w:rsidP="00AA5848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FE6A35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TEITL</w:t>
            </w:r>
            <w:r w:rsidR="00A845A9" w:rsidRPr="00FE6A35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D954" w14:textId="77777777" w:rsidR="00A845A9" w:rsidRPr="00FE6A35" w:rsidRDefault="0078015D" w:rsidP="0078015D">
            <w:pPr>
              <w:pStyle w:val="Heading3"/>
              <w:rPr>
                <w:bCs w:val="0"/>
                <w:sz w:val="24"/>
                <w:szCs w:val="24"/>
                <w:lang w:val="cy-GB"/>
              </w:rPr>
            </w:pPr>
            <w:r>
              <w:rPr>
                <w:bCs w:val="0"/>
                <w:sz w:val="24"/>
                <w:szCs w:val="24"/>
                <w:lang w:val="cy-GB"/>
              </w:rPr>
              <w:t xml:space="preserve">Adroddiad Blynyddol Ceisiadau Cyllido Cleifion Unigol </w:t>
            </w:r>
            <w:r w:rsidRPr="0078015D">
              <w:rPr>
                <w:bCs w:val="0"/>
                <w:sz w:val="24"/>
                <w:szCs w:val="24"/>
                <w:lang w:val="cy-GB"/>
              </w:rPr>
              <w:t>(IPFR), 2018-19</w:t>
            </w:r>
          </w:p>
        </w:tc>
      </w:tr>
      <w:tr w:rsidR="00A845A9" w:rsidRPr="00FE6A35" w14:paraId="5AE23F64" w14:textId="77777777" w:rsidTr="005D2A41"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5E517" w14:textId="77777777" w:rsidR="00A845A9" w:rsidRPr="00A2565A" w:rsidRDefault="00750A96" w:rsidP="00AA5848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A2565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DYDDIAD</w:t>
            </w:r>
            <w:r w:rsidR="00A845A9" w:rsidRPr="00A2565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241C6" w14:textId="77777777" w:rsidR="00A845A9" w:rsidRPr="00A2565A" w:rsidRDefault="00CE40A3" w:rsidP="001003E6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0</w:t>
            </w:r>
            <w:bookmarkStart w:id="0" w:name="_GoBack"/>
            <w:bookmarkEnd w:id="0"/>
            <w:r w:rsidR="00A2565A" w:rsidRPr="00A2565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3</w:t>
            </w:r>
            <w:r w:rsidR="0078015D" w:rsidRPr="00A2565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Hydref</w:t>
            </w:r>
            <w:r w:rsidR="005A3632" w:rsidRPr="00A2565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2019</w:t>
            </w:r>
          </w:p>
        </w:tc>
      </w:tr>
      <w:tr w:rsidR="00A845A9" w:rsidRPr="00FE6A35" w14:paraId="3B1653CE" w14:textId="77777777" w:rsidTr="005D2A41"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6CE4C" w14:textId="77777777" w:rsidR="00A845A9" w:rsidRPr="00FE6A35" w:rsidRDefault="00750A96" w:rsidP="00AA5848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FE6A35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GAN</w:t>
            </w:r>
            <w:r w:rsidR="00A845A9" w:rsidRPr="00FE6A35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7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513D2" w14:textId="77777777" w:rsidR="00A845A9" w:rsidRPr="00FE6A35" w:rsidRDefault="00AA3482" w:rsidP="00A90957">
            <w:pPr>
              <w:pStyle w:val="Heading3"/>
              <w:rPr>
                <w:bCs w:val="0"/>
                <w:sz w:val="24"/>
                <w:szCs w:val="24"/>
                <w:lang w:val="cy-GB"/>
              </w:rPr>
            </w:pPr>
            <w:r w:rsidRPr="00FE6A35">
              <w:rPr>
                <w:bCs w:val="0"/>
                <w:sz w:val="24"/>
                <w:szCs w:val="24"/>
                <w:lang w:val="cy-GB"/>
              </w:rPr>
              <w:t>Vaugh</w:t>
            </w:r>
            <w:r w:rsidR="00C23CC6" w:rsidRPr="00FE6A35">
              <w:rPr>
                <w:bCs w:val="0"/>
                <w:sz w:val="24"/>
                <w:szCs w:val="24"/>
                <w:lang w:val="cy-GB"/>
              </w:rPr>
              <w:t>a</w:t>
            </w:r>
            <w:r w:rsidRPr="00FE6A35">
              <w:rPr>
                <w:bCs w:val="0"/>
                <w:sz w:val="24"/>
                <w:szCs w:val="24"/>
                <w:lang w:val="cy-GB"/>
              </w:rPr>
              <w:t xml:space="preserve">n Gething, </w:t>
            </w:r>
            <w:r w:rsidR="001B3147">
              <w:rPr>
                <w:bCs w:val="0"/>
                <w:sz w:val="24"/>
                <w:szCs w:val="24"/>
                <w:lang w:val="cy-GB"/>
              </w:rPr>
              <w:t>Y Gweinidog</w:t>
            </w:r>
            <w:r w:rsidR="00750A96" w:rsidRPr="00FE6A35">
              <w:rPr>
                <w:bCs w:val="0"/>
                <w:sz w:val="24"/>
                <w:szCs w:val="24"/>
                <w:lang w:val="cy-GB"/>
              </w:rPr>
              <w:t xml:space="preserve"> dros Iechyd</w:t>
            </w:r>
            <w:r w:rsidR="00A90957" w:rsidRPr="00FE6A35">
              <w:rPr>
                <w:bCs w:val="0"/>
                <w:sz w:val="24"/>
                <w:szCs w:val="24"/>
                <w:lang w:val="cy-GB"/>
              </w:rPr>
              <w:t xml:space="preserve"> a Gwasanaethau Cymdeithasol</w:t>
            </w:r>
          </w:p>
        </w:tc>
      </w:tr>
    </w:tbl>
    <w:p w14:paraId="6299CAB1" w14:textId="77777777" w:rsidR="00AA5848" w:rsidRDefault="00AA5848" w:rsidP="00AA5848">
      <w:pPr>
        <w:pStyle w:val="Heading3"/>
        <w:spacing w:before="0" w:after="0"/>
        <w:rPr>
          <w:b w:val="0"/>
          <w:bCs w:val="0"/>
          <w:sz w:val="24"/>
          <w:szCs w:val="24"/>
          <w:lang w:val="cy-GB"/>
        </w:rPr>
      </w:pPr>
    </w:p>
    <w:p w14:paraId="4101E5BB" w14:textId="77777777" w:rsidR="00150D7B" w:rsidRDefault="00150D7B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Cais i fwrdd iechyd neu B</w:t>
      </w:r>
      <w:r w:rsidRPr="00150D7B">
        <w:rPr>
          <w:rFonts w:ascii="Arial" w:hAnsi="Arial" w:cs="Arial"/>
          <w:sz w:val="24"/>
          <w:szCs w:val="24"/>
          <w:lang w:val="cy-GB"/>
        </w:rPr>
        <w:t xml:space="preserve">wyllgor Gwasanaethau Iechyd Arbenigol Cymru (WHSSC) </w:t>
      </w:r>
      <w:r>
        <w:rPr>
          <w:rFonts w:ascii="Arial" w:hAnsi="Arial" w:cs="Arial"/>
          <w:sz w:val="24"/>
          <w:szCs w:val="24"/>
          <w:lang w:val="cy-GB"/>
        </w:rPr>
        <w:t>yw Cais Cyllido Claf Unigol (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Pr="00150D7B">
        <w:rPr>
          <w:rFonts w:ascii="Arial" w:hAnsi="Arial" w:cs="Arial"/>
          <w:sz w:val="24"/>
          <w:szCs w:val="24"/>
          <w:lang w:val="cy-GB"/>
        </w:rPr>
        <w:t>)</w:t>
      </w:r>
      <w:r>
        <w:rPr>
          <w:rFonts w:ascii="Arial" w:hAnsi="Arial" w:cs="Arial"/>
          <w:sz w:val="24"/>
          <w:szCs w:val="24"/>
          <w:lang w:val="cy-GB"/>
        </w:rPr>
        <w:t xml:space="preserve"> i gyllido gofal iechyd i gleifion sydd y tu allan i’r rhychwant gwasanaethau a thriniaethau y mae </w:t>
      </w:r>
      <w:r w:rsidR="00645259">
        <w:rPr>
          <w:rFonts w:ascii="Arial" w:hAnsi="Arial" w:cs="Arial"/>
          <w:sz w:val="24"/>
          <w:szCs w:val="24"/>
          <w:lang w:val="cy-GB"/>
        </w:rPr>
        <w:t>corff GIG</w:t>
      </w:r>
      <w:r>
        <w:rPr>
          <w:rFonts w:ascii="Arial" w:hAnsi="Arial" w:cs="Arial"/>
          <w:sz w:val="24"/>
          <w:szCs w:val="24"/>
          <w:lang w:val="cy-GB"/>
        </w:rPr>
        <w:t xml:space="preserve"> yn eu darparu fel rheol.  Gall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fod ar gyfer pob math o ofal iechyd, gan gynnwys gwasanaeth, triniaeth, meddyginiaeth, dyfais neu ddarn offer penodol.  Ceir ychydig o gannoedd o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bob blwyddyn a derbynnir y rhan fwyaf.</w:t>
      </w:r>
    </w:p>
    <w:p w14:paraId="00D71353" w14:textId="77777777" w:rsidR="00150D7B" w:rsidRDefault="00150D7B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</w:p>
    <w:p w14:paraId="560D0934" w14:textId="77777777" w:rsidR="00150D7B" w:rsidRDefault="00150D7B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Yn sgil yr adolygiad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yn 2014 a gweithredu ei argymhellion, efallai y bydd Aelodau yn cofio imi gytuno yn 2016 bod yr adeg yn iawn ar gyfer adolygiad newydd, annibynnol o’r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.  </w:t>
      </w:r>
      <w:r w:rsidR="007968A2">
        <w:rPr>
          <w:rFonts w:ascii="Arial" w:hAnsi="Arial" w:cs="Arial"/>
          <w:sz w:val="24"/>
          <w:szCs w:val="24"/>
          <w:lang w:val="cy-GB"/>
        </w:rPr>
        <w:t>Roedd gan y grŵp o arbenigwyr annibynnol a gynhaliodd yr adolygiad rychwant o arbenigedd a gwybodaeth berthnasol a hwythau yn unig oedd yn gyfrifol am gynnwys eu hadroddiad, eu canfyddiadau a’u hargymhellion.  Derbyniais bob un o’r 27 o argymhellion – yr oedd rhai ohonynt yn cymeradwyo ac y</w:t>
      </w:r>
      <w:r w:rsidR="0031419E">
        <w:rPr>
          <w:rFonts w:ascii="Arial" w:hAnsi="Arial" w:cs="Arial"/>
          <w:sz w:val="24"/>
          <w:szCs w:val="24"/>
          <w:lang w:val="cy-GB"/>
        </w:rPr>
        <w:t>n adeiladu ar ymarfer da cyfred</w:t>
      </w:r>
      <w:r w:rsidR="007968A2">
        <w:rPr>
          <w:rFonts w:ascii="Arial" w:hAnsi="Arial" w:cs="Arial"/>
          <w:sz w:val="24"/>
          <w:szCs w:val="24"/>
          <w:lang w:val="cy-GB"/>
        </w:rPr>
        <w:t>ol yn y GIG – ac ymrwymais i’w gweithredu.</w:t>
      </w:r>
    </w:p>
    <w:p w14:paraId="4D26F69E" w14:textId="77777777" w:rsidR="00150D7B" w:rsidRPr="00150D7B" w:rsidRDefault="00150D7B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</w:p>
    <w:p w14:paraId="6ACFF1D3" w14:textId="77777777" w:rsidR="00150D7B" w:rsidRDefault="007968A2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Ymhlith y newidiadau a gafwyd o’u herwydd yr oedd gwella mynediad i wybodaeth am y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i glinigwyr ac i gleifion; darparu mwy o hyfforddiant i glinigwyr am y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a’r prosesau y mae </w:t>
      </w:r>
      <w:r w:rsidR="00645259">
        <w:rPr>
          <w:rFonts w:ascii="Arial" w:hAnsi="Arial" w:cs="Arial"/>
          <w:sz w:val="24"/>
          <w:szCs w:val="24"/>
          <w:lang w:val="cy-GB"/>
        </w:rPr>
        <w:t>cyrff GIG</w:t>
      </w:r>
      <w:r>
        <w:rPr>
          <w:rFonts w:ascii="Arial" w:hAnsi="Arial" w:cs="Arial"/>
          <w:sz w:val="24"/>
          <w:szCs w:val="24"/>
          <w:lang w:val="cy-GB"/>
        </w:rPr>
        <w:t xml:space="preserve"> yn eu defnyddio i gomisiynu gwasanaethau mewn byrddau iechyd eraill; sefydlu G</w:t>
      </w:r>
      <w:r w:rsidRPr="007968A2">
        <w:rPr>
          <w:rFonts w:ascii="Arial" w:hAnsi="Arial" w:cs="Arial"/>
          <w:sz w:val="24"/>
          <w:szCs w:val="24"/>
          <w:lang w:val="cy-GB"/>
        </w:rPr>
        <w:t>rŵp</w:t>
      </w:r>
      <w:r>
        <w:rPr>
          <w:rFonts w:ascii="Arial" w:hAnsi="Arial" w:cs="Arial"/>
          <w:sz w:val="24"/>
          <w:szCs w:val="24"/>
          <w:lang w:val="cy-GB"/>
        </w:rPr>
        <w:t xml:space="preserve"> Cynghori Sicrhau Ansawdd GIG Cymru (</w:t>
      </w:r>
      <w:r w:rsidR="00E77C01">
        <w:rPr>
          <w:rFonts w:ascii="Arial" w:hAnsi="Arial" w:cs="Arial"/>
          <w:sz w:val="24"/>
          <w:szCs w:val="24"/>
          <w:lang w:val="cy-GB"/>
        </w:rPr>
        <w:t>QAAG</w:t>
      </w:r>
      <w:r>
        <w:rPr>
          <w:rFonts w:ascii="Arial" w:hAnsi="Arial" w:cs="Arial"/>
          <w:sz w:val="24"/>
          <w:szCs w:val="24"/>
          <w:lang w:val="cy-GB"/>
        </w:rPr>
        <w:t xml:space="preserve">) i fonitro prosesau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y </w:t>
      </w:r>
      <w:r w:rsidR="00E77C01">
        <w:rPr>
          <w:rFonts w:ascii="Arial" w:hAnsi="Arial" w:cs="Arial"/>
          <w:sz w:val="24"/>
          <w:szCs w:val="24"/>
          <w:lang w:val="cy-GB"/>
        </w:rPr>
        <w:t>cyrff GIG</w:t>
      </w:r>
      <w:r w:rsidR="000F76F6">
        <w:rPr>
          <w:rFonts w:ascii="Arial" w:hAnsi="Arial" w:cs="Arial"/>
          <w:sz w:val="24"/>
          <w:szCs w:val="24"/>
          <w:lang w:val="cy-GB"/>
        </w:rPr>
        <w:t xml:space="preserve"> </w:t>
      </w:r>
      <w:r>
        <w:rPr>
          <w:rFonts w:ascii="Arial" w:hAnsi="Arial" w:cs="Arial"/>
          <w:sz w:val="24"/>
          <w:szCs w:val="24"/>
          <w:lang w:val="cy-GB"/>
        </w:rPr>
        <w:t>a symleiddio’r broses.</w:t>
      </w:r>
    </w:p>
    <w:p w14:paraId="467D111B" w14:textId="77777777" w:rsidR="007968A2" w:rsidRDefault="007968A2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</w:p>
    <w:p w14:paraId="4706108D" w14:textId="77777777" w:rsidR="007968A2" w:rsidRDefault="007968A2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Mae’r </w:t>
      </w:r>
      <w:r w:rsidR="00E77C01">
        <w:rPr>
          <w:rFonts w:ascii="Arial" w:hAnsi="Arial" w:cs="Arial"/>
          <w:sz w:val="24"/>
          <w:szCs w:val="24"/>
          <w:lang w:val="cy-GB"/>
        </w:rPr>
        <w:t>QAAG</w:t>
      </w:r>
      <w:r>
        <w:rPr>
          <w:rFonts w:ascii="Arial" w:hAnsi="Arial" w:cs="Arial"/>
          <w:sz w:val="24"/>
          <w:szCs w:val="24"/>
          <w:lang w:val="cy-GB"/>
        </w:rPr>
        <w:t xml:space="preserve"> yn adolygu sampl o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o bob </w:t>
      </w:r>
      <w:r w:rsidR="00E77C01">
        <w:rPr>
          <w:rFonts w:ascii="Arial" w:hAnsi="Arial" w:cs="Arial"/>
          <w:sz w:val="24"/>
          <w:szCs w:val="24"/>
          <w:lang w:val="cy-GB"/>
        </w:rPr>
        <w:t>corff GIG</w:t>
      </w:r>
      <w:r w:rsidR="000F76F6">
        <w:rPr>
          <w:rFonts w:ascii="Arial" w:hAnsi="Arial" w:cs="Arial"/>
          <w:sz w:val="24"/>
          <w:szCs w:val="24"/>
          <w:lang w:val="cy-GB"/>
        </w:rPr>
        <w:t xml:space="preserve"> </w:t>
      </w:r>
      <w:r>
        <w:rPr>
          <w:rFonts w:ascii="Arial" w:hAnsi="Arial" w:cs="Arial"/>
          <w:sz w:val="24"/>
          <w:szCs w:val="24"/>
          <w:lang w:val="cy-GB"/>
        </w:rPr>
        <w:t xml:space="preserve">bob chwe mis.  Mae’r </w:t>
      </w:r>
      <w:r w:rsidRPr="007968A2">
        <w:rPr>
          <w:rFonts w:ascii="Arial" w:hAnsi="Arial" w:cs="Arial"/>
          <w:sz w:val="24"/>
          <w:szCs w:val="24"/>
          <w:lang w:val="cy-GB"/>
        </w:rPr>
        <w:t>Grŵp</w:t>
      </w:r>
      <w:r>
        <w:rPr>
          <w:rFonts w:ascii="Arial" w:hAnsi="Arial" w:cs="Arial"/>
          <w:sz w:val="24"/>
          <w:szCs w:val="24"/>
          <w:lang w:val="cy-GB"/>
        </w:rPr>
        <w:t xml:space="preserve"> yn ystyried </w:t>
      </w:r>
      <w:r w:rsidR="00686D73">
        <w:rPr>
          <w:rFonts w:ascii="Arial" w:hAnsi="Arial" w:cs="Arial"/>
          <w:sz w:val="24"/>
          <w:szCs w:val="24"/>
          <w:lang w:val="cy-GB"/>
        </w:rPr>
        <w:t xml:space="preserve">y dilynir y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="00686D73">
        <w:rPr>
          <w:rFonts w:ascii="Arial" w:hAnsi="Arial" w:cs="Arial"/>
          <w:sz w:val="24"/>
          <w:szCs w:val="24"/>
          <w:lang w:val="cy-GB"/>
        </w:rPr>
        <w:t xml:space="preserve"> yn unol â’r polisi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="00686D73">
        <w:rPr>
          <w:rFonts w:ascii="Arial" w:hAnsi="Arial" w:cs="Arial"/>
          <w:sz w:val="24"/>
          <w:szCs w:val="24"/>
          <w:lang w:val="cy-GB"/>
        </w:rPr>
        <w:t xml:space="preserve"> yn gyffredinol.</w:t>
      </w:r>
    </w:p>
    <w:p w14:paraId="4EB5BF99" w14:textId="77777777" w:rsidR="007968A2" w:rsidRPr="00150D7B" w:rsidRDefault="007968A2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</w:p>
    <w:p w14:paraId="2D842A46" w14:textId="77777777" w:rsidR="00686D73" w:rsidRDefault="00686D73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 xml:space="preserve">Un arall o’r argymhellion oedd adolygu’r meini prawf y mae panel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</w:t>
      </w:r>
      <w:r w:rsidR="00645259">
        <w:rPr>
          <w:rFonts w:ascii="Arial" w:hAnsi="Arial" w:cs="Arial"/>
          <w:sz w:val="24"/>
          <w:szCs w:val="24"/>
          <w:lang w:val="cy-GB"/>
        </w:rPr>
        <w:t>corff GIG</w:t>
      </w:r>
      <w:r>
        <w:rPr>
          <w:rFonts w:ascii="Arial" w:hAnsi="Arial" w:cs="Arial"/>
          <w:sz w:val="24"/>
          <w:szCs w:val="24"/>
          <w:lang w:val="cy-GB"/>
        </w:rPr>
        <w:t xml:space="preserve"> yn eu defnyddio i asesu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drwy ei wneud yn ofynnol i’r clinigwr ddangos yr enillai claf </w:t>
      </w:r>
      <w:r w:rsidRPr="00686D73">
        <w:rPr>
          <w:rFonts w:ascii="Arial" w:hAnsi="Arial" w:cs="Arial"/>
          <w:sz w:val="24"/>
          <w:szCs w:val="24"/>
          <w:lang w:val="cy-GB"/>
        </w:rPr>
        <w:t xml:space="preserve">fudd clinigol arwyddocaol </w:t>
      </w:r>
      <w:r>
        <w:rPr>
          <w:rFonts w:ascii="Arial" w:hAnsi="Arial" w:cs="Arial"/>
          <w:sz w:val="24"/>
          <w:szCs w:val="24"/>
          <w:lang w:val="cy-GB"/>
        </w:rPr>
        <w:t xml:space="preserve">am </w:t>
      </w:r>
      <w:r w:rsidRPr="00686D73">
        <w:rPr>
          <w:rFonts w:ascii="Arial" w:hAnsi="Arial" w:cs="Arial"/>
          <w:sz w:val="24"/>
          <w:szCs w:val="24"/>
          <w:lang w:val="cy-GB"/>
        </w:rPr>
        <w:t xml:space="preserve">werth rhesymol am arian i GIG Cymru, yn hytrach na </w:t>
      </w:r>
      <w:r>
        <w:rPr>
          <w:rFonts w:ascii="Arial" w:hAnsi="Arial" w:cs="Arial"/>
          <w:sz w:val="24"/>
          <w:szCs w:val="24"/>
          <w:lang w:val="cy-GB"/>
        </w:rPr>
        <w:t xml:space="preserve">dangos </w:t>
      </w:r>
      <w:r w:rsidRPr="00686D73">
        <w:rPr>
          <w:rFonts w:ascii="Arial" w:hAnsi="Arial" w:cs="Arial"/>
          <w:sz w:val="24"/>
          <w:szCs w:val="24"/>
          <w:lang w:val="cy-GB"/>
        </w:rPr>
        <w:t xml:space="preserve">bod </w:t>
      </w:r>
      <w:r>
        <w:rPr>
          <w:rFonts w:ascii="Arial" w:hAnsi="Arial" w:cs="Arial"/>
          <w:sz w:val="24"/>
          <w:szCs w:val="24"/>
          <w:lang w:val="cy-GB"/>
        </w:rPr>
        <w:t xml:space="preserve">gan glaf </w:t>
      </w:r>
      <w:r w:rsidRPr="00686D73">
        <w:rPr>
          <w:rFonts w:ascii="Arial" w:hAnsi="Arial" w:cs="Arial"/>
          <w:sz w:val="24"/>
          <w:szCs w:val="24"/>
          <w:lang w:val="cy-GB"/>
        </w:rPr>
        <w:t>eithriadoldeb clinigol</w:t>
      </w:r>
      <w:r>
        <w:rPr>
          <w:rFonts w:ascii="Arial" w:hAnsi="Arial" w:cs="Arial"/>
          <w:sz w:val="24"/>
          <w:szCs w:val="24"/>
          <w:lang w:val="cy-GB"/>
        </w:rPr>
        <w:t xml:space="preserve">. Yr adroddiad blynyddol diweddaraf am y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</w:t>
      </w:r>
      <w:r w:rsidR="00150D7B" w:rsidRPr="00150D7B">
        <w:rPr>
          <w:rFonts w:ascii="Arial" w:hAnsi="Arial" w:cs="Arial"/>
          <w:sz w:val="24"/>
          <w:szCs w:val="24"/>
          <w:lang w:val="cy-GB"/>
        </w:rPr>
        <w:t>(</w:t>
      </w:r>
      <w:hyperlink r:id="rId10" w:history="1">
        <w:r w:rsidRPr="00101930">
          <w:rPr>
            <w:rStyle w:val="Hyperlink"/>
            <w:rFonts w:ascii="Arial" w:hAnsi="Arial" w:cs="Arial"/>
            <w:sz w:val="24"/>
            <w:szCs w:val="24"/>
            <w:lang w:val="cy-GB"/>
          </w:rPr>
          <w:t>https://www.awttc.org/ipfr</w:t>
        </w:r>
      </w:hyperlink>
      <w:r w:rsidR="00150D7B" w:rsidRPr="00150D7B">
        <w:rPr>
          <w:rFonts w:ascii="Arial" w:hAnsi="Arial" w:cs="Arial"/>
          <w:sz w:val="24"/>
          <w:szCs w:val="24"/>
          <w:lang w:val="cy-GB"/>
        </w:rPr>
        <w:t xml:space="preserve">) </w:t>
      </w:r>
      <w:r>
        <w:rPr>
          <w:rFonts w:ascii="Arial" w:hAnsi="Arial" w:cs="Arial"/>
          <w:sz w:val="24"/>
          <w:szCs w:val="24"/>
          <w:lang w:val="cy-GB"/>
        </w:rPr>
        <w:t>yw’r cyntaf ar gyfer blwyddyn lawn er</w:t>
      </w:r>
      <w:r w:rsidR="00A2565A">
        <w:rPr>
          <w:rFonts w:ascii="Arial" w:hAnsi="Arial" w:cs="Arial"/>
          <w:sz w:val="24"/>
          <w:szCs w:val="24"/>
          <w:lang w:val="cy-GB"/>
        </w:rPr>
        <w:t>s</w:t>
      </w:r>
      <w:r>
        <w:rPr>
          <w:rFonts w:ascii="Arial" w:hAnsi="Arial" w:cs="Arial"/>
          <w:sz w:val="24"/>
          <w:szCs w:val="24"/>
          <w:lang w:val="cy-GB"/>
        </w:rPr>
        <w:t xml:space="preserve"> adolygu’r canllawiau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ym mis Mehefin 2017.</w:t>
      </w:r>
    </w:p>
    <w:p w14:paraId="4256832A" w14:textId="77777777" w:rsidR="00686D73" w:rsidRDefault="00686D73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</w:p>
    <w:p w14:paraId="0BF2C3E5" w14:textId="77777777" w:rsidR="00686D73" w:rsidRDefault="00686D73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lastRenderedPageBreak/>
        <w:t>Bu nifer y</w:t>
      </w:r>
      <w:r w:rsidR="00E34E32">
        <w:rPr>
          <w:rFonts w:ascii="Arial" w:hAnsi="Arial" w:cs="Arial"/>
          <w:sz w:val="24"/>
          <w:szCs w:val="24"/>
          <w:lang w:val="cy-GB"/>
        </w:rPr>
        <w:t>r</w:t>
      </w:r>
      <w:r w:rsidR="007B4D6F">
        <w:rPr>
          <w:rFonts w:ascii="Arial" w:hAnsi="Arial" w:cs="Arial"/>
          <w:sz w:val="24"/>
          <w:szCs w:val="24"/>
          <w:lang w:val="cy-GB"/>
        </w:rPr>
        <w:t xml:space="preserve">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yn disgyn ers 2015 ac mae’r nifer fach yn 2018-19 (358) yn golygu y byddai’n anodd cyffredinoli neu dynnu casgliadau diffiniol am effaith y newidiadau a wnaethpwyd i’r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>.  Eto i gyd mae’n dda gennyf adrodd y bu’r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raddfa gymeradwyo am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yn codi ers 2016-17, gan gyr</w:t>
      </w:r>
      <w:r w:rsidR="0031419E">
        <w:rPr>
          <w:rFonts w:ascii="Arial" w:hAnsi="Arial" w:cs="Arial"/>
          <w:sz w:val="24"/>
          <w:szCs w:val="24"/>
          <w:lang w:val="cy-GB"/>
        </w:rPr>
        <w:t>raedd y lefel uchaf hyd yn hyn -</w:t>
      </w:r>
      <w:r>
        <w:rPr>
          <w:rFonts w:ascii="Arial" w:hAnsi="Arial" w:cs="Arial"/>
          <w:sz w:val="24"/>
          <w:szCs w:val="24"/>
          <w:lang w:val="cy-GB"/>
        </w:rPr>
        <w:t xml:space="preserve"> 68% - yn 2018-19.  </w:t>
      </w:r>
      <w:r w:rsidR="00533C74">
        <w:rPr>
          <w:rFonts w:ascii="Arial" w:hAnsi="Arial" w:cs="Arial"/>
          <w:sz w:val="24"/>
          <w:szCs w:val="24"/>
          <w:lang w:val="cy-GB"/>
        </w:rPr>
        <w:t xml:space="preserve">Bu’r raddfa gymeradwyo am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i feddyginiaethau yn cynyddu dros y bedair blynedd ddiwethaf nes cyr</w:t>
      </w:r>
      <w:r w:rsidR="0031419E">
        <w:rPr>
          <w:rFonts w:ascii="Arial" w:hAnsi="Arial" w:cs="Arial"/>
          <w:sz w:val="24"/>
          <w:szCs w:val="24"/>
          <w:lang w:val="cy-GB"/>
        </w:rPr>
        <w:t>raedd y lefel uchaf hyd yn hyn -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71% - y llynedd.  Mae’r raddfa gymeradwyo i driniaethau heblaw meddyginiaethau wedi amrywio dros amser ond </w:t>
      </w:r>
      <w:r w:rsidR="0031419E">
        <w:rPr>
          <w:rFonts w:ascii="Arial" w:hAnsi="Arial" w:cs="Arial"/>
          <w:sz w:val="24"/>
          <w:szCs w:val="24"/>
          <w:lang w:val="cy-GB"/>
        </w:rPr>
        <w:t xml:space="preserve">y llynedd cafwyd </w:t>
      </w:r>
      <w:r w:rsidR="00533C74">
        <w:rPr>
          <w:rFonts w:ascii="Arial" w:hAnsi="Arial" w:cs="Arial"/>
          <w:sz w:val="24"/>
          <w:szCs w:val="24"/>
          <w:lang w:val="cy-GB"/>
        </w:rPr>
        <w:t>y raddfa gymeradwyo uchaf</w:t>
      </w:r>
      <w:r w:rsidR="0031419E">
        <w:rPr>
          <w:rFonts w:ascii="Arial" w:hAnsi="Arial" w:cs="Arial"/>
          <w:sz w:val="24"/>
          <w:szCs w:val="24"/>
          <w:lang w:val="cy-GB"/>
        </w:rPr>
        <w:t xml:space="preserve"> hyd yn hyn – 66%.  Yn ogystal ag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="00533C74">
        <w:rPr>
          <w:rFonts w:ascii="Arial" w:hAnsi="Arial" w:cs="Arial"/>
          <w:sz w:val="24"/>
          <w:szCs w:val="24"/>
          <w:lang w:val="cy-GB"/>
        </w:rPr>
        <w:t>, yn 2018-19</w:t>
      </w:r>
      <w:r w:rsidR="00645259">
        <w:rPr>
          <w:rFonts w:ascii="Arial" w:hAnsi="Arial" w:cs="Arial"/>
          <w:sz w:val="24"/>
          <w:szCs w:val="24"/>
          <w:lang w:val="cy-GB"/>
        </w:rPr>
        <w:t>,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cafwyd 32 cais</w:t>
      </w:r>
      <w:r w:rsidR="0031419E">
        <w:rPr>
          <w:rFonts w:ascii="Arial" w:hAnsi="Arial" w:cs="Arial"/>
          <w:sz w:val="24"/>
          <w:szCs w:val="24"/>
          <w:lang w:val="cy-GB"/>
        </w:rPr>
        <w:t xml:space="preserve"> i barhau â’r cyllido, ar gyfer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estyniadau i’r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="00533C74">
        <w:rPr>
          <w:rFonts w:ascii="Arial" w:hAnsi="Arial" w:cs="Arial"/>
          <w:sz w:val="24"/>
          <w:szCs w:val="24"/>
          <w:lang w:val="cy-GB"/>
        </w:rPr>
        <w:t xml:space="preserve"> gwreiddiol.  Cafwyd 28 i feddyginiaethau a chwech am </w:t>
      </w:r>
      <w:r w:rsidR="00533C74" w:rsidRPr="00533C74">
        <w:rPr>
          <w:rFonts w:ascii="Arial" w:hAnsi="Arial" w:cs="Arial"/>
          <w:sz w:val="24"/>
          <w:szCs w:val="24"/>
          <w:lang w:val="cy-GB"/>
        </w:rPr>
        <w:t>driniaethau heblaw meddyginiaethau</w:t>
      </w:r>
      <w:r w:rsidR="00533C74">
        <w:rPr>
          <w:rFonts w:ascii="Arial" w:hAnsi="Arial" w:cs="Arial"/>
          <w:sz w:val="24"/>
          <w:szCs w:val="24"/>
          <w:lang w:val="cy-GB"/>
        </w:rPr>
        <w:t>, sy’n</w:t>
      </w:r>
      <w:r w:rsidR="0031419E">
        <w:rPr>
          <w:rFonts w:ascii="Arial" w:hAnsi="Arial" w:cs="Arial"/>
          <w:sz w:val="24"/>
          <w:szCs w:val="24"/>
          <w:lang w:val="cy-GB"/>
        </w:rPr>
        <w:t xml:space="preserve"> nodi bod cleifion yn elwa o’r t</w:t>
      </w:r>
      <w:r w:rsidR="00533C74">
        <w:rPr>
          <w:rFonts w:ascii="Arial" w:hAnsi="Arial" w:cs="Arial"/>
          <w:sz w:val="24"/>
          <w:szCs w:val="24"/>
          <w:lang w:val="cy-GB"/>
        </w:rPr>
        <w:t>riniaeth</w:t>
      </w:r>
      <w:r w:rsidR="0031419E">
        <w:rPr>
          <w:rFonts w:ascii="Arial" w:hAnsi="Arial" w:cs="Arial"/>
          <w:sz w:val="24"/>
          <w:szCs w:val="24"/>
          <w:lang w:val="cy-GB"/>
        </w:rPr>
        <w:t>au y gofynnwyd amdanynt</w:t>
      </w:r>
      <w:r w:rsidR="00533C74">
        <w:rPr>
          <w:rFonts w:ascii="Arial" w:hAnsi="Arial" w:cs="Arial"/>
          <w:sz w:val="24"/>
          <w:szCs w:val="24"/>
          <w:lang w:val="cy-GB"/>
        </w:rPr>
        <w:t>.</w:t>
      </w:r>
    </w:p>
    <w:p w14:paraId="7B51CF4D" w14:textId="77777777" w:rsidR="00686D73" w:rsidRDefault="00686D73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</w:p>
    <w:p w14:paraId="0C8AB623" w14:textId="77777777" w:rsidR="00686D73" w:rsidRDefault="00533C74" w:rsidP="00E77C01">
      <w:pPr>
        <w:spacing w:line="276" w:lineRule="auto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Rhan fach ond arw</w:t>
      </w:r>
      <w:r w:rsidR="000F76F6">
        <w:rPr>
          <w:rFonts w:ascii="Arial" w:hAnsi="Arial" w:cs="Arial"/>
          <w:sz w:val="24"/>
          <w:szCs w:val="24"/>
          <w:lang w:val="cy-GB"/>
        </w:rPr>
        <w:t xml:space="preserve">yddocaol o’r gwasanaethau y mae </w:t>
      </w:r>
      <w:r>
        <w:rPr>
          <w:rFonts w:ascii="Arial" w:hAnsi="Arial" w:cs="Arial"/>
          <w:sz w:val="24"/>
          <w:szCs w:val="24"/>
          <w:lang w:val="cy-GB"/>
        </w:rPr>
        <w:t xml:space="preserve">GIG </w:t>
      </w:r>
      <w:r w:rsidR="00645259">
        <w:rPr>
          <w:rFonts w:ascii="Arial" w:hAnsi="Arial" w:cs="Arial"/>
          <w:sz w:val="24"/>
          <w:szCs w:val="24"/>
          <w:lang w:val="cy-GB"/>
        </w:rPr>
        <w:t xml:space="preserve">Cymru </w:t>
      </w:r>
      <w:r>
        <w:rPr>
          <w:rFonts w:ascii="Arial" w:hAnsi="Arial" w:cs="Arial"/>
          <w:sz w:val="24"/>
          <w:szCs w:val="24"/>
          <w:lang w:val="cy-GB"/>
        </w:rPr>
        <w:t xml:space="preserve">yn eu darparu yw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ac ni ddylid dibrisio eu heffaith ar gleifion.  Credaf fod yr adolygiad annibynnol wedi gwella dealltwriaeth o’r broses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>
        <w:rPr>
          <w:rFonts w:ascii="Arial" w:hAnsi="Arial" w:cs="Arial"/>
          <w:sz w:val="24"/>
          <w:szCs w:val="24"/>
          <w:lang w:val="cy-GB"/>
        </w:rPr>
        <w:t xml:space="preserve"> i gleifion a chlinigwyr ill dau a bod y monitro cyson y mae’r </w:t>
      </w:r>
      <w:r w:rsidR="00E77C01">
        <w:rPr>
          <w:rFonts w:ascii="Arial" w:hAnsi="Arial" w:cs="Arial"/>
          <w:sz w:val="24"/>
          <w:szCs w:val="24"/>
          <w:lang w:val="cy-GB"/>
        </w:rPr>
        <w:t>QAAG</w:t>
      </w:r>
      <w:r>
        <w:rPr>
          <w:rFonts w:ascii="Arial" w:hAnsi="Arial" w:cs="Arial"/>
          <w:sz w:val="24"/>
          <w:szCs w:val="24"/>
          <w:lang w:val="cy-GB"/>
        </w:rPr>
        <w:t xml:space="preserve"> yn ei gynnal yn golygu y gall cleifion a chlinigwyr </w:t>
      </w:r>
      <w:r w:rsidR="00C24E3C">
        <w:rPr>
          <w:rFonts w:ascii="Arial" w:hAnsi="Arial" w:cs="Arial"/>
          <w:sz w:val="24"/>
          <w:szCs w:val="24"/>
          <w:lang w:val="cy-GB"/>
        </w:rPr>
        <w:t xml:space="preserve">fod yn gwbl hyderus y cynhelir </w:t>
      </w:r>
      <w:r w:rsidR="00E77C01">
        <w:rPr>
          <w:rFonts w:ascii="Arial" w:hAnsi="Arial" w:cs="Arial"/>
          <w:sz w:val="24"/>
          <w:szCs w:val="24"/>
          <w:lang w:val="cy-GB"/>
        </w:rPr>
        <w:t>IPFR</w:t>
      </w:r>
      <w:r w:rsidR="00C24E3C">
        <w:rPr>
          <w:rFonts w:ascii="Arial" w:hAnsi="Arial" w:cs="Arial"/>
          <w:sz w:val="24"/>
          <w:szCs w:val="24"/>
          <w:lang w:val="cy-GB"/>
        </w:rPr>
        <w:t xml:space="preserve"> i’r safonau uchaf.</w:t>
      </w:r>
    </w:p>
    <w:p w14:paraId="407A0540" w14:textId="77777777" w:rsidR="00150D7B" w:rsidRDefault="00150D7B" w:rsidP="00150D7B">
      <w:pPr>
        <w:rPr>
          <w:rFonts w:ascii="Arial" w:hAnsi="Arial" w:cs="Arial"/>
          <w:sz w:val="24"/>
          <w:szCs w:val="24"/>
          <w:lang w:val="cy-GB"/>
        </w:rPr>
      </w:pPr>
    </w:p>
    <w:sectPr w:rsidR="00150D7B" w:rsidSect="001A39E2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090" w:right="709" w:bottom="709" w:left="1418" w:header="72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63CC3" w14:textId="77777777" w:rsidR="00F779F4" w:rsidRDefault="00F779F4">
      <w:r>
        <w:separator/>
      </w:r>
    </w:p>
  </w:endnote>
  <w:endnote w:type="continuationSeparator" w:id="0">
    <w:p w14:paraId="74E48EE8" w14:textId="77777777" w:rsidR="00F779F4" w:rsidRDefault="00F77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45 Light">
    <w:altName w:val="Frutiger LT Std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FBA6C" w14:textId="77777777" w:rsidR="00767E8E" w:rsidRDefault="00767E8E" w:rsidP="008F0C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CF789B" w14:textId="77777777" w:rsidR="00767E8E" w:rsidRDefault="00767E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91016" w14:textId="695607F1" w:rsidR="00767E8E" w:rsidRDefault="00767E8E" w:rsidP="008F0C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40A3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EAFDB4" w14:textId="77777777" w:rsidR="00767E8E" w:rsidRDefault="00767E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68AAC" w14:textId="2E31EF07" w:rsidR="00767E8E" w:rsidRPr="005D2A41" w:rsidRDefault="00767E8E" w:rsidP="005D2A41">
    <w:pPr>
      <w:pStyle w:val="Footer"/>
      <w:framePr w:h="365" w:hRule="exact" w:wrap="around" w:vAnchor="text" w:hAnchor="page" w:x="6202" w:y="-58"/>
      <w:rPr>
        <w:rStyle w:val="PageNumber"/>
        <w:rFonts w:ascii="Arial" w:hAnsi="Arial" w:cs="Arial"/>
        <w:sz w:val="24"/>
        <w:szCs w:val="24"/>
      </w:rPr>
    </w:pPr>
    <w:r w:rsidRPr="005D2A41">
      <w:rPr>
        <w:rStyle w:val="PageNumber"/>
        <w:rFonts w:ascii="Arial" w:hAnsi="Arial" w:cs="Arial"/>
        <w:sz w:val="24"/>
        <w:szCs w:val="24"/>
      </w:rPr>
      <w:fldChar w:fldCharType="begin"/>
    </w:r>
    <w:r w:rsidRPr="005D2A41">
      <w:rPr>
        <w:rStyle w:val="PageNumber"/>
        <w:rFonts w:ascii="Arial" w:hAnsi="Arial" w:cs="Arial"/>
        <w:sz w:val="24"/>
        <w:szCs w:val="24"/>
      </w:rPr>
      <w:instrText xml:space="preserve">PAGE  </w:instrText>
    </w:r>
    <w:r w:rsidRPr="005D2A41">
      <w:rPr>
        <w:rStyle w:val="PageNumber"/>
        <w:rFonts w:ascii="Arial" w:hAnsi="Arial" w:cs="Arial"/>
        <w:sz w:val="24"/>
        <w:szCs w:val="24"/>
      </w:rPr>
      <w:fldChar w:fldCharType="separate"/>
    </w:r>
    <w:r w:rsidR="00CE40A3">
      <w:rPr>
        <w:rStyle w:val="PageNumber"/>
        <w:rFonts w:ascii="Arial" w:hAnsi="Arial" w:cs="Arial"/>
        <w:noProof/>
        <w:sz w:val="24"/>
        <w:szCs w:val="24"/>
      </w:rPr>
      <w:t>1</w:t>
    </w:r>
    <w:r w:rsidRPr="005D2A41">
      <w:rPr>
        <w:rStyle w:val="PageNumber"/>
        <w:rFonts w:ascii="Arial" w:hAnsi="Arial" w:cs="Arial"/>
        <w:sz w:val="24"/>
        <w:szCs w:val="24"/>
      </w:rPr>
      <w:fldChar w:fldCharType="end"/>
    </w:r>
  </w:p>
  <w:p w14:paraId="1F42AE8B" w14:textId="77777777" w:rsidR="00767E8E" w:rsidRPr="00A845A9" w:rsidRDefault="00767E8E" w:rsidP="0069133F">
    <w:pPr>
      <w:pStyle w:val="Footer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469D4" w14:textId="77777777" w:rsidR="00F779F4" w:rsidRDefault="00F779F4">
      <w:r>
        <w:separator/>
      </w:r>
    </w:p>
  </w:footnote>
  <w:footnote w:type="continuationSeparator" w:id="0">
    <w:p w14:paraId="6885D67A" w14:textId="77777777" w:rsidR="00F779F4" w:rsidRDefault="00F77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A40A2" w14:textId="56CDFE42" w:rsidR="00767E8E" w:rsidRDefault="00CE40A3"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420229B1" wp14:editId="2D3EA1B2">
          <wp:simplePos x="0" y="0"/>
          <wp:positionH relativeFrom="column">
            <wp:posOffset>4637405</wp:posOffset>
          </wp:positionH>
          <wp:positionV relativeFrom="paragraph">
            <wp:posOffset>-111760</wp:posOffset>
          </wp:positionV>
          <wp:extent cx="1476375" cy="1400175"/>
          <wp:effectExtent l="0" t="0" r="0" b="0"/>
          <wp:wrapNone/>
          <wp:docPr id="5" name="Picture 5" descr="WG_positive_4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G_positive_4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1400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AE5634" w14:textId="77777777" w:rsidR="00767E8E" w:rsidRDefault="00767E8E">
    <w:pPr>
      <w:pStyle w:val="Header"/>
    </w:pPr>
  </w:p>
  <w:p w14:paraId="682DCA13" w14:textId="77777777" w:rsidR="00767E8E" w:rsidRDefault="00767E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3648B"/>
    <w:multiLevelType w:val="hybridMultilevel"/>
    <w:tmpl w:val="61963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1CDBB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82"/>
    <w:rsid w:val="00023B69"/>
    <w:rsid w:val="000473F8"/>
    <w:rsid w:val="000516D9"/>
    <w:rsid w:val="00062F55"/>
    <w:rsid w:val="0007133A"/>
    <w:rsid w:val="00077B45"/>
    <w:rsid w:val="0008449A"/>
    <w:rsid w:val="00090C3D"/>
    <w:rsid w:val="00097118"/>
    <w:rsid w:val="000A2D4F"/>
    <w:rsid w:val="000A4E63"/>
    <w:rsid w:val="000C3A0C"/>
    <w:rsid w:val="000C3A52"/>
    <w:rsid w:val="000C53DB"/>
    <w:rsid w:val="000E3FD2"/>
    <w:rsid w:val="000F01C8"/>
    <w:rsid w:val="000F76F6"/>
    <w:rsid w:val="000F79AE"/>
    <w:rsid w:val="001003E6"/>
    <w:rsid w:val="00134918"/>
    <w:rsid w:val="001460B1"/>
    <w:rsid w:val="00146477"/>
    <w:rsid w:val="00150D7B"/>
    <w:rsid w:val="0017102C"/>
    <w:rsid w:val="00187D26"/>
    <w:rsid w:val="001A21AB"/>
    <w:rsid w:val="001A39E2"/>
    <w:rsid w:val="001B027C"/>
    <w:rsid w:val="001B288D"/>
    <w:rsid w:val="001B3147"/>
    <w:rsid w:val="001B35DB"/>
    <w:rsid w:val="001B46D7"/>
    <w:rsid w:val="001B6BAB"/>
    <w:rsid w:val="001C532F"/>
    <w:rsid w:val="001C5455"/>
    <w:rsid w:val="001D6222"/>
    <w:rsid w:val="00223E62"/>
    <w:rsid w:val="00240DAC"/>
    <w:rsid w:val="00260503"/>
    <w:rsid w:val="002663B3"/>
    <w:rsid w:val="002A5310"/>
    <w:rsid w:val="002C57B6"/>
    <w:rsid w:val="002D17A1"/>
    <w:rsid w:val="002F0EB9"/>
    <w:rsid w:val="002F53A9"/>
    <w:rsid w:val="0031419E"/>
    <w:rsid w:val="00314E36"/>
    <w:rsid w:val="003220C1"/>
    <w:rsid w:val="00356D7B"/>
    <w:rsid w:val="00357893"/>
    <w:rsid w:val="00370471"/>
    <w:rsid w:val="00385D2D"/>
    <w:rsid w:val="00397A97"/>
    <w:rsid w:val="003B1503"/>
    <w:rsid w:val="003B1D26"/>
    <w:rsid w:val="003B3D64"/>
    <w:rsid w:val="003C5133"/>
    <w:rsid w:val="003E1500"/>
    <w:rsid w:val="003E340B"/>
    <w:rsid w:val="00414837"/>
    <w:rsid w:val="00426CE8"/>
    <w:rsid w:val="0043031D"/>
    <w:rsid w:val="00434780"/>
    <w:rsid w:val="0045285D"/>
    <w:rsid w:val="0046757C"/>
    <w:rsid w:val="00480A3B"/>
    <w:rsid w:val="004A4EE5"/>
    <w:rsid w:val="004C7997"/>
    <w:rsid w:val="00501E97"/>
    <w:rsid w:val="00533C74"/>
    <w:rsid w:val="00574BB3"/>
    <w:rsid w:val="005A22E2"/>
    <w:rsid w:val="005A3632"/>
    <w:rsid w:val="005B030B"/>
    <w:rsid w:val="005B5D00"/>
    <w:rsid w:val="005D2A41"/>
    <w:rsid w:val="005D7663"/>
    <w:rsid w:val="00603340"/>
    <w:rsid w:val="00616B46"/>
    <w:rsid w:val="00645259"/>
    <w:rsid w:val="00654C0A"/>
    <w:rsid w:val="006575A8"/>
    <w:rsid w:val="00661244"/>
    <w:rsid w:val="006633C7"/>
    <w:rsid w:val="00663F04"/>
    <w:rsid w:val="006814BD"/>
    <w:rsid w:val="00686D73"/>
    <w:rsid w:val="0069133F"/>
    <w:rsid w:val="00692BC8"/>
    <w:rsid w:val="006B340E"/>
    <w:rsid w:val="006B461D"/>
    <w:rsid w:val="006E0A2C"/>
    <w:rsid w:val="006F3D24"/>
    <w:rsid w:val="0070325F"/>
    <w:rsid w:val="00703993"/>
    <w:rsid w:val="0073380E"/>
    <w:rsid w:val="00743B79"/>
    <w:rsid w:val="00750A96"/>
    <w:rsid w:val="007523BC"/>
    <w:rsid w:val="00752C48"/>
    <w:rsid w:val="007549A0"/>
    <w:rsid w:val="00767E8E"/>
    <w:rsid w:val="0077039E"/>
    <w:rsid w:val="007760B5"/>
    <w:rsid w:val="0078015D"/>
    <w:rsid w:val="00791925"/>
    <w:rsid w:val="007968A2"/>
    <w:rsid w:val="007A05FB"/>
    <w:rsid w:val="007A41B3"/>
    <w:rsid w:val="007B4D6F"/>
    <w:rsid w:val="007B5260"/>
    <w:rsid w:val="007B796A"/>
    <w:rsid w:val="007C24E7"/>
    <w:rsid w:val="007D1402"/>
    <w:rsid w:val="007D7641"/>
    <w:rsid w:val="007E598B"/>
    <w:rsid w:val="007E7017"/>
    <w:rsid w:val="007F582F"/>
    <w:rsid w:val="007F5E64"/>
    <w:rsid w:val="007F723E"/>
    <w:rsid w:val="00800FA0"/>
    <w:rsid w:val="00805CE0"/>
    <w:rsid w:val="00812370"/>
    <w:rsid w:val="0082411A"/>
    <w:rsid w:val="00841628"/>
    <w:rsid w:val="00846160"/>
    <w:rsid w:val="008532BF"/>
    <w:rsid w:val="008621A3"/>
    <w:rsid w:val="00877BD2"/>
    <w:rsid w:val="008A0296"/>
    <w:rsid w:val="008A0569"/>
    <w:rsid w:val="008A3E7E"/>
    <w:rsid w:val="008A7940"/>
    <w:rsid w:val="008B4893"/>
    <w:rsid w:val="008B7927"/>
    <w:rsid w:val="008D1E0B"/>
    <w:rsid w:val="008F0CC6"/>
    <w:rsid w:val="008F2F71"/>
    <w:rsid w:val="008F789E"/>
    <w:rsid w:val="00903260"/>
    <w:rsid w:val="009150CF"/>
    <w:rsid w:val="009347B4"/>
    <w:rsid w:val="00953A46"/>
    <w:rsid w:val="00967473"/>
    <w:rsid w:val="00973090"/>
    <w:rsid w:val="00983970"/>
    <w:rsid w:val="009839BE"/>
    <w:rsid w:val="00995EEC"/>
    <w:rsid w:val="009A3DE2"/>
    <w:rsid w:val="009A7B5C"/>
    <w:rsid w:val="009C211F"/>
    <w:rsid w:val="009E0E9C"/>
    <w:rsid w:val="009E4974"/>
    <w:rsid w:val="009F06C3"/>
    <w:rsid w:val="009F27DC"/>
    <w:rsid w:val="00A1106E"/>
    <w:rsid w:val="00A17606"/>
    <w:rsid w:val="00A204C9"/>
    <w:rsid w:val="00A23742"/>
    <w:rsid w:val="00A2565A"/>
    <w:rsid w:val="00A26D67"/>
    <w:rsid w:val="00A27241"/>
    <w:rsid w:val="00A3247B"/>
    <w:rsid w:val="00A502C6"/>
    <w:rsid w:val="00A72CF3"/>
    <w:rsid w:val="00A845A9"/>
    <w:rsid w:val="00A861BD"/>
    <w:rsid w:val="00A86958"/>
    <w:rsid w:val="00A90957"/>
    <w:rsid w:val="00AA3471"/>
    <w:rsid w:val="00AA3482"/>
    <w:rsid w:val="00AA5651"/>
    <w:rsid w:val="00AA5848"/>
    <w:rsid w:val="00AA7750"/>
    <w:rsid w:val="00AB1B7D"/>
    <w:rsid w:val="00AD3F16"/>
    <w:rsid w:val="00AE064D"/>
    <w:rsid w:val="00AE3292"/>
    <w:rsid w:val="00AF056B"/>
    <w:rsid w:val="00AF3A3F"/>
    <w:rsid w:val="00B07083"/>
    <w:rsid w:val="00B239BA"/>
    <w:rsid w:val="00B45509"/>
    <w:rsid w:val="00B468BB"/>
    <w:rsid w:val="00B53D91"/>
    <w:rsid w:val="00B54FA8"/>
    <w:rsid w:val="00B60DE3"/>
    <w:rsid w:val="00B81F17"/>
    <w:rsid w:val="00B861D5"/>
    <w:rsid w:val="00BB1F19"/>
    <w:rsid w:val="00BB6619"/>
    <w:rsid w:val="00C033D4"/>
    <w:rsid w:val="00C138C1"/>
    <w:rsid w:val="00C237CC"/>
    <w:rsid w:val="00C23CC6"/>
    <w:rsid w:val="00C24E3C"/>
    <w:rsid w:val="00C43B4A"/>
    <w:rsid w:val="00C64FA5"/>
    <w:rsid w:val="00C76887"/>
    <w:rsid w:val="00C84A12"/>
    <w:rsid w:val="00CB23CC"/>
    <w:rsid w:val="00CB51CA"/>
    <w:rsid w:val="00CD7555"/>
    <w:rsid w:val="00CE1BC3"/>
    <w:rsid w:val="00CE40A3"/>
    <w:rsid w:val="00CF0BAB"/>
    <w:rsid w:val="00CF3DC5"/>
    <w:rsid w:val="00D017E2"/>
    <w:rsid w:val="00D16D97"/>
    <w:rsid w:val="00D27F42"/>
    <w:rsid w:val="00D4012F"/>
    <w:rsid w:val="00D504A5"/>
    <w:rsid w:val="00D55724"/>
    <w:rsid w:val="00D75EB0"/>
    <w:rsid w:val="00D92FA9"/>
    <w:rsid w:val="00DC4DDF"/>
    <w:rsid w:val="00DD4B82"/>
    <w:rsid w:val="00DD60D8"/>
    <w:rsid w:val="00DE2356"/>
    <w:rsid w:val="00DF0CB4"/>
    <w:rsid w:val="00E015DB"/>
    <w:rsid w:val="00E1556F"/>
    <w:rsid w:val="00E24011"/>
    <w:rsid w:val="00E30E5A"/>
    <w:rsid w:val="00E3419E"/>
    <w:rsid w:val="00E34E32"/>
    <w:rsid w:val="00E45F7A"/>
    <w:rsid w:val="00E47B1A"/>
    <w:rsid w:val="00E631B1"/>
    <w:rsid w:val="00E75592"/>
    <w:rsid w:val="00E77C01"/>
    <w:rsid w:val="00E85A7E"/>
    <w:rsid w:val="00E95CD5"/>
    <w:rsid w:val="00EB248F"/>
    <w:rsid w:val="00EB5F93"/>
    <w:rsid w:val="00EC0568"/>
    <w:rsid w:val="00ED5A09"/>
    <w:rsid w:val="00EE647C"/>
    <w:rsid w:val="00EE721A"/>
    <w:rsid w:val="00F0272E"/>
    <w:rsid w:val="00F05950"/>
    <w:rsid w:val="00F2438B"/>
    <w:rsid w:val="00F271F3"/>
    <w:rsid w:val="00F2794A"/>
    <w:rsid w:val="00F45D89"/>
    <w:rsid w:val="00F611C8"/>
    <w:rsid w:val="00F71135"/>
    <w:rsid w:val="00F779F4"/>
    <w:rsid w:val="00F81C33"/>
    <w:rsid w:val="00F8468F"/>
    <w:rsid w:val="00F97613"/>
    <w:rsid w:val="00FC1348"/>
    <w:rsid w:val="00FE6A35"/>
    <w:rsid w:val="00FF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2D3D08B"/>
  <w15:chartTrackingRefBased/>
  <w15:docId w15:val="{910E13CF-21BB-4741-BEA8-1B5B65F4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92E"/>
    <w:rPr>
      <w:rFonts w:ascii="TradeGothic" w:hAnsi="TradeGothic"/>
      <w:sz w:val="22"/>
      <w:lang w:eastAsia="en-US"/>
    </w:rPr>
  </w:style>
  <w:style w:type="paragraph" w:styleId="Heading1">
    <w:name w:val="heading 1"/>
    <w:basedOn w:val="Normal"/>
    <w:next w:val="Normal"/>
    <w:qFormat/>
    <w:rsid w:val="001A39E2"/>
    <w:pPr>
      <w:keepNext/>
      <w:outlineLvl w:val="0"/>
    </w:pPr>
    <w:rPr>
      <w:rFonts w:ascii="Arial" w:hAnsi="Arial"/>
      <w:b/>
      <w:sz w:val="24"/>
      <w:lang w:eastAsia="en-GB"/>
    </w:rPr>
  </w:style>
  <w:style w:type="paragraph" w:styleId="Heading3">
    <w:name w:val="heading 3"/>
    <w:basedOn w:val="Normal"/>
    <w:next w:val="Normal"/>
    <w:qFormat/>
    <w:rsid w:val="00A845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C0392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0392E"/>
    <w:pPr>
      <w:tabs>
        <w:tab w:val="center" w:pos="4153"/>
        <w:tab w:val="right" w:pos="8306"/>
      </w:tabs>
    </w:pPr>
  </w:style>
  <w:style w:type="character" w:styleId="Hyperlink">
    <w:name w:val="Hyperlink"/>
    <w:rsid w:val="00C0392E"/>
    <w:rPr>
      <w:color w:val="0000FF"/>
      <w:u w:val="single"/>
    </w:rPr>
  </w:style>
  <w:style w:type="paragraph" w:styleId="BodyText">
    <w:name w:val="Body Text"/>
    <w:basedOn w:val="Normal"/>
    <w:rsid w:val="001A39E2"/>
    <w:pPr>
      <w:jc w:val="center"/>
    </w:pPr>
    <w:rPr>
      <w:rFonts w:ascii="Arial" w:hAnsi="Arial"/>
      <w:b/>
      <w:sz w:val="24"/>
      <w:lang w:eastAsia="en-GB"/>
    </w:rPr>
  </w:style>
  <w:style w:type="character" w:styleId="Strong">
    <w:name w:val="Strong"/>
    <w:qFormat/>
    <w:rsid w:val="001A39E2"/>
    <w:rPr>
      <w:b/>
    </w:rPr>
  </w:style>
  <w:style w:type="paragraph" w:styleId="NormalWeb">
    <w:name w:val="Normal (Web)"/>
    <w:basedOn w:val="Normal"/>
    <w:rsid w:val="001A39E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Emphasis">
    <w:name w:val="Emphasis"/>
    <w:qFormat/>
    <w:rsid w:val="001A39E2"/>
    <w:rPr>
      <w:i/>
      <w:iCs/>
    </w:rPr>
  </w:style>
  <w:style w:type="character" w:styleId="PageNumber">
    <w:name w:val="page number"/>
    <w:basedOn w:val="DefaultParagraphFont"/>
    <w:rsid w:val="00A845A9"/>
  </w:style>
  <w:style w:type="character" w:styleId="FollowedHyperlink">
    <w:name w:val="FollowedHyperlink"/>
    <w:rsid w:val="00097118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E1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E1BC3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8F2F71"/>
    <w:pPr>
      <w:autoSpaceDE w:val="0"/>
      <w:autoSpaceDN w:val="0"/>
      <w:adjustRightInd w:val="0"/>
    </w:pPr>
    <w:rPr>
      <w:rFonts w:ascii="Frutiger LT Std 45 Light" w:hAnsi="Frutiger LT Std 45 Light" w:cs="Frutiger LT Std 45 Light"/>
      <w:color w:val="000000"/>
      <w:sz w:val="24"/>
      <w:szCs w:val="24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F611C8"/>
    <w:pPr>
      <w:spacing w:after="200" w:line="276" w:lineRule="auto"/>
      <w:ind w:left="720"/>
      <w:contextualSpacing/>
    </w:pPr>
    <w:rPr>
      <w:rFonts w:ascii="Arial" w:eastAsia="Calibri" w:hAnsi="Arial"/>
      <w:sz w:val="24"/>
      <w:szCs w:val="22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F611C8"/>
    <w:rPr>
      <w:rFonts w:ascii="Arial" w:eastAsia="Calibri" w:hAnsi="Arial"/>
      <w:sz w:val="24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C76887"/>
    <w:rPr>
      <w:rFonts w:ascii="Arial" w:eastAsia="Calibri" w:hAnsi="Arial"/>
      <w:sz w:val="24"/>
      <w:szCs w:val="21"/>
    </w:rPr>
  </w:style>
  <w:style w:type="character" w:customStyle="1" w:styleId="PlainTextChar">
    <w:name w:val="Plain Text Char"/>
    <w:link w:val="PlainText"/>
    <w:uiPriority w:val="99"/>
    <w:rsid w:val="00C76887"/>
    <w:rPr>
      <w:rFonts w:ascii="Arial" w:eastAsia="Calibri" w:hAnsi="Arial"/>
      <w:sz w:val="24"/>
      <w:szCs w:val="21"/>
      <w:lang w:eastAsia="en-US"/>
    </w:rPr>
  </w:style>
  <w:style w:type="paragraph" w:styleId="CommentText">
    <w:name w:val="annotation text"/>
    <w:basedOn w:val="Normal"/>
    <w:link w:val="CommentTextChar"/>
    <w:unhideWhenUsed/>
    <w:rsid w:val="007D7641"/>
    <w:rPr>
      <w:sz w:val="20"/>
    </w:rPr>
  </w:style>
  <w:style w:type="character" w:customStyle="1" w:styleId="CommentTextChar">
    <w:name w:val="Comment Text Char"/>
    <w:link w:val="CommentText"/>
    <w:rsid w:val="007D7641"/>
    <w:rPr>
      <w:rFonts w:ascii="TradeGothic" w:hAnsi="TradeGothic"/>
      <w:lang w:eastAsia="en-US"/>
    </w:rPr>
  </w:style>
  <w:style w:type="character" w:styleId="CommentReference">
    <w:name w:val="annotation reference"/>
    <w:unhideWhenUsed/>
    <w:rsid w:val="007D76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80768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8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14527">
                                  <w:marLeft w:val="0"/>
                                  <w:marRight w:val="0"/>
                                  <w:marTop w:val="3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82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38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47925">
                                              <w:blockQuote w:val="1"/>
                                              <w:marLeft w:val="6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83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4927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6394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8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awttc.org/ip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AfW Document" ma:contentTypeID="0x010100C32B317B5CB4014E8FDC61FB98CB49750066DDDDA8424970449BEE8C4A4D2809D6" ma:contentTypeVersion="3" ma:contentTypeDescription="" ma:contentTypeScope="" ma:versionID="11c96b49a97e59393b45019852e0a793">
  <xsd:schema xmlns:xsd="http://www.w3.org/2001/XMLSchema" xmlns:xs="http://www.w3.org/2001/XMLSchema" xmlns:p="http://schemas.microsoft.com/office/2006/metadata/properties" xmlns:ns2="a4e7e3ba-90a1-4b0a-844f-73b076486bd6" targetNamespace="http://schemas.microsoft.com/office/2006/metadata/properties" ma:root="true" ma:fieldsID="3f9ed09612fe85d5f071708671ed9051" ns2:_="">
    <xsd:import namespace="a4e7e3ba-90a1-4b0a-844f-73b076486bd6"/>
    <xsd:element name="properties">
      <xsd:complexType>
        <xsd:sequence>
          <xsd:element name="documentManagement">
            <xsd:complexType>
              <xsd:all>
                <xsd:element ref="ns2:NAfW_x0020_Language" minOccurs="0"/>
                <xsd:element ref="ns2:Meeting_x0020_Date" minOccurs="0"/>
                <xsd:element ref="ns2:Assembly" minOccurs="0"/>
                <xsd:element ref="ns2:Plenary_x0020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7e3ba-90a1-4b0a-844f-73b076486bd6" elementFormDefault="qualified">
    <xsd:import namespace="http://schemas.microsoft.com/office/2006/documentManagement/types"/>
    <xsd:import namespace="http://schemas.microsoft.com/office/infopath/2007/PartnerControls"/>
    <xsd:element name="NAfW_x0020_Language" ma:index="8" nillable="true" ma:displayName="NAfW Language" ma:default="English" ma:format="Dropdown" ma:internalName="NAfW_x0020_Language">
      <xsd:simpleType>
        <xsd:restriction base="dms:Choice">
          <xsd:enumeration value="English"/>
          <xsd:enumeration value="Welsh"/>
          <xsd:enumeration value="Bilingual"/>
        </xsd:restriction>
      </xsd:simpleType>
    </xsd:element>
    <xsd:element name="Meeting_x0020_Date" ma:index="9" nillable="true" ma:displayName="Meeting Date" ma:format="DateOnly" ma:internalName="Meeting_x0020_Date">
      <xsd:simpleType>
        <xsd:restriction base="dms:DateTime"/>
      </xsd:simpleType>
    </xsd:element>
    <xsd:element name="Assembly" ma:index="10" nillable="true" ma:displayName="Assembly" ma:default="5" ma:format="Dropdown" ma:internalName="Assembly">
      <xsd:simpleType>
        <xsd:restriction base="dms:Choice">
          <xsd:enumeration value="5"/>
          <xsd:enumeration value="4"/>
          <xsd:enumeration value="3"/>
          <xsd:enumeration value="2"/>
          <xsd:enumeration value="1"/>
        </xsd:restriction>
      </xsd:simpleType>
    </xsd:element>
    <xsd:element name="Plenary_x0020_Category" ma:index="11" nillable="true" ma:displayName="Plenary Category" ma:format="Dropdown" ma:internalName="Plenary_x0020_Category">
      <xsd:simpleType>
        <xsd:restriction base="dms:Choice">
          <xsd:enumeration value="Assembly Commission"/>
          <xsd:enumeration value="Business Statement"/>
          <xsd:enumeration value="Deposited Paper"/>
          <xsd:enumeration value="FOI"/>
          <xsd:enumeration value="Laid Document"/>
          <xsd:enumeration value="Management Board"/>
          <xsd:enumeration value="Meeting Agenda"/>
          <xsd:enumeration value="Ministerial Statement"/>
          <xsd:enumeration value="Motions and Amendments"/>
          <xsd:enumeration value="Oral Question"/>
          <xsd:enumeration value="Record of Proceedings"/>
          <xsd:enumeration value="Statements of Opinion"/>
          <xsd:enumeration value="Written Question"/>
          <xsd:enumeration value="Vot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enary_x0020_Category xmlns="a4e7e3ba-90a1-4b0a-844f-73b076486bd6">Ministerial Statement</Plenary_x0020_Category>
    <NAfW_x0020_Language xmlns="a4e7e3ba-90a1-4b0a-844f-73b076486bd6">Welsh</NAfW_x0020_Language>
    <Meeting_x0020_Date xmlns="a4e7e3ba-90a1-4b0a-844f-73b076486bd6">2019-10-02T23:00:00+00:00</Meeting_x0020_Date>
    <Assembly xmlns="a4e7e3ba-90a1-4b0a-844f-73b076486bd6">5</Assembly>
  </documentManagement>
</p:properties>
</file>

<file path=customXml/itemProps1.xml><?xml version="1.0" encoding="utf-8"?>
<ds:datastoreItem xmlns:ds="http://schemas.openxmlformats.org/officeDocument/2006/customXml" ds:itemID="{E542DA5A-FCD9-489B-B764-CEEDE7C06E4B}"/>
</file>

<file path=customXml/itemProps2.xml><?xml version="1.0" encoding="utf-8"?>
<ds:datastoreItem xmlns:ds="http://schemas.openxmlformats.org/officeDocument/2006/customXml" ds:itemID="{2D83067F-4883-4E12-BA80-C641E3FD4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145AB-DBF6-44C0-9C12-2F990803CDA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fad5256b-9034-4098-a484-2992d39a629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3037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Eich cyf</vt:lpstr>
    </vt:vector>
  </TitlesOfParts>
  <Company>COI Communications</Company>
  <LinksUpToDate>false</LinksUpToDate>
  <CharactersWithSpaces>3562</CharactersWithSpaces>
  <SharedDoc>false</SharedDoc>
  <HLinks>
    <vt:vector size="6" baseType="variant">
      <vt:variant>
        <vt:i4>3801137</vt:i4>
      </vt:variant>
      <vt:variant>
        <vt:i4>0</vt:i4>
      </vt:variant>
      <vt:variant>
        <vt:i4>0</vt:i4>
      </vt:variant>
      <vt:variant>
        <vt:i4>5</vt:i4>
      </vt:variant>
      <vt:variant>
        <vt:lpwstr>https://www.awttc.org/ipfr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Adroddiad Blynyddol Ceisiadau Cyllido Cleifion Unigol (IPFR), 2018-19</dc:title>
  <dc:subject/>
  <dc:creator>burnsc</dc:creator>
  <cp:keywords/>
  <cp:lastModifiedBy>Oxenham, James (OFM - Cabinet Division)</cp:lastModifiedBy>
  <cp:revision>2</cp:revision>
  <cp:lastPrinted>2011-05-27T09:19:00Z</cp:lastPrinted>
  <dcterms:created xsi:type="dcterms:W3CDTF">2019-10-02T15:20:00Z</dcterms:created>
  <dcterms:modified xsi:type="dcterms:W3CDTF">2019-10-02T15:20:00Z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Objective-Id">
    <vt:lpwstr>A27544884</vt:lpwstr>
  </property>
  <property fmtid="{D5CDD505-2E9C-101B-9397-08002B2CF9AE}" pid="4" name="Objective-Title">
    <vt:lpwstr>MA (P) VG/3127/19 Annual Individual Patient Funding Request (IPFR) Report, 2018-19 - Doc 2 - Written Statement Cy</vt:lpwstr>
  </property>
  <property fmtid="{D5CDD505-2E9C-101B-9397-08002B2CF9AE}" pid="5" name="Objective-Comment">
    <vt:lpwstr/>
  </property>
  <property fmtid="{D5CDD505-2E9C-101B-9397-08002B2CF9AE}" pid="6" name="Objective-CreationStamp">
    <vt:filetime>2019-09-23T15:38:07Z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2019-10-02T14:58:57Z</vt:filetime>
  </property>
  <property fmtid="{D5CDD505-2E9C-101B-9397-08002B2CF9AE}" pid="10" name="Objective-ModificationStamp">
    <vt:filetime>2019-10-02T14:58:57Z</vt:filetime>
  </property>
  <property fmtid="{D5CDD505-2E9C-101B-9397-08002B2CF9AE}" pid="11" name="Objective-Owner">
    <vt:lpwstr>Morton, Miranda (HSS - Primary Care &amp; Health Science)</vt:lpwstr>
  </property>
  <property fmtid="{D5CDD505-2E9C-101B-9397-08002B2CF9AE}" pid="12" name="Objective-Path">
    <vt:lpwstr>Objective Global Folder:Business File Plan:Health &amp; Social Services (HSS):Health &amp; Social Services (HSS) - PCI - Primary Care:1 - Save:Pharmacy &amp; Prescribing:Ministerial Advice:Current files:Vaughan Gething - Minister for Health &amp; Social Services - Ministerial Advice - Policy - Pharmacy &amp; Prescribing - 2019-2020:MA - P/VG/3127/19 Annual Individual Patient Funding Request (IPFR) Report, 2018-19:</vt:lpwstr>
  </property>
  <property fmtid="{D5CDD505-2E9C-101B-9397-08002B2CF9AE}" pid="13" name="Objective-Parent">
    <vt:lpwstr>MA - P/VG/3127/19 Annual Individual Patient Funding Request (IPFR) Report, 2018-19</vt:lpwstr>
  </property>
  <property fmtid="{D5CDD505-2E9C-101B-9397-08002B2CF9AE}" pid="14" name="Objective-State">
    <vt:lpwstr>Published</vt:lpwstr>
  </property>
  <property fmtid="{D5CDD505-2E9C-101B-9397-08002B2CF9AE}" pid="15" name="Objective-Version">
    <vt:lpwstr>6.0</vt:lpwstr>
  </property>
  <property fmtid="{D5CDD505-2E9C-101B-9397-08002B2CF9AE}" pid="16" name="Objective-VersionNumber">
    <vt:r8>7</vt:r8>
  </property>
  <property fmtid="{D5CDD505-2E9C-101B-9397-08002B2CF9AE}" pid="17" name="Objective-VersionComment">
    <vt:lpwstr/>
  </property>
  <property fmtid="{D5CDD505-2E9C-101B-9397-08002B2CF9AE}" pid="18" name="Objective-FileNumber">
    <vt:lpwstr/>
  </property>
  <property fmtid="{D5CDD505-2E9C-101B-9397-08002B2CF9AE}" pid="19" name="Objective-Classification">
    <vt:lpwstr>[Inherited - Official]</vt:lpwstr>
  </property>
  <property fmtid="{D5CDD505-2E9C-101B-9397-08002B2CF9AE}" pid="20" name="Objective-Caveats">
    <vt:lpwstr/>
  </property>
  <property fmtid="{D5CDD505-2E9C-101B-9397-08002B2CF9AE}" pid="21" name="Objective-Language [system]">
    <vt:lpwstr>Welsh (cym)</vt:lpwstr>
  </property>
  <property fmtid="{D5CDD505-2E9C-101B-9397-08002B2CF9AE}" pid="22" name="Objective-Date Acquired [system]">
    <vt:filetime>2017-04-04T23:00:00Z</vt:filetime>
  </property>
  <property fmtid="{D5CDD505-2E9C-101B-9397-08002B2CF9AE}" pid="23" name="Objective-What to Keep [system]">
    <vt:lpwstr>No</vt:lpwstr>
  </property>
  <property fmtid="{D5CDD505-2E9C-101B-9397-08002B2CF9AE}" pid="24" name="Objective-Official Translation [system]">
    <vt:lpwstr/>
  </property>
  <property fmtid="{D5CDD505-2E9C-101B-9397-08002B2CF9AE}" pid="25" name="Objective-Connect Creator [system]">
    <vt:lpwstr/>
  </property>
  <property fmtid="{D5CDD505-2E9C-101B-9397-08002B2CF9AE}" pid="26" name="Objective-Language">
    <vt:lpwstr>English (eng)</vt:lpwstr>
  </property>
  <property fmtid="{D5CDD505-2E9C-101B-9397-08002B2CF9AE}" pid="27" name="Objective-Date Acquired">
    <vt:lpwstr/>
  </property>
  <property fmtid="{D5CDD505-2E9C-101B-9397-08002B2CF9AE}" pid="28" name="Objective-What to Keep">
    <vt:lpwstr>No</vt:lpwstr>
  </property>
  <property fmtid="{D5CDD505-2E9C-101B-9397-08002B2CF9AE}" pid="29" name="Objective-Official Translation">
    <vt:lpwstr/>
  </property>
  <property fmtid="{D5CDD505-2E9C-101B-9397-08002B2CF9AE}" pid="30" name="Objective-Connect Creator">
    <vt:lpwstr/>
  </property>
  <property fmtid="{D5CDD505-2E9C-101B-9397-08002B2CF9AE}" pid="31" name="ContentTypeId">
    <vt:lpwstr>0x010100C32B317B5CB4014E8FDC61FB98CB49750066DDDDA8424970449BEE8C4A4D2809D6</vt:lpwstr>
  </property>
</Properties>
</file>