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46" w:rsidRDefault="00696346" w:rsidP="00696346">
      <w:pPr>
        <w:pStyle w:val="1Mainheadings"/>
      </w:pPr>
      <w:r>
        <w:t xml:space="preserve">Cofnodion y cyfarfod a gynhaliwyd ar </w:t>
      </w:r>
      <w:r w:rsidR="00ED784F">
        <w:t>7 Mawrth</w:t>
      </w:r>
      <w:r>
        <w:t xml:space="preserve"> 2017</w:t>
      </w:r>
    </w:p>
    <w:p w:rsidR="00696346" w:rsidRDefault="00696346" w:rsidP="00696346">
      <w:pPr>
        <w:pStyle w:val="3Copy-text"/>
      </w:pPr>
      <w:r>
        <w:t>Os hoffech ragor o wybodaeth, cysylltwch â:</w:t>
      </w:r>
    </w:p>
    <w:p w:rsidR="00696346" w:rsidRDefault="00696346" w:rsidP="00696346">
      <w:pPr>
        <w:pStyle w:val="3Copy-text"/>
      </w:pPr>
      <w:r w:rsidRPr="00696346">
        <w:rPr>
          <w:b/>
        </w:rPr>
        <w:t>Helen Finlayson</w:t>
      </w:r>
      <w:r>
        <w:t>, Clerc y Panel Arbenigol</w:t>
      </w:r>
      <w:r>
        <w:br/>
        <w:t>0300 200 6</w:t>
      </w:r>
      <w:r w:rsidR="00190F64">
        <w:t>565</w:t>
      </w:r>
      <w:r>
        <w:t xml:space="preserve">, </w:t>
      </w:r>
      <w:hyperlink r:id="rId8" w:history="1">
        <w:r w:rsidR="00190F64" w:rsidRPr="00190F64">
          <w:rPr>
            <w:rStyle w:val="Hyperlink"/>
            <w:rFonts w:ascii="Segoe UI" w:hAnsi="Segoe UI"/>
            <w:lang w:val="cy-GB"/>
          </w:rPr>
          <w:t>Newid.Cyfansoddiadol@cynulliad.cymru</w:t>
        </w:r>
      </w:hyperlink>
    </w:p>
    <w:p w:rsidR="00696346" w:rsidRDefault="00ED784F" w:rsidP="00696346">
      <w:pPr>
        <w:pStyle w:val="3Copy-text"/>
      </w:pPr>
      <w:r>
        <w:pict>
          <v:rect id="_x0000_i1025" style="width:0;height:1.5pt" o:hralign="center" o:hrstd="t" o:hr="t" fillcolor="#a0a0a0" stroked="f"/>
        </w:pict>
      </w:r>
    </w:p>
    <w:p w:rsidR="00ED784F" w:rsidRPr="00D63A3F" w:rsidRDefault="00ED784F" w:rsidP="00ED784F">
      <w:pPr>
        <w:pStyle w:val="1Mainheadings"/>
        <w:rPr>
          <w:rFonts w:eastAsia="Calibri"/>
        </w:rPr>
      </w:pPr>
      <w:r>
        <w:rPr>
          <w:rFonts w:eastAsia="Segoe UI" w:cs="Segoe UI"/>
          <w:szCs w:val="36"/>
          <w:bdr w:val="nil"/>
          <w:lang w:val="cy-GB" w:bidi="cy-GB"/>
        </w:rPr>
        <w:t>Yn bresennol:</w:t>
      </w:r>
    </w:p>
    <w:p w:rsidR="00ED784F" w:rsidRDefault="00ED784F" w:rsidP="00ED784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 Panel: </w:t>
      </w:r>
      <w:bookmarkStart w:id="0" w:name="_GoBack"/>
      <w:bookmarkEnd w:id="0"/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Yr Athro Laura McAllister CBE (Cadeirydd)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Rob Clements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Yr Athro David Farrell 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Dr Alan Renwick</w:t>
      </w:r>
    </w:p>
    <w:p w:rsidR="00ED784F" w:rsidRPr="00D63A3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Syr Paul Silk </w:t>
      </w:r>
    </w:p>
    <w:p w:rsidR="00ED784F" w:rsidRDefault="00ED784F" w:rsidP="00ED784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Swyddogion: 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Adrian Crompton (Cyfarwyddwr Busnes y Cynulliad)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Helen Finlayson (Clerc y Panel Arbenigol)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Sian Giddins (Dirprwy Glerc y Panel Arbenigol)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Gwyn Griffiths (Uwch Gynghorydd Cyfreithiol)</w:t>
      </w:r>
    </w:p>
    <w:p w:rsidR="00ED784F" w:rsidRDefault="00ED784F" w:rsidP="00ED784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Ymddiheuriadau: 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Yr Athro Sarah Childs</w:t>
      </w:r>
    </w:p>
    <w:p w:rsidR="00ED784F" w:rsidRDefault="00ED784F" w:rsidP="00ED784F">
      <w:pPr>
        <w:pStyle w:val="4Bulletlist"/>
      </w:pPr>
      <w:r>
        <w:rPr>
          <w:rFonts w:eastAsia="Segoe UI" w:cs="Segoe UI"/>
          <w:bdr w:val="nil"/>
          <w:lang w:val="cy-GB" w:bidi="cy-GB"/>
        </w:rPr>
        <w:t>Yr Athro Rosie Campbell</w:t>
      </w:r>
    </w:p>
    <w:p w:rsidR="00ED784F" w:rsidRPr="00377D9D" w:rsidRDefault="00ED784F" w:rsidP="00ED784F">
      <w:pPr>
        <w:pStyle w:val="4Bulletlist"/>
        <w:numPr>
          <w:ilvl w:val="0"/>
          <w:numId w:val="0"/>
        </w:numPr>
      </w:pPr>
      <w:r>
        <w:pict>
          <v:rect id="_x0000_i1026" style="width:0;height:1.5pt" o:hralign="center" o:hrstd="t" o:hr="t" fillcolor="#a0a0a0" stroked="f"/>
        </w:pict>
      </w:r>
    </w:p>
    <w:p w:rsidR="00ED784F" w:rsidRDefault="00ED784F" w:rsidP="00ED784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 xml:space="preserve">Cofnodion y cyfarfod diwethaf </w:t>
      </w:r>
    </w:p>
    <w:p w:rsidR="00ED784F" w:rsidRPr="002039F8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Cytunodd y Panel ar gofnodion y cyfarfod diwethaf yn amodol ar fân newidiadau. Cytunodd y Panel i gyhoeddi'r cofnodion ar ei dudalen we. </w:t>
      </w:r>
    </w:p>
    <w:p w:rsidR="00ED784F" w:rsidRPr="00D63A3F" w:rsidRDefault="00ED784F" w:rsidP="00ED784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Diweddariad y Cadeirydd</w:t>
      </w:r>
    </w:p>
    <w:p w:rsidR="00ED784F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>Rhoddodd y Cadeirydd y wybodaeth ddiweddaraf i'r Panel am ei thrafodaethau gyda'r Grŵp Cyfeirio Gwleidyddol, y rhanddeiliaid a'r cyfryngau.</w:t>
      </w:r>
    </w:p>
    <w:p w:rsidR="00ED784F" w:rsidRDefault="00ED784F" w:rsidP="00ED784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Cydffinioldeb</w:t>
      </w:r>
    </w:p>
    <w:p w:rsidR="00ED784F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>Trafododd y Panel faterion yn ymwneud ag ardaloedd etholiadol ar gyfer etholiadau'r Cynulliad, gan gynnwys a ddylai etholaethau'r Cynulliad a San Steffan, mewn egwyddor,  fod yn gydffiniol.</w:t>
      </w:r>
    </w:p>
    <w:p w:rsidR="00ED784F" w:rsidRPr="00D63A3F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i ofyn am ragor o dystiolaeth ar gwestiynau penodol gan arbenigwyr a rhanddeiliaid allweddol.</w:t>
      </w:r>
    </w:p>
    <w:p w:rsidR="00ED784F" w:rsidRPr="00D63A3F" w:rsidRDefault="00ED784F" w:rsidP="00ED784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ab/>
        <w:t>Isafswm oed pleidleisio</w:t>
      </w:r>
    </w:p>
    <w:p w:rsidR="00ED784F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>Trafododd y Panel faterion yn ymwneud â'r isafswm oed pleidleisio.</w:t>
      </w:r>
    </w:p>
    <w:p w:rsidR="00ED784F" w:rsidRPr="00D63A3F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Cytunodd i ofyn am ragor o dystiolaeth ar gwestiynau penodol gan arbenigwyr a rhanddeiliaid allweddol.</w:t>
      </w:r>
    </w:p>
    <w:p w:rsidR="00ED784F" w:rsidRDefault="00ED784F" w:rsidP="00ED784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 xml:space="preserve">Capasiti'r Cynulliad </w:t>
      </w:r>
    </w:p>
    <w:p w:rsidR="00ED784F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Ystyriodd y Panel faterion yn ymwneud â maint a chapasiti'r Cynulliad, a rôl ac effaith craffu seneddol. </w:t>
      </w:r>
    </w:p>
    <w:p w:rsidR="00ED784F" w:rsidRPr="006D6B0E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i ofyn am ragor o dystiolaeth ar gwestiynau penodol gan arbenigwyr a rhanddeiliaid allweddol.</w:t>
      </w:r>
    </w:p>
    <w:p w:rsidR="00ED784F" w:rsidRPr="00D63A3F" w:rsidRDefault="00ED784F" w:rsidP="00ED784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Y flaenraglen waith</w:t>
      </w:r>
    </w:p>
    <w:p w:rsidR="00ED784F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ei flaenraglen waith a dyddiadau cyfarfodydd hyd at fis Gorffennaf 2017.</w:t>
      </w:r>
    </w:p>
    <w:p w:rsidR="00ED784F" w:rsidRPr="00C055F5" w:rsidRDefault="00ED784F" w:rsidP="00ED784F">
      <w:pPr>
        <w:pStyle w:val="3Numbered-para"/>
      </w:pPr>
      <w:r>
        <w:rPr>
          <w:rFonts w:eastAsia="Segoe UI" w:cs="Segoe UI"/>
          <w:bdr w:val="nil"/>
          <w:lang w:val="cy-GB" w:bidi="cy-GB"/>
        </w:rPr>
        <w:t>Yn ogystal â gofyn cwestiynau penodol i arbenigwyr a rhanddeiliaid allweddol, cytunodd y Panel i gyhoeddi gwybodaeth am ei waith ar ei wefan a gwahodd cyflwyno sylwadau neu dystiolaeth.</w:t>
      </w:r>
    </w:p>
    <w:p w:rsidR="00696346" w:rsidRPr="00696346" w:rsidRDefault="00696346" w:rsidP="00ED784F">
      <w:pPr>
        <w:pStyle w:val="1Mainheadings"/>
      </w:pPr>
    </w:p>
    <w:sectPr w:rsidR="00696346" w:rsidRPr="00696346" w:rsidSect="001853A9">
      <w:headerReference w:type="default" r:id="rId9"/>
      <w:footerReference w:type="even" r:id="rId10"/>
      <w:footerReference w:type="default" r:id="rId11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A" w:rsidRDefault="00D5637A" w:rsidP="003F468E">
      <w:r>
        <w:separator/>
      </w:r>
    </w:p>
  </w:endnote>
  <w:endnote w:type="continuationSeparator" w:id="0">
    <w:p w:rsidR="00D5637A" w:rsidRDefault="00D5637A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1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82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-344805</wp:posOffset>
              </wp:positionH>
              <wp:positionV relativeFrom="paragraph">
                <wp:posOffset>-558495</wp:posOffset>
              </wp:positionV>
              <wp:extent cx="7018260" cy="1044249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8260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ED784F">
          <w:rPr>
            <w:noProof/>
          </w:rPr>
          <w:t>1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A" w:rsidRDefault="00D5637A" w:rsidP="003F468E">
      <w:r>
        <w:separator/>
      </w:r>
    </w:p>
  </w:footnote>
  <w:footnote w:type="continuationSeparator" w:id="0">
    <w:p w:rsidR="00D5637A" w:rsidRDefault="00D5637A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367"/>
    </w:tblGrid>
    <w:tr w:rsidR="00AA59BC" w:rsidTr="00D5637A">
      <w:tc>
        <w:tcPr>
          <w:tcW w:w="6912" w:type="dxa"/>
          <w:vAlign w:val="bottom"/>
        </w:tcPr>
        <w:p w:rsidR="00AA59BC" w:rsidRDefault="00D5637A" w:rsidP="00D5637A">
          <w:pPr>
            <w:pStyle w:val="Header"/>
          </w:pPr>
          <w:r>
            <w:t>Panel Arbenigol ar Ddiwygio Trefniadau Etholiadol y Cynulliad</w:t>
          </w:r>
        </w:p>
      </w:tc>
      <w:tc>
        <w:tcPr>
          <w:tcW w:w="3367" w:type="dxa"/>
          <w:vAlign w:val="bottom"/>
        </w:tcPr>
        <w:p w:rsidR="00AA59BC" w:rsidRDefault="00D5637A" w:rsidP="00ED784F">
          <w:pPr>
            <w:pStyle w:val="Header"/>
            <w:jc w:val="right"/>
          </w:pPr>
          <w:r w:rsidRPr="00D5637A">
            <w:t>EPAER(</w:t>
          </w:r>
          <w:r w:rsidR="00ED784F">
            <w:t>2</w:t>
          </w:r>
          <w:r w:rsidRPr="00D5637A">
            <w:t>) Cofnodion</w:t>
          </w:r>
        </w:p>
      </w:tc>
    </w:tr>
  </w:tbl>
  <w:p w:rsidR="003D2EDF" w:rsidRPr="00AA59BC" w:rsidRDefault="003D2EDF" w:rsidP="00AA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  <w:num w:numId="18">
    <w:abstractNumId w:val="6"/>
  </w:num>
  <w:num w:numId="19">
    <w:abstractNumId w:val="3"/>
    <w:lvlOverride w:ilvl="0">
      <w:lvl w:ilvl="0">
        <w:start w:val="1"/>
        <w:numFmt w:val="decimalZero"/>
        <w:pStyle w:val="1Numbered-Heading"/>
        <w:lvlText w:val="%1."/>
        <w:lvlJc w:val="left"/>
        <w:pPr>
          <w:ind w:left="360" w:hanging="360"/>
        </w:pPr>
        <w:rPr>
          <w:rFonts w:ascii="Segoe UI" w:hAnsi="Segoe UI" w:hint="default"/>
          <w:b/>
          <w:i w:val="0"/>
          <w:color w:val="414042"/>
          <w:sz w:val="32"/>
        </w:rPr>
      </w:lvl>
    </w:lvlOverride>
    <w:lvlOverride w:ilvl="1">
      <w:lvl w:ilvl="1">
        <w:start w:val="1"/>
        <w:numFmt w:val="lowerLetter"/>
        <w:pStyle w:val="3Numbered-para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 w:val="0"/>
          <w:i w:val="0"/>
          <w:color w:val="1E463A"/>
        </w:rPr>
      </w:lvl>
    </w:lvlOverride>
    <w:lvlOverride w:ilvl="1">
      <w:lvl w:ilvl="1">
        <w:start w:val="1"/>
        <w:numFmt w:val="decimalZero"/>
        <w:pStyle w:val="3Numbered-para"/>
        <w:suff w:val="space"/>
        <w:lvlText w:val="%1.%2."/>
        <w:lvlJc w:val="left"/>
        <w:pPr>
          <w:ind w:left="680" w:hanging="680"/>
        </w:pPr>
        <w:rPr>
          <w:rFonts w:ascii="Lucida Sans Unicode" w:hAnsi="Lucida Sans Unicode" w:cs="Lucida Sans Unicode" w:hint="default"/>
          <w:b w:val="0"/>
          <w:i w:val="0"/>
          <w:color w:val="004D4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7A"/>
    <w:rsid w:val="000049A0"/>
    <w:rsid w:val="00006DEC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140674"/>
    <w:rsid w:val="0015315F"/>
    <w:rsid w:val="0017686F"/>
    <w:rsid w:val="00176D96"/>
    <w:rsid w:val="001853A9"/>
    <w:rsid w:val="00190F64"/>
    <w:rsid w:val="001A2311"/>
    <w:rsid w:val="001C30ED"/>
    <w:rsid w:val="001C597C"/>
    <w:rsid w:val="00221B56"/>
    <w:rsid w:val="00235B25"/>
    <w:rsid w:val="00240F71"/>
    <w:rsid w:val="002429A3"/>
    <w:rsid w:val="00264904"/>
    <w:rsid w:val="00275563"/>
    <w:rsid w:val="00280266"/>
    <w:rsid w:val="00291785"/>
    <w:rsid w:val="00296825"/>
    <w:rsid w:val="002A2DC6"/>
    <w:rsid w:val="002A35C6"/>
    <w:rsid w:val="002C3692"/>
    <w:rsid w:val="002C781F"/>
    <w:rsid w:val="002C791C"/>
    <w:rsid w:val="002C7C83"/>
    <w:rsid w:val="002D7BBB"/>
    <w:rsid w:val="002F014D"/>
    <w:rsid w:val="003029E2"/>
    <w:rsid w:val="00304AFF"/>
    <w:rsid w:val="00374657"/>
    <w:rsid w:val="003776A0"/>
    <w:rsid w:val="003A0CCC"/>
    <w:rsid w:val="003B4BF2"/>
    <w:rsid w:val="003C1A78"/>
    <w:rsid w:val="003D2EDF"/>
    <w:rsid w:val="003F468E"/>
    <w:rsid w:val="004512B3"/>
    <w:rsid w:val="00477ADC"/>
    <w:rsid w:val="004B3C4C"/>
    <w:rsid w:val="004D70F3"/>
    <w:rsid w:val="004E5F54"/>
    <w:rsid w:val="004F646D"/>
    <w:rsid w:val="00531CE5"/>
    <w:rsid w:val="00532C19"/>
    <w:rsid w:val="00563A75"/>
    <w:rsid w:val="0056712D"/>
    <w:rsid w:val="00591531"/>
    <w:rsid w:val="005971D9"/>
    <w:rsid w:val="005A0146"/>
    <w:rsid w:val="005C21D5"/>
    <w:rsid w:val="0061700B"/>
    <w:rsid w:val="00620724"/>
    <w:rsid w:val="006227BB"/>
    <w:rsid w:val="0063295C"/>
    <w:rsid w:val="0063712C"/>
    <w:rsid w:val="00676247"/>
    <w:rsid w:val="006937D8"/>
    <w:rsid w:val="00696346"/>
    <w:rsid w:val="0069647A"/>
    <w:rsid w:val="006C28EF"/>
    <w:rsid w:val="006D0BA6"/>
    <w:rsid w:val="006F4480"/>
    <w:rsid w:val="007164A9"/>
    <w:rsid w:val="007258C6"/>
    <w:rsid w:val="007427EB"/>
    <w:rsid w:val="00753C00"/>
    <w:rsid w:val="00794A51"/>
    <w:rsid w:val="007B63E1"/>
    <w:rsid w:val="007F0D50"/>
    <w:rsid w:val="00822BF8"/>
    <w:rsid w:val="00847EFB"/>
    <w:rsid w:val="00855547"/>
    <w:rsid w:val="0088487E"/>
    <w:rsid w:val="008A4D74"/>
    <w:rsid w:val="008E4518"/>
    <w:rsid w:val="00916C6D"/>
    <w:rsid w:val="00921981"/>
    <w:rsid w:val="009B66C9"/>
    <w:rsid w:val="009D386A"/>
    <w:rsid w:val="009E20EC"/>
    <w:rsid w:val="00A220E1"/>
    <w:rsid w:val="00A33073"/>
    <w:rsid w:val="00A34B92"/>
    <w:rsid w:val="00A36682"/>
    <w:rsid w:val="00A72E64"/>
    <w:rsid w:val="00A80164"/>
    <w:rsid w:val="00A86E8B"/>
    <w:rsid w:val="00A944C3"/>
    <w:rsid w:val="00A96530"/>
    <w:rsid w:val="00AA59BC"/>
    <w:rsid w:val="00AC6028"/>
    <w:rsid w:val="00AD4B7B"/>
    <w:rsid w:val="00B36468"/>
    <w:rsid w:val="00B928BE"/>
    <w:rsid w:val="00C055F5"/>
    <w:rsid w:val="00C30C6E"/>
    <w:rsid w:val="00C70AED"/>
    <w:rsid w:val="00C70B00"/>
    <w:rsid w:val="00C96799"/>
    <w:rsid w:val="00CC73B9"/>
    <w:rsid w:val="00D27999"/>
    <w:rsid w:val="00D35398"/>
    <w:rsid w:val="00D47A72"/>
    <w:rsid w:val="00D5637A"/>
    <w:rsid w:val="00D6180C"/>
    <w:rsid w:val="00D6494C"/>
    <w:rsid w:val="00D66268"/>
    <w:rsid w:val="00D84E3F"/>
    <w:rsid w:val="00DE663F"/>
    <w:rsid w:val="00DF723E"/>
    <w:rsid w:val="00E01541"/>
    <w:rsid w:val="00E304EE"/>
    <w:rsid w:val="00E46E0C"/>
    <w:rsid w:val="00E52DBD"/>
    <w:rsid w:val="00E74161"/>
    <w:rsid w:val="00E96810"/>
    <w:rsid w:val="00EA49D6"/>
    <w:rsid w:val="00ED784F"/>
    <w:rsid w:val="00EF6542"/>
    <w:rsid w:val="00F108E2"/>
    <w:rsid w:val="00F13C57"/>
    <w:rsid w:val="00F32117"/>
    <w:rsid w:val="00F55C33"/>
    <w:rsid w:val="00F72D19"/>
    <w:rsid w:val="00FB7A98"/>
    <w:rsid w:val="00FC18FB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9139760-5B96-4097-8B4D-E2048D8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784F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ED784F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D784F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D784F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ED78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784F"/>
  </w:style>
  <w:style w:type="character" w:customStyle="1" w:styleId="Heading1Char">
    <w:name w:val="Heading 1 Char"/>
    <w:basedOn w:val="DefaultParagraphFont"/>
    <w:link w:val="Heading1"/>
    <w:uiPriority w:val="9"/>
    <w:rsid w:val="00ED784F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ED784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784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ED784F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784F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84F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ED784F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ED784F"/>
  </w:style>
  <w:style w:type="paragraph" w:customStyle="1" w:styleId="Sub-headings">
    <w:name w:val="Sub-headings"/>
    <w:basedOn w:val="Heading3"/>
    <w:next w:val="BodyText1"/>
    <w:rsid w:val="00ED784F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784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ED784F"/>
    <w:pPr>
      <w:ind w:left="720"/>
      <w:contextualSpacing/>
    </w:pPr>
  </w:style>
  <w:style w:type="paragraph" w:customStyle="1" w:styleId="4Bulletlist">
    <w:name w:val="4.Bullet list"/>
    <w:basedOn w:val="Normal"/>
    <w:qFormat/>
    <w:rsid w:val="00ED784F"/>
    <w:pPr>
      <w:numPr>
        <w:numId w:val="21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ED784F"/>
    <w:pPr>
      <w:numPr>
        <w:numId w:val="3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ED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ED784F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D784F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784F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ED78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4F"/>
  </w:style>
  <w:style w:type="paragraph" w:customStyle="1" w:styleId="1Numbered-Heading">
    <w:name w:val="1.Numbered-Heading"/>
    <w:basedOn w:val="Normal"/>
    <w:next w:val="3Numbered-para"/>
    <w:qFormat/>
    <w:rsid w:val="00ED784F"/>
    <w:pPr>
      <w:keepNext/>
      <w:numPr>
        <w:numId w:val="10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ED784F"/>
  </w:style>
  <w:style w:type="paragraph" w:customStyle="1" w:styleId="Numbered-subheading">
    <w:name w:val="Numbered-subheading"/>
    <w:basedOn w:val="Normal"/>
    <w:rsid w:val="00ED784F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ED784F"/>
    <w:pPr>
      <w:ind w:left="1134"/>
    </w:pPr>
  </w:style>
  <w:style w:type="paragraph" w:customStyle="1" w:styleId="3Numbered-para">
    <w:name w:val="3.Numbered-para"/>
    <w:basedOn w:val="Normal"/>
    <w:qFormat/>
    <w:rsid w:val="00ED784F"/>
    <w:pPr>
      <w:numPr>
        <w:ilvl w:val="1"/>
        <w:numId w:val="10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ED784F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ED784F"/>
    <w:pPr>
      <w:numPr>
        <w:numId w:val="20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D784F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ED784F"/>
    <w:pPr>
      <w:spacing w:before="240" w:after="40"/>
    </w:pPr>
    <w:rPr>
      <w:b/>
      <w:color w:val="151E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id.Cyfansoddiadol@cynulliad.cym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Remun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502F305-3144-49C3-8C91-8732C47534EB}"/>
</file>

<file path=customXml/itemProps2.xml><?xml version="1.0" encoding="utf-8"?>
<ds:datastoreItem xmlns:ds="http://schemas.openxmlformats.org/officeDocument/2006/customXml" ds:itemID="{A5A1B3E1-C1CC-40B3-9429-F7F79A300D16}"/>
</file>

<file path=customXml/itemProps3.xml><?xml version="1.0" encoding="utf-8"?>
<ds:datastoreItem xmlns:ds="http://schemas.openxmlformats.org/officeDocument/2006/customXml" ds:itemID="{E29E07A5-85E4-4CBD-9E2D-5C751BDBED8B}"/>
</file>

<file path=customXml/itemProps4.xml><?xml version="1.0" encoding="utf-8"?>
<ds:datastoreItem xmlns:ds="http://schemas.openxmlformats.org/officeDocument/2006/customXml" ds:itemID="{3C79811B-5F7C-4BCA-89B3-B5AC8F3E70B8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Giddins, Sian (Staff Comisiwn y Cynulliad | Assembly Commission Staff)</cp:lastModifiedBy>
  <cp:revision>6</cp:revision>
  <cp:lastPrinted>2012-08-16T12:33:00Z</cp:lastPrinted>
  <dcterms:created xsi:type="dcterms:W3CDTF">2017-03-10T08:08:00Z</dcterms:created>
  <dcterms:modified xsi:type="dcterms:W3CDTF">2017-04-11T13:44:00Z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