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29" w:rsidRPr="0040645B" w:rsidRDefault="00521029" w:rsidP="00521029">
      <w:pPr>
        <w:shd w:val="clear" w:color="auto" w:fill="D0CECE" w:themeFill="background2" w:themeFillShade="E6"/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 xml:space="preserve">ADRODDIAD GAN RHIANON PASSMORE AC </w:t>
      </w: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br/>
      </w: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>Rhaglen ar Hanfodion Arferion a Gweithdrefnau Seneddol y CPA</w:t>
      </w:r>
    </w:p>
    <w:p w:rsidR="00A73E99" w:rsidRPr="006811D8" w:rsidRDefault="00521029" w:rsidP="003861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24-29 </w:t>
      </w:r>
      <w:proofErr w:type="spellStart"/>
      <w:r>
        <w:rPr>
          <w:b/>
          <w:sz w:val="24"/>
          <w:szCs w:val="24"/>
        </w:rPr>
        <w:t>Ebrill</w:t>
      </w:r>
      <w:proofErr w:type="spellEnd"/>
      <w:r>
        <w:rPr>
          <w:b/>
          <w:sz w:val="24"/>
          <w:szCs w:val="24"/>
        </w:rPr>
        <w:t xml:space="preserve"> 2017</w:t>
      </w:r>
    </w:p>
    <w:p w:rsidR="00A67225" w:rsidRPr="006811D8" w:rsidRDefault="00C768E1" w:rsidP="006811D8">
      <w:pPr>
        <w:jc w:val="both"/>
        <w:rPr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Roedd hon yn rhaglen hyfforddi gyntaf ar gyfer seneddwyr sydd wedi'u ethol yn y ddwy flynedd ddiwethaf. </w:t>
      </w:r>
    </w:p>
    <w:p w:rsidR="00733156" w:rsidRPr="006811D8" w:rsidRDefault="00C768E1" w:rsidP="006811D8">
      <w:pPr>
        <w:jc w:val="both"/>
        <w:rPr>
          <w:sz w:val="24"/>
          <w:szCs w:val="24"/>
          <w:lang w:val="en-CA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>Cynhaliwyd y rhaglen gan yr Ysgol Astudiaethau Parhaus ym Mhrifysgol McGill, Montreal, Canada. Mae Prifysgol McGill yn cyfeirio at y rhaglen fel Tystysgrif Datblygiad Proffesiynol mewn Llywodraethiant Seneddol ar gyfer canghennau bach Cymdeithas Seneddol y Gymanwlad.</w:t>
      </w:r>
    </w:p>
    <w:p w:rsidR="006811D8" w:rsidRDefault="00C768E1" w:rsidP="006811D8">
      <w:pPr>
        <w:jc w:val="both"/>
        <w:rPr>
          <w:sz w:val="24"/>
          <w:szCs w:val="24"/>
          <w:lang w:val="en-CA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>Hoffwn fanteisio ar y cyfle hwn i ddiolch i Gymdeithas Seneddol y Gymanwlad, y sawl a wnaeth fy nghynnal ym Mhrifysgol McGill (yn enwedig Phoebe Zamunel) a'n cangen am noddi fy lle ar y rhaglen hon.</w:t>
      </w:r>
    </w:p>
    <w:p w:rsidR="00612C6A" w:rsidRDefault="00C768E1" w:rsidP="006811D8">
      <w:pPr>
        <w:jc w:val="both"/>
        <w:rPr>
          <w:sz w:val="24"/>
          <w:szCs w:val="24"/>
          <w:lang w:val="en-CA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Mae'n rhaid imi nodi yma mai adroddiad byr yw hwn, gan mai dydd Llun yn unig y cyflwynais fy aseiniad ysgrifenedig olaf yn y Brifysgol. </w:t>
      </w:r>
    </w:p>
    <w:p w:rsidR="00612C6A" w:rsidRDefault="00C5187A" w:rsidP="006811D8">
      <w:pPr>
        <w:jc w:val="both"/>
        <w:rPr>
          <w:sz w:val="24"/>
          <w:szCs w:val="24"/>
          <w:lang w:val="en-CA"/>
        </w:rPr>
      </w:pPr>
    </w:p>
    <w:p w:rsidR="00612C6A" w:rsidRPr="00612C6A" w:rsidRDefault="00C768E1" w:rsidP="00612C6A">
      <w:pPr>
        <w:shd w:val="clear" w:color="auto" w:fill="D0CECE" w:themeFill="background2" w:themeFillShade="E6"/>
        <w:jc w:val="both"/>
        <w:rPr>
          <w:b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>Disgrifiad o'r Rhaglen</w:t>
      </w:r>
    </w:p>
    <w:p w:rsidR="003861C7" w:rsidRPr="003861C7" w:rsidRDefault="00C768E1" w:rsidP="003861C7">
      <w:pPr>
        <w:pStyle w:val="Default"/>
        <w:rPr>
          <w:rFonts w:asciiTheme="minorHAnsi" w:hAnsiTheme="minorHAnsi"/>
          <w:b/>
          <w:bCs/>
        </w:rPr>
      </w:pPr>
      <w:r>
        <w:rPr>
          <w:rFonts w:ascii="Calibri" w:eastAsia="Calibri" w:hAnsi="Calibri" w:cs="Calibri"/>
          <w:bdr w:val="nil"/>
          <w:lang w:val="cy-GB" w:bidi="cy-GB"/>
        </w:rPr>
        <w:t>Cyflwynwyd y rhaglen hon fel rhan o strategaeth rhaglen ddiwygiedig Cymdeithas Seneddol y Gymanwlad. Cafodd y rhaglen arloesol ei lansio yn ystod Cynhadledd Seneddol y Gymanwlad, rhif 62.</w:t>
      </w:r>
    </w:p>
    <w:p w:rsidR="003861C7" w:rsidRDefault="00C5187A" w:rsidP="003861C7">
      <w:pPr>
        <w:pStyle w:val="Default"/>
        <w:rPr>
          <w:rFonts w:ascii="Lucida Sans" w:hAnsi="Lucida Sans"/>
          <w:b/>
          <w:bCs/>
        </w:rPr>
      </w:pPr>
    </w:p>
    <w:p w:rsidR="003861C7" w:rsidRPr="003861C7" w:rsidRDefault="00C768E1" w:rsidP="003861C7">
      <w:pPr>
        <w:jc w:val="both"/>
        <w:rPr>
          <w:sz w:val="24"/>
          <w:szCs w:val="24"/>
          <w:lang w:val="en-CA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>Amcan ac uchelgais y rhaglen achrededig hon oedd dyfnhau dealltwriaeth y sawl a gymerodd ran o lywodraethiant seneddol democrataidd.</w:t>
      </w:r>
    </w:p>
    <w:p w:rsidR="003861C7" w:rsidRPr="003861C7" w:rsidRDefault="00C5187A" w:rsidP="003861C7">
      <w:pPr>
        <w:pStyle w:val="Default"/>
        <w:rPr>
          <w:rFonts w:asciiTheme="minorHAnsi" w:hAnsiTheme="minorHAnsi"/>
        </w:rPr>
      </w:pPr>
    </w:p>
    <w:p w:rsidR="003861C7" w:rsidRDefault="00C768E1" w:rsidP="003861C7">
      <w:pPr>
        <w:pStyle w:val="Default"/>
        <w:rPr>
          <w:rFonts w:asciiTheme="minorHAnsi" w:hAnsiTheme="minorHAnsi"/>
        </w:rPr>
      </w:pPr>
      <w:r>
        <w:rPr>
          <w:rFonts w:ascii="Calibri" w:eastAsia="Calibri" w:hAnsi="Calibri" w:cs="Calibri"/>
          <w:bdr w:val="nil"/>
          <w:lang w:val="cy-GB" w:bidi="cy-GB"/>
        </w:rPr>
        <w:t xml:space="preserve">Prif ddeilliannau'r rhaglen oedd gwella capasiti seneddwyr drwy ein darparu â: </w:t>
      </w:r>
    </w:p>
    <w:p w:rsidR="003861C7" w:rsidRPr="003861C7" w:rsidRDefault="00C5187A" w:rsidP="003861C7">
      <w:pPr>
        <w:pStyle w:val="Default"/>
        <w:rPr>
          <w:rFonts w:asciiTheme="minorHAnsi" w:hAnsiTheme="minorHAnsi"/>
        </w:rPr>
      </w:pPr>
    </w:p>
    <w:p w:rsidR="003861C7" w:rsidRPr="003861C7" w:rsidRDefault="00C768E1" w:rsidP="003861C7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</w:rPr>
      </w:pPr>
      <w:r>
        <w:rPr>
          <w:rFonts w:ascii="Calibri" w:eastAsia="Calibri" w:hAnsi="Calibri" w:cs="Calibri"/>
          <w:bdr w:val="nil"/>
          <w:lang w:val="cy-GB" w:bidi="cy-GB"/>
        </w:rPr>
        <w:t xml:space="preserve">Gwell dyfnder gwybodaeth o ran arferion a gweithdrefnau seneddol </w:t>
      </w:r>
    </w:p>
    <w:p w:rsidR="003861C7" w:rsidRPr="003861C7" w:rsidRDefault="00C768E1" w:rsidP="003861C7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</w:rPr>
      </w:pPr>
      <w:r>
        <w:rPr>
          <w:rFonts w:ascii="Calibri" w:eastAsia="Calibri" w:hAnsi="Calibri" w:cs="Calibri"/>
          <w:bdr w:val="nil"/>
          <w:lang w:val="cy-GB" w:bidi="cy-GB"/>
        </w:rPr>
        <w:t xml:space="preserve">Gwell dyfnder gwybodaeth a gwybodaeth ymarferol yn seiliedig ar theorïau cyffredin ac arferion da rhyngwladol </w:t>
      </w:r>
    </w:p>
    <w:p w:rsidR="00A144B0" w:rsidRDefault="00C768E1" w:rsidP="00A144B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="Calibri" w:eastAsia="Calibri" w:hAnsi="Calibri" w:cs="Calibri"/>
          <w:bdr w:val="nil"/>
          <w:lang w:val="cy-GB" w:bidi="cy-GB"/>
        </w:rPr>
        <w:t xml:space="preserve">Cymhwyster achrededig gan brifysgol a gaiff ei hadnabod yn rhyngwladol a fydd o fudd i ni gydol ein bywyd ac ar ôl ein cyfnod yn y Senedd </w:t>
      </w:r>
    </w:p>
    <w:p w:rsidR="00A144B0" w:rsidRPr="00A144B0" w:rsidRDefault="00C768E1" w:rsidP="00A144B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="Calibri" w:eastAsia="Calibri" w:hAnsi="Calibri" w:cs="Calibri"/>
          <w:color w:val="auto"/>
          <w:bdr w:val="nil"/>
          <w:lang w:val="cy-GB" w:bidi="cy-GB"/>
        </w:rPr>
        <w:t xml:space="preserve">Sgiliau i fodloni ein hanghenion o ran datblygu proffesiynol </w:t>
      </w:r>
    </w:p>
    <w:p w:rsidR="003861C7" w:rsidRPr="00A144B0" w:rsidRDefault="00C5187A" w:rsidP="006811D8">
      <w:pPr>
        <w:jc w:val="both"/>
        <w:rPr>
          <w:sz w:val="24"/>
          <w:szCs w:val="24"/>
        </w:rPr>
      </w:pPr>
    </w:p>
    <w:p w:rsidR="003861C7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Roedd y cwrs yn cynnwys modiwlau paratoadol ar-lein, seminarau yn ystod cwrs pum diwrnod ym Mhrifysgol McGill, a modiwlau dilynol ar-lein i'w cwblhau ar ôl y sesiynau ym Montreal. </w:t>
      </w:r>
    </w:p>
    <w:p w:rsidR="003861C7" w:rsidRPr="006811D8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>Mae'r pedwar prif fodiwl yn darparu trosolwg defnyddiol o bwnc a chwmpas y cwrs. Y rhain oedd:</w:t>
      </w:r>
    </w:p>
    <w:p w:rsidR="00761351" w:rsidRPr="006811D8" w:rsidRDefault="00C768E1" w:rsidP="00612C6A">
      <w:pPr>
        <w:jc w:val="both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bdr w:val="nil"/>
          <w:lang w:val="cy-GB" w:bidi="cy-GB"/>
        </w:rPr>
        <w:t>Cyflwyniad i Lywodraethiant Seneddol y Gymanwlad</w:t>
      </w:r>
    </w:p>
    <w:p w:rsidR="00761351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lastRenderedPageBreak/>
        <w:t xml:space="preserve"> Roedd hwn yn fodiwl dechreuol ar-lein i'w astudio ar ein pen ein hunain, a ddaeth i ben ym mis Mawrth.</w:t>
      </w:r>
    </w:p>
    <w:p w:rsidR="003861C7" w:rsidRPr="006811D8" w:rsidRDefault="00C5187A" w:rsidP="006811D8">
      <w:pPr>
        <w:jc w:val="both"/>
        <w:rPr>
          <w:sz w:val="24"/>
          <w:szCs w:val="24"/>
        </w:rPr>
      </w:pPr>
    </w:p>
    <w:p w:rsidR="00F96325" w:rsidRPr="006811D8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>Materion cyfoes mewn Llywodraethiant Seneddol</w:t>
      </w: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ab/>
      </w:r>
    </w:p>
    <w:p w:rsidR="00761351" w:rsidRPr="006811D8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Cafodd y modiwl hwn ei gwblhau'n rhannol ar-lein a daeth i ben â phapur ysgrifenedig terfynol law yn llaw â chyflwyniad yn ystod y cwrs yn y brifysgol ym mis Ebrill. Roedd y papur terfynol a'r cyflwyniad cysylltiedig, o'r enw 'Assessment of Operations of Your Legislature' wedi fy ngalluogi i ddyfnhau fy nealltwriaeth o brosesau a gweithdrefnau'r Cynulliad, ond roedd hefyd yn gyfle imi ystyried nifer o rinweddau'r sefydliad. </w:t>
      </w:r>
    </w:p>
    <w:p w:rsidR="00761351" w:rsidRPr="006811D8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Roedd y sesiynau ym mhrifysgol McGill yn cynnwys darlithoedd ar y broses ddeddfwriaethol gan academyddion ar frig eu maes, grwpiau trafod a seminarau â chyd seneddwyr y Gymanwlad. </w:t>
      </w: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ab/>
      </w:r>
    </w:p>
    <w:p w:rsidR="00733156" w:rsidRPr="006811D8" w:rsidRDefault="00C5187A" w:rsidP="006811D8">
      <w:pPr>
        <w:jc w:val="both"/>
        <w:rPr>
          <w:sz w:val="24"/>
          <w:szCs w:val="24"/>
        </w:rPr>
      </w:pPr>
    </w:p>
    <w:p w:rsidR="00612C6A" w:rsidRPr="00612C6A" w:rsidRDefault="00C768E1" w:rsidP="006811D8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 xml:space="preserve">Uwch Lywodraethiant Seneddol </w:t>
      </w:r>
    </w:p>
    <w:p w:rsidR="00A144B0" w:rsidRPr="00A144B0" w:rsidRDefault="00C768E1" w:rsidP="00A144B0">
      <w:pPr>
        <w:pStyle w:val="Body"/>
        <w:rPr>
          <w:rFonts w:asciiTheme="minorHAnsi" w:hAnsiTheme="minorHAnsi"/>
          <w:b/>
          <w:bCs/>
        </w:rPr>
      </w:pPr>
      <w:r>
        <w:rPr>
          <w:rFonts w:ascii="Calibri" w:eastAsia="Calibri" w:hAnsi="Calibri" w:cs="Calibri"/>
          <w:sz w:val="24"/>
          <w:szCs w:val="24"/>
          <w:lang w:val="cy-GB" w:bidi="cy-GB"/>
        </w:rPr>
        <w:t xml:space="preserve">Daeth y modiwl ar-lein hwn i ben yr wythnos ddiwethaf ac roedd yn cynnwys fforwm drafodaeth ar-lein wedi'i fonitro gan diwtor a phapur terfynol yn seiliedig ar astudiaeth Greg Power, ‘The Politics of Parliamentary Strengthening’. </w:t>
      </w:r>
    </w:p>
    <w:p w:rsidR="003861C7" w:rsidRPr="006811D8" w:rsidRDefault="00C5187A" w:rsidP="006811D8">
      <w:pPr>
        <w:jc w:val="both"/>
        <w:rPr>
          <w:sz w:val="24"/>
          <w:szCs w:val="24"/>
        </w:rPr>
      </w:pPr>
    </w:p>
    <w:p w:rsidR="00612C6A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bidi="cy-GB"/>
        </w:rPr>
        <w:t>Cyfathrebu Seneddol</w:t>
      </w: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 </w:t>
      </w:r>
    </w:p>
    <w:p w:rsidR="004033B9" w:rsidRDefault="00C768E1" w:rsidP="006811D8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>Mae'r modiwl ar-lein hwn yn dal i fod yn fyw, ond fel y dywedais eisoes, cyflwynais fy aseiniad olaf ddydd Llun. Yn y papur terfynol hwn, a oedd yn werthusiad o Strategaeth Cyfathrebu'r Cynulliad, archwiliais Strategaeth Comisiwn y Cynulliad a'r Dangosyddion Perfformiad Allweddol diweddaraf.</w:t>
      </w:r>
    </w:p>
    <w:p w:rsidR="00A144B0" w:rsidRDefault="00C5187A" w:rsidP="006811D8">
      <w:pPr>
        <w:jc w:val="both"/>
        <w:rPr>
          <w:sz w:val="24"/>
          <w:szCs w:val="24"/>
        </w:rPr>
      </w:pPr>
    </w:p>
    <w:p w:rsidR="004033B9" w:rsidRPr="006811D8" w:rsidRDefault="00C768E1" w:rsidP="004033B9">
      <w:pPr>
        <w:jc w:val="both"/>
        <w:rPr>
          <w:sz w:val="24"/>
          <w:szCs w:val="24"/>
          <w:lang w:val="en-CA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bidi="cy-GB"/>
        </w:rPr>
        <w:t xml:space="preserve">Cefais nifer o gyfleoedd drwy gydol y rhaglen i drafod gwaith Cynulliad Cenedlaethol Cymru tra'r oeddwn yn ymwneud â phobl eraill ar y cwrs a gweithwyr academaidd ar yr un pryd. Mae'r cwrs wedi galluogi i mi ddod i'r casgliad ein bod yn iawn i ddangos y Cynulliad i fod yn enghraifft arweiniol mewn arferion seneddol a deddfwriaethol. </w:t>
      </w:r>
    </w:p>
    <w:p w:rsidR="004033B9" w:rsidRPr="006811D8" w:rsidRDefault="00C768E1" w:rsidP="004033B9">
      <w:pPr>
        <w:pStyle w:val="PlainText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  <w:bdr w:val="nil"/>
          <w:lang w:val="cy-GB" w:bidi="cy-GB"/>
        </w:rPr>
        <w:t>Ystyriais y rhaglen i fod yn ddifyr iawn ac yn llawn gwybodaeth. Gan fod llawer o gynnwys y cwrs wedi cael ei anelu at ddeddfwrfeydd sydd wedi datblygu llawer llai na'r Cynulliad, gwelais yn aml y gallwn ganmol y Cynulliad i fod yn fodel o arfer gorau mewn llywodraethiant ryngwladol dda. Yn wir, dywedodd un o'r academyddion fod “Cynulliad Cymru yn swnio fel deddfwrfa ragorol!”</w:t>
      </w:r>
    </w:p>
    <w:p w:rsidR="004033B9" w:rsidRPr="006811D8" w:rsidRDefault="00C5187A" w:rsidP="006811D8">
      <w:pPr>
        <w:jc w:val="both"/>
        <w:rPr>
          <w:sz w:val="24"/>
          <w:szCs w:val="24"/>
        </w:rPr>
      </w:pPr>
    </w:p>
    <w:p w:rsidR="00B11A84" w:rsidRPr="006811D8" w:rsidRDefault="00C768E1" w:rsidP="004033B9">
      <w:pPr>
        <w:pStyle w:val="PlainText"/>
        <w:shd w:val="clear" w:color="auto" w:fill="D0CECE" w:themeFill="background2" w:themeFillShade="E6"/>
        <w:jc w:val="both"/>
        <w:rPr>
          <w:b/>
          <w:i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  <w:bdr w:val="nil"/>
          <w:lang w:val="cy-GB" w:bidi="cy-GB"/>
        </w:rPr>
        <w:t>Gwerthuso'r Rhaglen</w:t>
      </w:r>
    </w:p>
    <w:p w:rsidR="00A67225" w:rsidRDefault="00C5187A" w:rsidP="00B11A84">
      <w:pPr>
        <w:pStyle w:val="PlainText"/>
        <w:rPr>
          <w:b/>
          <w:i/>
          <w:sz w:val="24"/>
          <w:szCs w:val="24"/>
        </w:rPr>
      </w:pPr>
    </w:p>
    <w:p w:rsidR="0040645B" w:rsidRPr="006811D8" w:rsidRDefault="00C5187A" w:rsidP="00B11A84">
      <w:pPr>
        <w:pStyle w:val="PlainText"/>
        <w:rPr>
          <w:b/>
          <w:i/>
          <w:sz w:val="24"/>
          <w:szCs w:val="24"/>
        </w:rPr>
      </w:pPr>
    </w:p>
    <w:p w:rsidR="0040645B" w:rsidRDefault="00C768E1" w:rsidP="00A144B0">
      <w:pPr>
        <w:pStyle w:val="PlainText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  <w:bdr w:val="nil"/>
          <w:lang w:val="cy-GB" w:bidi="cy-GB"/>
        </w:rPr>
        <w:lastRenderedPageBreak/>
        <w:t xml:space="preserve">Byddwn yn bendant yn argymell bod Aelodau eraill y Cynulliad yn cwblhau rhaglen Hanfodion y CPA yn y dyfodol. Fodd bynnag, byddwn yn rhybuddio unrhyw gyfranogwyr yn y dyfodol cymaint o waith ydyw! Credaf i'm hamserlen brysur, fel sydd gan bob Aelod Cynulliad, olygu nad oedd gennyf bob amser gyfle i archwilio'r modiwlau ar-lein yn llwyr. Roedd argymhellion darllen na chefais gyfle i ymgydymryd â nhw. </w:t>
      </w:r>
    </w:p>
    <w:p w:rsidR="0040645B" w:rsidRDefault="00C5187A" w:rsidP="00A144B0">
      <w:pPr>
        <w:pStyle w:val="PlainText"/>
        <w:jc w:val="both"/>
        <w:rPr>
          <w:sz w:val="24"/>
          <w:szCs w:val="24"/>
        </w:rPr>
      </w:pPr>
    </w:p>
    <w:p w:rsidR="00A67225" w:rsidRDefault="00C768E1" w:rsidP="00A144B0">
      <w:pPr>
        <w:pStyle w:val="PlainText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  <w:bdr w:val="nil"/>
          <w:lang w:val="cy-GB" w:bidi="cy-GB"/>
        </w:rPr>
        <w:t xml:space="preserve">Ac eto, nid yw hyn yn tynnu oddi wrth y profiad amhrisiadwy a gefais. Cefais nid yn unig wybodaeth academaidd o astudio ym mhrifysgol McGill, ond dysgais lawer iawn hefyd drwy'r sgyrsiau â seneddwyr eraill ar draws y Gymanwlad. Bydd fy mhrofiadau ar y rhaglen hon yn dal i fod o gymorth i mi yn ystod fy amser yn y Cynulliad ac wedi hynny. </w:t>
      </w:r>
    </w:p>
    <w:p w:rsidR="00A67225" w:rsidRDefault="00C5187A" w:rsidP="00B11A84">
      <w:pPr>
        <w:pStyle w:val="PlainText"/>
        <w:rPr>
          <w:b/>
          <w:i/>
          <w:sz w:val="24"/>
          <w:szCs w:val="24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3861C7" w:rsidRDefault="00C5187A" w:rsidP="003861C7">
      <w:pPr>
        <w:ind w:firstLine="720"/>
        <w:rPr>
          <w:sz w:val="32"/>
          <w:szCs w:val="32"/>
        </w:rPr>
      </w:pPr>
    </w:p>
    <w:p w:rsidR="0040645B" w:rsidRDefault="00C5187A" w:rsidP="003861C7">
      <w:pPr>
        <w:ind w:firstLine="720"/>
        <w:rPr>
          <w:sz w:val="32"/>
          <w:szCs w:val="32"/>
        </w:rPr>
      </w:pPr>
    </w:p>
    <w:p w:rsidR="0040645B" w:rsidRPr="0040645B" w:rsidRDefault="00C5187A" w:rsidP="0040645B">
      <w:pPr>
        <w:rPr>
          <w:sz w:val="32"/>
          <w:szCs w:val="32"/>
        </w:rPr>
      </w:pPr>
    </w:p>
    <w:p w:rsidR="0040645B" w:rsidRPr="0040645B" w:rsidRDefault="00C5187A" w:rsidP="0040645B">
      <w:pPr>
        <w:rPr>
          <w:sz w:val="32"/>
          <w:szCs w:val="32"/>
        </w:rPr>
      </w:pPr>
    </w:p>
    <w:p w:rsidR="0040645B" w:rsidRPr="0040645B" w:rsidRDefault="00C5187A" w:rsidP="0040645B">
      <w:pPr>
        <w:rPr>
          <w:sz w:val="32"/>
          <w:szCs w:val="32"/>
        </w:rPr>
      </w:pPr>
    </w:p>
    <w:p w:rsidR="0040645B" w:rsidRPr="0040645B" w:rsidRDefault="00C5187A" w:rsidP="0040645B">
      <w:pPr>
        <w:rPr>
          <w:sz w:val="32"/>
          <w:szCs w:val="32"/>
        </w:rPr>
      </w:pPr>
    </w:p>
    <w:p w:rsidR="003861C7" w:rsidRDefault="00C768E1" w:rsidP="0040645B">
      <w:pPr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768E1" w:rsidRDefault="00C768E1" w:rsidP="0040645B">
      <w:pPr>
        <w:tabs>
          <w:tab w:val="left" w:pos="1170"/>
        </w:tabs>
        <w:rPr>
          <w:sz w:val="32"/>
          <w:szCs w:val="32"/>
        </w:rPr>
      </w:pPr>
    </w:p>
    <w:p w:rsidR="0040645B" w:rsidRDefault="00C5187A" w:rsidP="0040645B">
      <w:pPr>
        <w:tabs>
          <w:tab w:val="left" w:pos="1170"/>
        </w:tabs>
        <w:rPr>
          <w:sz w:val="32"/>
          <w:szCs w:val="32"/>
        </w:rPr>
      </w:pPr>
    </w:p>
    <w:p w:rsidR="0040645B" w:rsidRDefault="00C5187A" w:rsidP="0040645B">
      <w:pPr>
        <w:pStyle w:val="PlainText"/>
        <w:jc w:val="both"/>
        <w:rPr>
          <w:sz w:val="24"/>
          <w:szCs w:val="24"/>
        </w:rPr>
      </w:pPr>
    </w:p>
    <w:p w:rsidR="0040645B" w:rsidRPr="0040645B" w:rsidRDefault="00C768E1" w:rsidP="0040645B">
      <w:pPr>
        <w:pStyle w:val="PlainText"/>
        <w:jc w:val="both"/>
        <w:rPr>
          <w:b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  <w:bdr w:val="nil"/>
          <w:lang w:val="cy-GB" w:bidi="cy-GB"/>
        </w:rPr>
        <w:t xml:space="preserve">Atodiad: </w:t>
      </w:r>
    </w:p>
    <w:p w:rsidR="0040645B" w:rsidRDefault="00C5187A" w:rsidP="0040645B">
      <w:pPr>
        <w:pStyle w:val="PlainText"/>
        <w:jc w:val="both"/>
        <w:rPr>
          <w:sz w:val="24"/>
          <w:szCs w:val="24"/>
        </w:rPr>
      </w:pPr>
    </w:p>
    <w:p w:rsidR="0040645B" w:rsidRDefault="00C768E1" w:rsidP="0040645B">
      <w:pPr>
        <w:pStyle w:val="PlainText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  <w:bdr w:val="nil"/>
          <w:lang w:val="cy-GB" w:bidi="cy-GB"/>
        </w:rPr>
        <w:t>Amserlen y cwrs ym Montreal</w:t>
      </w:r>
    </w:p>
    <w:p w:rsidR="0040645B" w:rsidRPr="0040645B" w:rsidRDefault="00C5187A" w:rsidP="0040645B">
      <w:pPr>
        <w:pStyle w:val="PlainText"/>
        <w:jc w:val="both"/>
        <w:rPr>
          <w:sz w:val="24"/>
          <w:szCs w:val="24"/>
        </w:rPr>
      </w:pPr>
    </w:p>
    <w:p w:rsidR="00F96325" w:rsidRDefault="00C768E1" w:rsidP="0040645B">
      <w:pPr>
        <w:ind w:firstLine="720"/>
        <w:rPr>
          <w:sz w:val="32"/>
          <w:szCs w:val="32"/>
        </w:rPr>
      </w:pPr>
      <w:r w:rsidRPr="003861C7">
        <w:rPr>
          <w:noProof/>
          <w:sz w:val="32"/>
          <w:szCs w:val="32"/>
          <w:lang w:eastAsia="en-GB"/>
        </w:rPr>
        <w:drawing>
          <wp:inline distT="0" distB="0" distL="0" distR="0">
            <wp:extent cx="6991916" cy="4768845"/>
            <wp:effectExtent l="6667" t="0" r="6668" b="666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5060" cy="47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25" w:rsidRDefault="00C5187A" w:rsidP="00064FD1">
      <w:pPr>
        <w:rPr>
          <w:b/>
          <w:i/>
          <w:sz w:val="32"/>
          <w:szCs w:val="32"/>
        </w:rPr>
      </w:pPr>
    </w:p>
    <w:p w:rsidR="00064FD1" w:rsidRPr="00064FD1" w:rsidRDefault="00C5187A" w:rsidP="002F1559">
      <w:pPr>
        <w:rPr>
          <w:b/>
          <w:i/>
          <w:sz w:val="32"/>
          <w:szCs w:val="32"/>
        </w:rPr>
      </w:pPr>
    </w:p>
    <w:sectPr w:rsidR="00064FD1" w:rsidRPr="00064FD1" w:rsidSect="00A4615F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07" w:rsidRDefault="00C768E1">
      <w:pPr>
        <w:spacing w:after="0" w:line="240" w:lineRule="auto"/>
      </w:pPr>
      <w:r>
        <w:separator/>
      </w:r>
    </w:p>
  </w:endnote>
  <w:endnote w:type="continuationSeparator" w:id="0">
    <w:p w:rsidR="00500107" w:rsidRDefault="00C7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07" w:rsidRDefault="00C768E1">
      <w:pPr>
        <w:spacing w:after="0" w:line="240" w:lineRule="auto"/>
      </w:pPr>
      <w:r>
        <w:separator/>
      </w:r>
    </w:p>
  </w:footnote>
  <w:footnote w:type="continuationSeparator" w:id="0">
    <w:p w:rsidR="00500107" w:rsidRDefault="00C7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8" w:rsidRDefault="00C768E1" w:rsidP="003861C7">
    <w:pPr>
      <w:pStyle w:val="Header"/>
      <w:jc w:val="center"/>
    </w:pPr>
    <w:r>
      <w:rPr>
        <w:rFonts w:ascii="Times New Roman" w:hAnsi="Times New Roman"/>
        <w:noProof/>
        <w:lang w:eastAsia="en-GB"/>
      </w:rPr>
      <w:drawing>
        <wp:inline distT="0" distB="0" distL="0" distR="0">
          <wp:extent cx="6267450" cy="527330"/>
          <wp:effectExtent l="0" t="0" r="0" b="6350"/>
          <wp:docPr id="2" name="Picture 2" descr="cid:image001.png@01D28E9E.ADCC7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8E9E.ADCC7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430" cy="689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15FB"/>
    <w:multiLevelType w:val="hybridMultilevel"/>
    <w:tmpl w:val="2A788318"/>
    <w:lvl w:ilvl="0" w:tplc="D23CE030">
      <w:numFmt w:val="bullet"/>
      <w:lvlText w:val="-"/>
      <w:lvlJc w:val="left"/>
      <w:pPr>
        <w:ind w:left="435" w:hanging="360"/>
      </w:pPr>
      <w:rPr>
        <w:rFonts w:ascii="Lucida Sans" w:eastAsiaTheme="minorHAnsi" w:hAnsi="Lucida Sans" w:cs="Century Gothic" w:hint="default"/>
      </w:rPr>
    </w:lvl>
    <w:lvl w:ilvl="1" w:tplc="36A4BD52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A9EAED4A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D5E67778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CC5C8F3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988B3CC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88EE8CC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9F0E714E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49BE7B5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E1"/>
    <w:rsid w:val="0023439E"/>
    <w:rsid w:val="00500107"/>
    <w:rsid w:val="00521029"/>
    <w:rsid w:val="00C5187A"/>
    <w:rsid w:val="00C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59135-D96F-4CD0-B790-D38DB689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1A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1A84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8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D8"/>
  </w:style>
  <w:style w:type="paragraph" w:styleId="Footer">
    <w:name w:val="footer"/>
    <w:basedOn w:val="Normal"/>
    <w:link w:val="FooterChar"/>
    <w:uiPriority w:val="99"/>
    <w:unhideWhenUsed/>
    <w:rsid w:val="0068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D8"/>
  </w:style>
  <w:style w:type="paragraph" w:styleId="BalloonText">
    <w:name w:val="Balloon Text"/>
    <w:basedOn w:val="Normal"/>
    <w:link w:val="BalloonTextChar"/>
    <w:uiPriority w:val="99"/>
    <w:semiHidden/>
    <w:unhideWhenUsed/>
    <w:rsid w:val="0038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1C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Body">
    <w:name w:val="Body"/>
    <w:rsid w:val="00A144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8FE.1CA561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01F5A456-64AC-40B3-8925-3D8AAFFFCC20}"/>
</file>

<file path=customXml/itemProps2.xml><?xml version="1.0" encoding="utf-8"?>
<ds:datastoreItem xmlns:ds="http://schemas.openxmlformats.org/officeDocument/2006/customXml" ds:itemID="{85EA4A3F-09DB-4A51-AABA-4502EE3D5F44}"/>
</file>

<file path=customXml/itemProps3.xml><?xml version="1.0" encoding="utf-8"?>
<ds:datastoreItem xmlns:ds="http://schemas.openxmlformats.org/officeDocument/2006/customXml" ds:itemID="{87EB30C5-77E2-4809-9C67-710636602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David, Julia</dc:creator>
  <cp:lastModifiedBy>Davies, Al (Assembly - CAMS)</cp:lastModifiedBy>
  <cp:revision>4</cp:revision>
  <cp:lastPrinted>2017-07-12T10:57:00Z</cp:lastPrinted>
  <dcterms:created xsi:type="dcterms:W3CDTF">2017-07-24T14:08:00Z</dcterms:created>
  <dcterms:modified xsi:type="dcterms:W3CDTF">2017-10-17T10:42:00Z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