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6C" w:rsidRDefault="0046343D" w:rsidP="00421B8A">
      <w:pPr>
        <w:jc w:val="center"/>
        <w:rPr>
          <w:rFonts w:ascii="Lucida Sans" w:hAnsi="Lucida Sans"/>
          <w:sz w:val="28"/>
          <w:szCs w:val="24"/>
        </w:rPr>
      </w:pPr>
    </w:p>
    <w:p w:rsidR="0080466C" w:rsidRDefault="00620BAE" w:rsidP="00421B8A">
      <w:pPr>
        <w:jc w:val="center"/>
        <w:rPr>
          <w:rFonts w:ascii="Lucida Sans" w:hAnsi="Lucida Sans"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467100" cy="914400"/>
            <wp:effectExtent l="0" t="0" r="0" b="0"/>
            <wp:docPr id="5" name="Picture 5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6C" w:rsidRDefault="0046343D" w:rsidP="00421B8A">
      <w:pPr>
        <w:jc w:val="center"/>
        <w:rPr>
          <w:rFonts w:ascii="Lucida Sans" w:hAnsi="Lucida Sans"/>
          <w:sz w:val="28"/>
          <w:szCs w:val="24"/>
        </w:rPr>
      </w:pPr>
    </w:p>
    <w:p w:rsidR="00421B8A" w:rsidRPr="0080466C" w:rsidRDefault="00620BAE" w:rsidP="00421B8A">
      <w:pPr>
        <w:jc w:val="center"/>
        <w:rPr>
          <w:rFonts w:ascii="Lucida Sans" w:hAnsi="Lucida Sans"/>
          <w:b/>
          <w:sz w:val="28"/>
          <w:szCs w:val="24"/>
        </w:rPr>
      </w:pPr>
      <w:r>
        <w:rPr>
          <w:rFonts w:ascii="Lucida Sans" w:eastAsia="Lucida Sans" w:hAnsi="Lucida Sans" w:cs="Lucida Sans"/>
          <w:b/>
          <w:bCs/>
          <w:sz w:val="28"/>
          <w:szCs w:val="28"/>
          <w:bdr w:val="nil"/>
          <w:lang w:val="cy-GB" w:bidi="cy-GB"/>
        </w:rPr>
        <w:t>Cymdeithas Seneddol y Gymanwlad</w:t>
      </w:r>
    </w:p>
    <w:p w:rsidR="00B9727F" w:rsidRPr="0080466C" w:rsidRDefault="00620BAE" w:rsidP="00421B8A">
      <w:pPr>
        <w:jc w:val="center"/>
        <w:rPr>
          <w:rFonts w:ascii="Lucida Sans" w:hAnsi="Lucida Sans"/>
          <w:b/>
          <w:sz w:val="28"/>
          <w:szCs w:val="24"/>
        </w:rPr>
      </w:pPr>
      <w:r>
        <w:rPr>
          <w:rFonts w:ascii="Lucida Sans" w:eastAsia="Lucida Sans" w:hAnsi="Lucida Sans" w:cs="Lucida Sans"/>
          <w:b/>
          <w:bCs/>
          <w:sz w:val="28"/>
          <w:szCs w:val="28"/>
          <w:bdr w:val="nil"/>
          <w:lang w:val="cy-GB" w:bidi="cy-GB"/>
        </w:rPr>
        <w:t xml:space="preserve"> Cynhadledd Agoriadol i Seneddwyr ag Anableddau</w:t>
      </w:r>
    </w:p>
    <w:p w:rsidR="00421B8A" w:rsidRDefault="0046343D">
      <w:pPr>
        <w:rPr>
          <w:rFonts w:ascii="Lucida Sans" w:hAnsi="Lucida Sans"/>
          <w:sz w:val="24"/>
          <w:szCs w:val="24"/>
        </w:rPr>
      </w:pPr>
    </w:p>
    <w:p w:rsidR="0046343D" w:rsidRDefault="0046343D" w:rsidP="0046343D">
      <w:pPr>
        <w:jc w:val="center"/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</w:pP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Halifax, Nova Scotia</w:t>
      </w: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,</w:t>
      </w:r>
    </w:p>
    <w:p w:rsidR="00421B8A" w:rsidRPr="000D2339" w:rsidRDefault="0046343D" w:rsidP="00421B8A">
      <w:pPr>
        <w:jc w:val="center"/>
        <w:rPr>
          <w:rFonts w:ascii="Lucida Sans" w:hAnsi="Lucida Sans"/>
          <w:sz w:val="28"/>
          <w:szCs w:val="24"/>
        </w:rPr>
      </w:pP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Canada</w:t>
      </w: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br/>
      </w:r>
      <w:r w:rsidR="00620BAE"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29-31 Awst 2017</w:t>
      </w:r>
    </w:p>
    <w:p w:rsidR="00421B8A" w:rsidRDefault="0046343D" w:rsidP="00421B8A">
      <w:pPr>
        <w:jc w:val="center"/>
        <w:rPr>
          <w:rFonts w:ascii="Lucida Sans" w:hAnsi="Lucida Sans"/>
          <w:sz w:val="24"/>
          <w:szCs w:val="24"/>
        </w:rPr>
      </w:pPr>
    </w:p>
    <w:p w:rsidR="00421B8A" w:rsidRDefault="0046343D" w:rsidP="00421B8A">
      <w:pPr>
        <w:jc w:val="center"/>
        <w:rPr>
          <w:rFonts w:ascii="Lucida Sans" w:hAnsi="Lucida San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C779435" wp14:editId="027D7A7E">
            <wp:extent cx="5731510" cy="3823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Photograp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8A" w:rsidRPr="00421B8A" w:rsidRDefault="0046343D" w:rsidP="00421B8A">
      <w:pPr>
        <w:jc w:val="center"/>
        <w:rPr>
          <w:rFonts w:ascii="Lucida Sans" w:hAnsi="Lucida Sans"/>
          <w:sz w:val="24"/>
          <w:szCs w:val="24"/>
        </w:rPr>
      </w:pPr>
    </w:p>
    <w:p w:rsidR="0046343D" w:rsidRDefault="0046343D" w:rsidP="0046343D">
      <w:r>
        <w:rPr>
          <w:u w:val="single"/>
        </w:rPr>
        <w:t>Dirprwyaeth</w:t>
      </w:r>
      <w:r w:rsidRPr="00011056">
        <w:rPr>
          <w:u w:val="single"/>
        </w:rPr>
        <w:br/>
      </w:r>
      <w:r>
        <w:t>Ann Jones AC</w:t>
      </w:r>
      <w:r>
        <w:t xml:space="preserve">, </w:t>
      </w:r>
      <w:r>
        <w:t>Dirprwy Lywydd, Cynulliad Cenedlaethol Cymru</w:t>
      </w:r>
    </w:p>
    <w:p w:rsidR="0046343D" w:rsidRDefault="0046343D" w:rsidP="0046343D">
      <w:r>
        <w:t xml:space="preserve">Enfys Roberts, </w:t>
      </w:r>
      <w:r>
        <w:t>Rheolwr Swyddfa Breifat</w:t>
      </w:r>
      <w:r>
        <w:t xml:space="preserve"> </w:t>
      </w:r>
      <w:r>
        <w:t>–</w:t>
      </w:r>
      <w:r>
        <w:t xml:space="preserve"> </w:t>
      </w:r>
      <w:r>
        <w:t>Rhyngwladol a Chysylltiadau</w:t>
      </w:r>
    </w:p>
    <w:p w:rsidR="00421B8A" w:rsidRDefault="0046343D"/>
    <w:p w:rsidR="0080466C" w:rsidRDefault="0046343D" w:rsidP="00DA0E37">
      <w:pPr>
        <w:jc w:val="both"/>
        <w:rPr>
          <w:rFonts w:ascii="Lucida Sans" w:hAnsi="Lucida Sans"/>
          <w:sz w:val="28"/>
          <w:szCs w:val="24"/>
        </w:rPr>
      </w:pPr>
    </w:p>
    <w:p w:rsidR="00421B8A" w:rsidRPr="000D2339" w:rsidRDefault="00620BAE" w:rsidP="00DA0E37">
      <w:pPr>
        <w:jc w:val="both"/>
        <w:rPr>
          <w:rFonts w:ascii="Lucida Sans" w:hAnsi="Lucida Sans"/>
          <w:sz w:val="28"/>
          <w:szCs w:val="24"/>
        </w:rPr>
      </w:pPr>
      <w:r>
        <w:rPr>
          <w:rFonts w:ascii="Lucida Sans" w:eastAsia="Lucida Sans" w:hAnsi="Lucida Sans" w:cs="Lucida Sans"/>
          <w:sz w:val="28"/>
          <w:szCs w:val="28"/>
          <w:bdr w:val="nil"/>
          <w:lang w:val="cy-GB" w:bidi="cy-GB"/>
        </w:rPr>
        <w:t>Cynnwys</w:t>
      </w:r>
    </w:p>
    <w:p w:rsidR="00421B8A" w:rsidRPr="00421B8A" w:rsidRDefault="0046343D" w:rsidP="00DA0E37">
      <w:pPr>
        <w:jc w:val="both"/>
        <w:rPr>
          <w:rFonts w:ascii="Lucida Sans" w:hAnsi="Lucida Sans"/>
          <w:sz w:val="24"/>
          <w:szCs w:val="24"/>
        </w:rPr>
      </w:pPr>
    </w:p>
    <w:p w:rsidR="00421B8A" w:rsidRPr="001F0F53" w:rsidRDefault="00620BAE" w:rsidP="00DA0E37">
      <w:pPr>
        <w:pStyle w:val="ListParagraph"/>
        <w:numPr>
          <w:ilvl w:val="0"/>
          <w:numId w:val="1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Ynglŷn â Chynhadledd Cymdeithas Seneddol y Gymanwlad</w:t>
      </w:r>
    </w:p>
    <w:p w:rsidR="001F0F53" w:rsidRPr="001F0F53" w:rsidRDefault="00620BAE" w:rsidP="00DA0E37">
      <w:pPr>
        <w:pStyle w:val="ListParagraph"/>
        <w:numPr>
          <w:ilvl w:val="0"/>
          <w:numId w:val="1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Trosolwg o'r Gynhadledd</w:t>
      </w:r>
    </w:p>
    <w:p w:rsidR="001F0F53" w:rsidRDefault="00620BAE" w:rsidP="00DA0E37">
      <w:pPr>
        <w:pStyle w:val="ListParagraph"/>
        <w:numPr>
          <w:ilvl w:val="0"/>
          <w:numId w:val="1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Cynadleddwyr</w:t>
      </w:r>
    </w:p>
    <w:p w:rsidR="001F0F53" w:rsidRDefault="00620BAE" w:rsidP="00DA0E37">
      <w:pPr>
        <w:pStyle w:val="ListParagraph"/>
        <w:numPr>
          <w:ilvl w:val="0"/>
          <w:numId w:val="1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Rhaglen</w:t>
      </w:r>
    </w:p>
    <w:p w:rsidR="001F0F53" w:rsidRPr="0038200D" w:rsidRDefault="00620BAE" w:rsidP="00DA0E37">
      <w:pPr>
        <w:jc w:val="both"/>
        <w:rPr>
          <w:rFonts w:ascii="Lucida Sans" w:hAnsi="Lucida Sans"/>
          <w:sz w:val="24"/>
          <w:szCs w:val="24"/>
        </w:rPr>
      </w:pPr>
      <w:r w:rsidRPr="0038200D">
        <w:rPr>
          <w:rFonts w:ascii="Lucida Sans" w:hAnsi="Lucida Sans"/>
          <w:sz w:val="24"/>
          <w:szCs w:val="24"/>
        </w:rPr>
        <w:br w:type="page"/>
      </w:r>
    </w:p>
    <w:p w:rsidR="001F0F53" w:rsidRPr="0038200D" w:rsidRDefault="00620BAE" w:rsidP="00620941">
      <w:pPr>
        <w:pStyle w:val="ListParagraph"/>
        <w:numPr>
          <w:ilvl w:val="0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lastRenderedPageBreak/>
        <w:t>Ynglŷn â Chynhadledd Cymdeithas Seneddol y Gymanwlad</w:t>
      </w:r>
    </w:p>
    <w:p w:rsidR="001F0F53" w:rsidRPr="0038200D" w:rsidRDefault="0046343D" w:rsidP="00620941">
      <w:pPr>
        <w:pStyle w:val="ListParagraph"/>
        <w:ind w:left="360"/>
        <w:jc w:val="both"/>
        <w:rPr>
          <w:rFonts w:ascii="Lucida Sans" w:hAnsi="Lucida Sans"/>
          <w:sz w:val="24"/>
          <w:szCs w:val="24"/>
        </w:rPr>
      </w:pPr>
    </w:p>
    <w:p w:rsidR="0058289B" w:rsidRPr="0038200D" w:rsidRDefault="00620BAE" w:rsidP="00620941">
      <w:pPr>
        <w:pStyle w:val="ListParagraph"/>
        <w:numPr>
          <w:ilvl w:val="1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Cynhaliwyd Cynhadledd Agoriadol i Seneddwyr ag Anableddau (CPwD) Cymdeithas Seneddol y Gymanwlad (CPA) i gytuno ar achos i'w gyflwyno i Bwyllgor Gweithredol Rhyngwladol (EXCO) Cymdeithas Seneddol y Gymanwlad i sefydlu cangen newydd o'r CPA gyda CPwD fel teitl wedi'i awgrymu. </w:t>
      </w:r>
    </w:p>
    <w:p w:rsidR="0058289B" w:rsidRPr="0038200D" w:rsidRDefault="00620BAE" w:rsidP="00620941">
      <w:pPr>
        <w:pStyle w:val="ListParagraph"/>
        <w:numPr>
          <w:ilvl w:val="1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Dyma'r gynhadledd gyntaf o'i math ac mae'n canolbwyntio ar y darlun mwy o ran sefydlu'r grŵp yn hytrach na'r manylion manylach o redeg y grŵp.</w:t>
      </w:r>
    </w:p>
    <w:p w:rsidR="0058289B" w:rsidRPr="0038200D" w:rsidRDefault="00620BAE" w:rsidP="00620941">
      <w:pPr>
        <w:pStyle w:val="ListParagraph"/>
        <w:numPr>
          <w:ilvl w:val="1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Roedd prif ganlyniadau'r Gynhadledd agoriadol yn cynnwys:</w:t>
      </w:r>
    </w:p>
    <w:p w:rsidR="00541A0A" w:rsidRPr="00620BAE" w:rsidRDefault="00620BAE" w:rsidP="0062094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 cynnig i'r EXCO i sefydlu fframwaith ar gyfer Seneddwyr y Gymanwlad ag anableddau; ac </w:t>
      </w:r>
    </w:p>
    <w:p w:rsidR="00541A0A" w:rsidRPr="00620BAE" w:rsidRDefault="00620BAE" w:rsidP="00620941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Adroddiad o'r argymhellion a thrafodaethau y gellid eu rhannu ag aelodau ehangach Cymdeithas Seneddwyr y Gymanwlad i sicrhau bod rhannu gwybodaeth ac arfer da yn cael ei ledaenu ar draws pob un o'r 180 o Seneddau a Deddfwrfeydd y Gymanwlad. </w:t>
      </w:r>
    </w:p>
    <w:p w:rsidR="0058289B" w:rsidRPr="00620BAE" w:rsidRDefault="00620BAE" w:rsidP="00620941">
      <w:pPr>
        <w:pStyle w:val="ListParagraph"/>
        <w:numPr>
          <w:ilvl w:val="1"/>
          <w:numId w:val="2"/>
        </w:numPr>
        <w:jc w:val="both"/>
        <w:rPr>
          <w:rFonts w:ascii="Lucida Sans" w:hAnsi="Lucida Sans"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Mae'r prif amcanion y cytunwyd y byddai CPwD yn eu cynnal, pe byddai'n llwyddiannus yn yr EXCO, yn cynnwys:</w:t>
      </w:r>
    </w:p>
    <w:p w:rsidR="0058289B" w:rsidRPr="0038200D" w:rsidRDefault="00620BAE" w:rsidP="00620941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Cymorth wrth ymgeisio am swydd etholedig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datblygu a dosbarthu gweithgareddau/rhaglenni allgymorth, gan gynnwys fideos addysgol a hyrwyddo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pob Seneddwr i gael eu hannog i fod yn “arweinwyr” a “llysgenhadon” sy'n “ysbrydoli”, “ymrymuso”, “annog” a “chefnogi” pobl ag anableddau i ymgeisio am swydd etholedig; 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annog pleidiau gwleidyddol i fynd ati'n rhagweithiol i recriwtio a chefnogi pobl ag anableddau i ddod yn ymgeiswyr pleidiau 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y broses bleidleisio, gan gynnwys gorsafoedd pleidleisio ffisegol, yn hygyrch i bobl ag anableddau;</w:t>
      </w:r>
    </w:p>
    <w:p w:rsidR="0086624B" w:rsidRPr="00412A84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casglu data / arolwg / ymchwil i'w cynnal gan asiantaeth annibynnol i ddeall yn llawnach y rhesymau pam nad yw person ag anableddau yn ymgeisio am swydd gyhoeddus. </w:t>
      </w:r>
    </w:p>
    <w:p w:rsidR="0086624B" w:rsidRPr="0038200D" w:rsidRDefault="0046343D" w:rsidP="00620941">
      <w:pPr>
        <w:pStyle w:val="ListParagraph"/>
        <w:jc w:val="both"/>
        <w:rPr>
          <w:rFonts w:ascii="Lucida Sans" w:hAnsi="Lucida Sans"/>
          <w:sz w:val="24"/>
          <w:szCs w:val="24"/>
        </w:rPr>
      </w:pPr>
    </w:p>
    <w:p w:rsidR="000A22F4" w:rsidRPr="0038200D" w:rsidRDefault="00620BAE" w:rsidP="00620941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Hygyrchedd a chynhwysiant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en-US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adeiladau seneddol i fod yn gwbl hygyrch;</w:t>
      </w:r>
    </w:p>
    <w:p w:rsidR="0086624B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rhwystrau, corfforol a meddyliol, sy'n cael eu creu gan stigma, stereoteipio, rhagdybiaethau ac agweddau tuag at ac yn gysylltiedig â phobl ag anableddau i gael eu nodi, a strategaethau i gael eu datblygu a'u gweithredu i oresgyn y rhwystrau; </w:t>
      </w:r>
    </w:p>
    <w:p w:rsidR="0086624B" w:rsidRPr="00FE5481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pawb yn cydnabod bod incwm isel a lefelau tlodi yn rhwystrau ychwanegol sy'n effeithio ar allu pobl ag anableddau rhag ceisio am swydd etholedig</w:t>
      </w:r>
    </w:p>
    <w:p w:rsidR="0086624B" w:rsidRPr="0038200D" w:rsidRDefault="0046343D" w:rsidP="00620941">
      <w:pPr>
        <w:pStyle w:val="ListParagraph"/>
        <w:jc w:val="both"/>
        <w:rPr>
          <w:rFonts w:ascii="Lucida Sans" w:hAnsi="Lucida Sans"/>
          <w:sz w:val="24"/>
          <w:szCs w:val="24"/>
        </w:rPr>
      </w:pPr>
    </w:p>
    <w:p w:rsidR="000A22F4" w:rsidRPr="0038200D" w:rsidRDefault="00620BAE" w:rsidP="00620941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Cyllid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en-US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lastRenderedPageBreak/>
        <w:t xml:space="preserve">cyllid i'w ddarparu gan Gymdeithas Ryngwladol Seneddol y Gymanwlad i Seneddwyr y Gymanwlad ag Anableddau (CPwD), unwaith y bydd wedi'i greu;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cyllid ar gael i helpu ymgeiswyr ag anableddau i geisio am swydd gyhoeddus;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en-US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ymrwymiadau ariannu gan Seneddwyr i wneud eu hadeiladau a'r prosesau deddfwriaethol yn hygyrch a chynhwysol; </w:t>
      </w:r>
    </w:p>
    <w:p w:rsid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en-US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cyllid i'w ddarparu gan lywodraethau ar gyfer rhaglenni llywodraethau i helpu pobl ag anableddau. </w:t>
      </w:r>
    </w:p>
    <w:p w:rsidR="00982572" w:rsidRPr="0038200D" w:rsidRDefault="0046343D" w:rsidP="00620941">
      <w:pPr>
        <w:pStyle w:val="ListParagraph"/>
        <w:spacing w:after="0" w:line="276" w:lineRule="auto"/>
        <w:ind w:left="1080"/>
        <w:jc w:val="both"/>
        <w:rPr>
          <w:rFonts w:ascii="Lucida Sans" w:hAnsi="Lucida Sans"/>
          <w:bCs/>
          <w:sz w:val="24"/>
          <w:szCs w:val="24"/>
          <w:lang w:val="en-US"/>
        </w:rPr>
      </w:pPr>
    </w:p>
    <w:p w:rsidR="000A22F4" w:rsidRPr="0038200D" w:rsidRDefault="00620BAE" w:rsidP="00620941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Cydweithio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Dylai'r CPwD gydweithio â Seneddau, y CPA a'r CWP, lefelau eraill o lywodraeth a sefydliadau eraill sy'n gyfrifol am weithio gyda phobl ag anableddau a'u helpu;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  <w:lang w:val="en-US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Rhannu arfer gorau a phrofiadau personol i wella hygyrchedd a chynhwysedd </w:t>
      </w:r>
    </w:p>
    <w:p w:rsidR="0038200D" w:rsidRPr="0038200D" w:rsidRDefault="0046343D" w:rsidP="00620941">
      <w:pPr>
        <w:pStyle w:val="ListParagraph"/>
        <w:jc w:val="both"/>
        <w:rPr>
          <w:rFonts w:ascii="Lucida Sans" w:hAnsi="Lucida Sans"/>
          <w:sz w:val="24"/>
          <w:szCs w:val="24"/>
        </w:rPr>
      </w:pPr>
    </w:p>
    <w:p w:rsidR="00F30190" w:rsidRPr="00982572" w:rsidRDefault="00620BAE" w:rsidP="00620941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Rolau pwysig i bobl ag anableddau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ind w:left="1095"/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Seneddwyr ag anableddau i gael eu hannog i addysgu eu cyd-Seneddwyr, y Wasg, staff seneddol a swyddogion y Swyddfa Gyflwyno ar faterion yn ymwneud ag anabledd;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Seneddwyr ag anableddau i ddod yn eiriolwyr er mwyn cael eu cydnabod a'u derbyn gan Seneddau a Llywodraethau fod angen eu gofalwyr, dehonglwyr iaith arwyddion ac eraill arnynt er mwyn cyflawni eu gwaith dyddiol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Llywodraethau i gael eu lobïo i benodi ymgeiswyr cymwys ag anableddau i benodi swyddi fel asiantaethau, byrddau a chomisiynau ac i ddarparu hyfforddiant i weision sifil 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pleidiau gwleidyddol i gael eu lobïo i logi pobl gymwys ag anableddau fel aelodau o'u staff gwleidyddol;</w:t>
      </w:r>
    </w:p>
    <w:p w:rsidR="0038200D" w:rsidRPr="0038200D" w:rsidRDefault="00620BAE" w:rsidP="006209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Lucida Sans" w:hAnsi="Lucida Sans"/>
          <w:bCs/>
          <w:sz w:val="24"/>
          <w:szCs w:val="24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>pobl gymwys ag anableddau i gael eu hystyried am swyddi o fewn y gwasanaeth sifil (biwrocratiaeth) sy'n ymwneud yn uniongyrchol â gweithredu polisi sy'n effeithio ar bobl ag anableddau;</w:t>
      </w:r>
    </w:p>
    <w:p w:rsidR="0038200D" w:rsidRPr="0038200D" w:rsidRDefault="0046343D" w:rsidP="00620941">
      <w:pPr>
        <w:pStyle w:val="ListParagraph"/>
        <w:jc w:val="both"/>
        <w:rPr>
          <w:rFonts w:ascii="Lucida Sans" w:hAnsi="Lucida Sans"/>
          <w:sz w:val="24"/>
          <w:szCs w:val="24"/>
        </w:rPr>
      </w:pPr>
    </w:p>
    <w:p w:rsidR="0038200D" w:rsidRDefault="0046343D" w:rsidP="00620941">
      <w:pPr>
        <w:pStyle w:val="ListParagraph"/>
        <w:jc w:val="both"/>
        <w:rPr>
          <w:rFonts w:ascii="Lucida Sans" w:hAnsi="Lucida Sans"/>
          <w:sz w:val="24"/>
          <w:szCs w:val="24"/>
        </w:rPr>
      </w:pPr>
    </w:p>
    <w:p w:rsidR="00F30190" w:rsidRDefault="00620BAE" w:rsidP="00620941">
      <w:pPr>
        <w:pStyle w:val="ListParagraph"/>
        <w:numPr>
          <w:ilvl w:val="0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Trosolwg o'r Gynhadledd</w:t>
      </w:r>
    </w:p>
    <w:p w:rsidR="00F30190" w:rsidRDefault="0046343D" w:rsidP="00620941">
      <w:pPr>
        <w:pStyle w:val="ListParagraph"/>
        <w:ind w:left="360"/>
        <w:jc w:val="both"/>
        <w:rPr>
          <w:rFonts w:ascii="Lucida Sans" w:hAnsi="Lucida Sans"/>
          <w:sz w:val="24"/>
          <w:szCs w:val="24"/>
        </w:rPr>
      </w:pPr>
    </w:p>
    <w:p w:rsidR="0086624B" w:rsidRPr="00620BAE" w:rsidRDefault="00620BAE" w:rsidP="00620941">
      <w:pPr>
        <w:spacing w:line="276" w:lineRule="auto"/>
        <w:jc w:val="both"/>
        <w:rPr>
          <w:rFonts w:ascii="Lucida Sans" w:hAnsi="Lucida Sans"/>
          <w:bCs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t xml:space="preserve">Cymeradwyodd Pwyllgor Gweithredol Rhyngwladol Cymdeithas Seneddol y Gymanwlad y cynnig am gyfarfod agoriadol i Seneddwyr ag anableddau yn 2016. Cafodd y syniad am rwydwaith ar gyfer Seneddwyr y Gymanwlad ag Anableddau (CPwD) ei gynnig gan Lefarydd o Senedd Nova Scotia, yr Anrhydeddus Kevin Murphy. Cynhaliwyd y cyfarfod agoriadol yn Halifax, </w:t>
      </w:r>
      <w:r>
        <w:rPr>
          <w:rFonts w:ascii="Lucida Sans" w:eastAsia="Lucida Sans" w:hAnsi="Lucida Sans" w:cs="Lucida Sans"/>
          <w:bCs/>
          <w:sz w:val="24"/>
          <w:szCs w:val="24"/>
          <w:bdr w:val="nil"/>
          <w:lang w:val="cy-GB" w:bidi="cy-GB"/>
        </w:rPr>
        <w:lastRenderedPageBreak/>
        <w:t>Nova Scotia ar 31 Awst a 1 Medi 2017. Daeth 29 o seneddwyr o 12 gwlad y Gymanwlad i'r gynhadledd.</w:t>
      </w:r>
    </w:p>
    <w:p w:rsidR="008B13E8" w:rsidRPr="00620BAE" w:rsidRDefault="00620BAE" w:rsidP="00620941">
      <w:pPr>
        <w:jc w:val="both"/>
        <w:rPr>
          <w:rFonts w:ascii="Lucida Sans" w:hAnsi="Lucida Sans"/>
          <w:bCs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Mae Sefydliad Iechyd y Byd yn dweud, yn y rhan fwyaf o wledydd, fod tua 15% o'r boblogaeth yn dweud bod ganddynt ryw ffurf o anabledd. Mae gwaith ymchwil rhagarweiniol yn awgrymu bod canran sylweddol llai na 1% o seneddwyr sy'n gwasanaethu ar hyn o bryd ar lefel y wladwriaeth neu ffederal llywodraethau'r Gymanwlad yn bobl ag anableddau. </w:t>
      </w:r>
      <w:r>
        <w:rPr>
          <w:rFonts w:ascii="Lucida Sans" w:eastAsia="Lucida Sans" w:hAnsi="Lucida Sans" w:cs="Lucida Sans"/>
          <w:color w:val="000000"/>
          <w:sz w:val="24"/>
          <w:szCs w:val="24"/>
          <w:bdr w:val="nil"/>
          <w:lang w:val="cy-GB" w:bidi="cy-GB"/>
        </w:rPr>
        <w:t>Er eu bod yn cyfrif am tua 15% o boblogaeth y byd, mae pobl ag anableddau yn parhau i gael eu tangynrychioli mewn llywodraeth ac ar bob lefel gwneud penderfyniadau.</w:t>
      </w:r>
    </w:p>
    <w:p w:rsidR="0086624B" w:rsidRPr="00620BAE" w:rsidRDefault="00620BAE" w:rsidP="00620941">
      <w:pPr>
        <w:spacing w:line="276" w:lineRule="auto"/>
        <w:jc w:val="both"/>
        <w:rPr>
          <w:rFonts w:ascii="Lucida Sans" w:hAnsi="Lucida Sans"/>
          <w:sz w:val="24"/>
          <w:szCs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Roedd y gynhadledd yn gyfle i gyfranogwyr rannu eu profiadau personol gydag eraill o bob rhan o'r Gymanwlad, ac i rannu arfer gorau. Roedd cynadleddwyr yn trafod sut gall seneddwyr chwarae rhan lawn a chyfartal o fewn yr amgylchedd seneddol, a sut rhaid goresgyn rhwystrau corfforol a meddyliol er mwyn denu nifer fwy o bobl ag anableddau i mewn i wleidyddiaeth. Rhannwyd llawer o enghreifftiau mewn perthynas â gwahaniaethu, stigma a thriniaeth annheg oherwydd anabledd. Roedd cynadleddwyr yn unfrydol yn cytuno bod torri drwy'r rhwystrau hyn yn ganolbwynt hanfodol wrth symud ymlaen.</w:t>
      </w:r>
    </w:p>
    <w:p w:rsidR="009529CB" w:rsidRPr="00620BAE" w:rsidRDefault="00620BAE" w:rsidP="00620941">
      <w:pPr>
        <w:jc w:val="both"/>
        <w:rPr>
          <w:rFonts w:ascii="Lucida Sans" w:hAnsi="Lucida Sans" w:cs="Calibri"/>
          <w:lang w:val="cy-GB"/>
        </w:rPr>
      </w:pPr>
      <w:r>
        <w:rPr>
          <w:rFonts w:ascii="Lucida Sans" w:eastAsia="Lucida Sans" w:hAnsi="Lucida Sans" w:cs="Lucida Sans"/>
          <w:color w:val="000000"/>
          <w:sz w:val="24"/>
          <w:szCs w:val="24"/>
          <w:bdr w:val="nil"/>
          <w:lang w:val="cy-GB" w:bidi="cy-GB"/>
        </w:rPr>
        <w:t>Gan gydnabod yr angen i gynyddu cynrychiolaeth o bobl ag anableddau mewn sefydliadau gwleidyddol, y cynnig yw creu CPwD wedi'i sefydlu gan seneddwyr presennol y Gymanwlad ag anableddau fel, mewn cynadleddau yn y dyfodol, gallai cynadleddwyr drafod ffyrdd o gynyddu cynrychiolaeth o bobl ag anableddau yn y Senedd a gweithio tuag at brif ffrydio ystyriaethau anabledd ym mhob un o weithgareddau a rhaglenni CPA.  Byddai CPwD yn cael ei gydnabod yn ffurfiol yng Nghyfansoddiad y CPA a bydd ei Gadeirydd etholedig yn rhan o Bwyllgor Gweithredol CPA. Bydd y CPwD yn gweithio tuag at well cynrychiolaeth o bobl ag anableddau mewn deddfwrfeydd gwladwriaeth a ffederal ar draws y Gymanwlad.</w:t>
      </w:r>
    </w:p>
    <w:p w:rsidR="009529CB" w:rsidRPr="009529CB" w:rsidRDefault="00620BAE" w:rsidP="00620941">
      <w:pPr>
        <w:jc w:val="both"/>
        <w:rPr>
          <w:rFonts w:ascii="Lucida Sans" w:hAnsi="Lucida Sans" w:cs="Calibri"/>
          <w:color w:val="000000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Bydd</w:t>
      </w:r>
      <w:r>
        <w:rPr>
          <w:rFonts w:ascii="Lucida Sans" w:eastAsia="Lucida Sans" w:hAnsi="Lucida Sans" w:cs="Lucida Sans"/>
          <w:b/>
          <w:bCs/>
          <w:sz w:val="24"/>
          <w:szCs w:val="24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color w:val="000000"/>
          <w:sz w:val="24"/>
          <w:szCs w:val="24"/>
          <w:bdr w:val="nil"/>
          <w:lang w:val="cy-GB" w:bidi="cy-GB"/>
        </w:rPr>
        <w:t>CPwD yn cynnwys</w:t>
      </w:r>
      <w:r>
        <w:rPr>
          <w:rFonts w:ascii="Lucida Sans" w:eastAsia="Lucida Sans" w:hAnsi="Lucida Sans" w:cs="Lucida Sans"/>
          <w:b/>
          <w:bCs/>
          <w:color w:val="000000"/>
          <w:sz w:val="24"/>
          <w:szCs w:val="24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color w:val="000000"/>
          <w:sz w:val="24"/>
          <w:szCs w:val="24"/>
          <w:bdr w:val="nil"/>
          <w:lang w:val="cy-GB" w:bidi="cy-GB"/>
        </w:rPr>
        <w:t>pobl sy'n ystyried eu hunain yn anabl sy'n gynrychiolwyr etholedig presennol yn y wladwriaeth neu ffederal yng ngwledydd y Gymanwlad.  Ei nodau ac amcanion fyddai:</w:t>
      </w:r>
    </w:p>
    <w:p w:rsidR="009529CB" w:rsidRPr="009529CB" w:rsidRDefault="00620BAE" w:rsidP="006209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" w:eastAsia="MinionPro-Regular" w:hAnsi="Lucida Sans" w:cs="Calibri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Cynyddu cynrychiolaeth pobl ag anableddau yn ein Seneddau;</w:t>
      </w:r>
    </w:p>
    <w:p w:rsidR="009529CB" w:rsidRPr="00F13D2F" w:rsidRDefault="00620BAE" w:rsidP="006209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" w:eastAsia="MinionPro-Regular" w:hAnsi="Lucida Sans" w:cs="Calibri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Rhoi cyfleoedd ar gyfer trafodaeth strategol a datblygiad ar gyfer Seneddwyr ag anableddau presennol ac yn y dyfodol;</w:t>
      </w:r>
    </w:p>
    <w:p w:rsidR="009529CB" w:rsidRPr="009529CB" w:rsidRDefault="00620BAE" w:rsidP="0062094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" w:eastAsia="MinionPro-Regular" w:hAnsi="Lucida Sans" w:cs="Calibri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Nodi rhwystrau sy'n atal pobl ag anableddau rhag ymgeisio am swyddi etholedig</w:t>
      </w:r>
    </w:p>
    <w:p w:rsidR="009529CB" w:rsidRPr="009529CB" w:rsidRDefault="00620BAE" w:rsidP="0062094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" w:eastAsia="MinionPro-Regular" w:hAnsi="Lucida Sans" w:cs="Calibri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Datblygu rhaglen allgymorth a deunyddiau sy'n anog pobl ag anableddau i ymgeisio am swydd etholedig </w:t>
      </w:r>
    </w:p>
    <w:p w:rsidR="009529CB" w:rsidRPr="009529CB" w:rsidRDefault="00620BAE" w:rsidP="006209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" w:eastAsia="MinionPro-Regular" w:hAnsi="Lucida Sans" w:cs="Calibri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Meithrin perthnasau agosach rhwng seneddwyr y Gymanwlad ag anableddau;</w:t>
      </w:r>
    </w:p>
    <w:p w:rsidR="009529CB" w:rsidRPr="009529CB" w:rsidRDefault="00620BAE" w:rsidP="0062094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Strong"/>
          <w:rFonts w:ascii="Lucida Sans" w:eastAsia="Times New Roman" w:hAnsi="Lucida Sans" w:cs="Calibri"/>
          <w:color w:val="000000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Trafod, creu strategaeth a gweithredu ar faterion yn ymwneud â phobl ag anableddau yn rhyngwladol.</w:t>
      </w:r>
    </w:p>
    <w:p w:rsidR="009529CB" w:rsidRPr="009529CB" w:rsidRDefault="0046343D" w:rsidP="00620941">
      <w:pPr>
        <w:jc w:val="both"/>
        <w:rPr>
          <w:rFonts w:ascii="Lucida Sans" w:hAnsi="Lucida Sans" w:cs="Calibri"/>
        </w:rPr>
      </w:pPr>
    </w:p>
    <w:p w:rsidR="009529CB" w:rsidRPr="00F13D2F" w:rsidRDefault="00620BAE" w:rsidP="00620941">
      <w:pPr>
        <w:jc w:val="both"/>
        <w:rPr>
          <w:rStyle w:val="Strong"/>
          <w:rFonts w:ascii="Lucida Sans" w:hAnsi="Lucida Sans" w:cs="Calibri"/>
          <w:b w:val="0"/>
        </w:rPr>
      </w:pPr>
      <w:r>
        <w:rPr>
          <w:rStyle w:val="Strong"/>
          <w:rFonts w:ascii="Lucida Sans" w:eastAsia="Lucida Sans" w:hAnsi="Lucida Sans" w:cs="Lucida Sans"/>
          <w:b w:val="0"/>
          <w:color w:val="000000"/>
          <w:sz w:val="24"/>
          <w:szCs w:val="24"/>
          <w:bdr w:val="nil"/>
          <w:lang w:val="cy-GB" w:bidi="cy-GB"/>
        </w:rPr>
        <w:t>Byddai CPwD yn dilyn y nodau ac amcanion hyn drwy gynadleddau seneddol blynyddol y Gymanwlad, cynadleddau rhanbarthol, rhaglenni allgymorth, ac ysgolion ymgyrchu, gyda'r datganiad cenhadaeth canlynol:</w:t>
      </w:r>
    </w:p>
    <w:p w:rsidR="00C16E7D" w:rsidRPr="00944417" w:rsidRDefault="00620BAE" w:rsidP="00620941">
      <w:pPr>
        <w:jc w:val="both"/>
        <w:rPr>
          <w:rFonts w:ascii="Lucida Sans" w:eastAsia="Times New Roman" w:hAnsi="Lucida Sans" w:cstheme="minorHAnsi"/>
          <w:b/>
          <w:sz w:val="24"/>
          <w:szCs w:val="24"/>
        </w:rPr>
      </w:pPr>
      <w:r>
        <w:rPr>
          <w:rFonts w:ascii="Lucida Sans" w:eastAsia="Lucida Sans" w:hAnsi="Lucida Sans" w:cs="Lucida Sans"/>
          <w:i/>
          <w:iCs/>
          <w:color w:val="000000"/>
          <w:sz w:val="24"/>
          <w:szCs w:val="24"/>
          <w:bdr w:val="nil"/>
          <w:lang w:val="cy-GB" w:bidi="cy-GB"/>
        </w:rPr>
        <w:t>‘Mae'r CPwD, fel rhan annatod o'r CPA, yn gweithio er mwyn cynrychioli pobl ag anableddau yn well mewn deddfwrfeydd ac ar gyfer hyrwyddo materion cysylltiedig ar draws y Gymanwlad ymhellach’</w:t>
      </w:r>
    </w:p>
    <w:p w:rsidR="00944417" w:rsidRPr="00514362" w:rsidRDefault="00620BAE" w:rsidP="00620941">
      <w:pPr>
        <w:pStyle w:val="Pa1"/>
        <w:jc w:val="both"/>
        <w:rPr>
          <w:rFonts w:ascii="Lucida Sans" w:hAnsi="Lucida Sans"/>
        </w:rPr>
      </w:pPr>
      <w:r>
        <w:rPr>
          <w:rStyle w:val="A6"/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Mae cynadleddwyr yn cytuno bod nodau'r CPwD yn cynnwys:</w:t>
      </w:r>
    </w:p>
    <w:p w:rsidR="00944417" w:rsidRPr="00944417" w:rsidRDefault="0046343D" w:rsidP="00620941">
      <w:pPr>
        <w:pStyle w:val="Pa3"/>
        <w:jc w:val="both"/>
        <w:rPr>
          <w:rStyle w:val="A6"/>
          <w:rFonts w:ascii="Lucida Sans" w:hAnsi="Lucida Sans" w:cstheme="minorHAnsi"/>
          <w:b/>
          <w:sz w:val="24"/>
          <w:szCs w:val="24"/>
        </w:rPr>
      </w:pPr>
    </w:p>
    <w:p w:rsidR="00944417" w:rsidRPr="00944417" w:rsidRDefault="00620BAE" w:rsidP="00620941">
      <w:pPr>
        <w:pStyle w:val="Pa3"/>
        <w:jc w:val="both"/>
        <w:rPr>
          <w:rFonts w:ascii="Lucida Sans" w:hAnsi="Lucida Sans" w:cstheme="minorHAnsi"/>
          <w:color w:val="000000"/>
        </w:rPr>
      </w:pPr>
      <w:r>
        <w:rPr>
          <w:rStyle w:val="A6"/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1) Cynyddu cynrychiolaeth o bobl ag anableddau mewn Seneddau a Deddfwrfeydd ar draws y Gymanwlad;</w:t>
      </w:r>
    </w:p>
    <w:p w:rsidR="000D2339" w:rsidRDefault="00620BAE" w:rsidP="00620941">
      <w:pPr>
        <w:pStyle w:val="Pa3"/>
        <w:jc w:val="both"/>
        <w:rPr>
          <w:rStyle w:val="A6"/>
          <w:rFonts w:ascii="Lucida Sans" w:hAnsi="Lucida Sans" w:cstheme="minorHAnsi"/>
          <w:sz w:val="24"/>
          <w:szCs w:val="24"/>
        </w:rPr>
      </w:pPr>
      <w:r>
        <w:rPr>
          <w:rStyle w:val="A6"/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2) Cyflwyno materion anabledd i ddadleuon seneddol</w:t>
      </w:r>
    </w:p>
    <w:p w:rsidR="000D2339" w:rsidRDefault="0046343D" w:rsidP="00620941">
      <w:pPr>
        <w:jc w:val="both"/>
        <w:rPr>
          <w:lang w:val="en-CA"/>
        </w:rPr>
      </w:pPr>
    </w:p>
    <w:p w:rsidR="000D2339" w:rsidRPr="00620BAE" w:rsidRDefault="00620BAE" w:rsidP="00620941">
      <w:pPr>
        <w:jc w:val="both"/>
        <w:rPr>
          <w:rFonts w:ascii="Lucida Sans" w:hAnsi="Lucida Sans"/>
          <w:sz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Yn ogystal â sicrhau bod pobl ag anableddau yn cael eu cynrychioli, nodwyd bod cydbwysedd rhwng y rhyw hefyd yn fater sydd angen mynd i'r afael ag ef fel rhan o hyn. Dywedwyd y dylid cynnwys menywod o bob rhan o'r byd, nid dim ond rhai o Ewrop. Er enghraifft, mae llai o fenywod yn cymryd rhan mewn gwleidyddiaeth mewn ardaloedd fel y Caribî. Dywedodd Ann Jones AC, fel menyw anabl ym myd gwleidyddiaeth, dylai menywod gefnogi ei gilydd. Trafododd Aelodau ffyrdd lle mae eu seneddwyr wedi ceisio mynd i'r afael â hyn, a hefyd ffyrdd arloesol ar sut i helpu eraill i ddeall bywydau bob dydd pobl ag anableddau. Roedd enghreifftiau yn cynnwys Jersey a Barbados yn rhoi anabledd i dri seneddwr am y diwrnod i'w helpu i weld tasgau bob dydd mewn safbwynt gwahanol. Trafodwyd hyfforddiant hefyd, gydag Ontario y cyntaf yn y byd i orfodi staff i gael hyfforddiant ar hygyrchedd. Fe wnaeth Jamaica basio'r Ddeddf Anableddau yn 2014 a chynhaliwyd Confensiwn Anableddau yn 2007. Mae gan Gymru y fantais o adeiladu'r Senedd yn ddiweddar (2006), sy'n golygu bod yr adeilad yn gwbl hygyrch. Nid dyna'r achos yn nifer o ddeddfwrfeydd eraill sy'n golygu bod rhaid gwneud addasiadau.</w:t>
      </w:r>
    </w:p>
    <w:p w:rsidR="000D2339" w:rsidRPr="00620BAE" w:rsidRDefault="00620BAE" w:rsidP="00E46F27">
      <w:pPr>
        <w:spacing w:line="240" w:lineRule="auto"/>
        <w:jc w:val="both"/>
        <w:rPr>
          <w:rFonts w:ascii="Lucida Sans" w:hAnsi="Lucida Sans"/>
          <w:sz w:val="24"/>
          <w:lang w:val="cy-GB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 xml:space="preserve">Yn dilyn y gynhadledd, fel ffordd o hyrwyddo CPwD, cafodd cynadleddwyr eu hannog i ysgrifennu darn ar gyfer ‘The Parliamentarian’. Roedd y Dirprwy Lywydd, Ann Jones AC, yn hapus i gyfrannu at hyn a hoffai ddiolch i'r Anrhydeddus Kevin Murphy am gymryd y cam cyntaf i greu'r rhwydwaith hwn, a hefyd i Ysgrifenyddiaeth y CPA am eu cefnogaeth. Dywedodd Ann Jones AC ei bod yn gobeithio bod seneddwyr ar draws y CPA, anabl neu beidio, yn ymuno â'r cynadleddwyr oedd yn Nova Scotia, i gefnogi'r gwaith o greu'n ffurfiol Seneddwyr y Gymanwlad ag Anableddau (CPwD). </w:t>
      </w:r>
    </w:p>
    <w:p w:rsidR="00944417" w:rsidRPr="00620BAE" w:rsidRDefault="0046343D" w:rsidP="00620941">
      <w:pPr>
        <w:pStyle w:val="Pa3"/>
        <w:jc w:val="both"/>
        <w:rPr>
          <w:rStyle w:val="A6"/>
          <w:rFonts w:ascii="Lucida Sans" w:hAnsi="Lucida Sans" w:cstheme="minorHAnsi"/>
          <w:b/>
          <w:sz w:val="22"/>
          <w:lang w:val="cy-GB"/>
        </w:rPr>
      </w:pPr>
    </w:p>
    <w:p w:rsidR="009529CB" w:rsidRPr="00620BAE" w:rsidRDefault="00620BAE" w:rsidP="00620941">
      <w:pPr>
        <w:jc w:val="both"/>
        <w:rPr>
          <w:rStyle w:val="Strong"/>
          <w:rFonts w:ascii="Lucida Sans" w:hAnsi="Lucida Sans" w:cstheme="minorHAnsi"/>
          <w:b w:val="0"/>
          <w:color w:val="000000"/>
          <w:sz w:val="28"/>
          <w:szCs w:val="24"/>
          <w:lang w:val="cy-GB"/>
        </w:rPr>
      </w:pPr>
      <w:r w:rsidRPr="00620BAE">
        <w:rPr>
          <w:rStyle w:val="Strong"/>
          <w:rFonts w:ascii="Lucida Sans" w:hAnsi="Lucida Sans" w:cstheme="minorHAnsi"/>
          <w:b w:val="0"/>
          <w:color w:val="000000"/>
          <w:sz w:val="28"/>
          <w:szCs w:val="24"/>
          <w:lang w:val="cy-GB"/>
        </w:rPr>
        <w:br w:type="page"/>
      </w:r>
    </w:p>
    <w:p w:rsidR="00A067A3" w:rsidRPr="000F0BBD" w:rsidRDefault="0046343D" w:rsidP="00A067A3">
      <w:pPr>
        <w:pStyle w:val="ListParagraph"/>
        <w:numPr>
          <w:ilvl w:val="0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50.5pt;margin-top:28.95pt;width:544.15pt;height:649.85pt;z-index:251658240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<v:textbox>
              <w:txbxContent>
                <w:tbl>
                  <w:tblPr>
                    <w:tblW w:w="10660" w:type="dxa"/>
                    <w:tblInd w:w="113" w:type="dxa"/>
                    <w:tblLook w:val="04A0" w:firstRow="1" w:lastRow="0" w:firstColumn="1" w:lastColumn="0" w:noHBand="0" w:noVBand="1"/>
                  </w:tblPr>
                  <w:tblGrid>
                    <w:gridCol w:w="2920"/>
                    <w:gridCol w:w="4720"/>
                    <w:gridCol w:w="3020"/>
                  </w:tblGrid>
                  <w:tr w:rsidR="00F043D7" w:rsidTr="00954F84">
                    <w:trPr>
                      <w:trHeight w:val="300"/>
                    </w:trPr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b/>
                            <w:bCs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Enw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b/>
                            <w:bCs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Rôl Swyddogol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b/>
                            <w:bCs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b/>
                            <w:bCs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Awdurdodaeth</w:t>
                        </w:r>
                      </w:p>
                    </w:tc>
                  </w:tr>
                  <w:tr w:rsidR="0046343D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6343D" w:rsidRDefault="0046343D" w:rsidP="00954F84">
                        <w:pPr>
                          <w:spacing w:after="0" w:line="240" w:lineRule="auto"/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Kevin Murphy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6343D" w:rsidRDefault="0046343D" w:rsidP="00954F84">
                        <w:pPr>
                          <w:spacing w:after="0" w:line="240" w:lineRule="auto"/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Trefnydd y Gynhadledd</w:t>
                        </w:r>
                      </w:p>
                      <w:p w:rsidR="0046343D" w:rsidRDefault="0046343D" w:rsidP="00954F84">
                        <w:pPr>
                          <w:spacing w:after="0" w:line="240" w:lineRule="auto"/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Llefarydd Tŷ'r Cynulliad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o'r Cynulliad Deddfwriaethol dros Eastern Shore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6343D" w:rsidRDefault="0046343D" w:rsidP="00954F84">
                        <w:pPr>
                          <w:spacing w:after="0" w:line="240" w:lineRule="auto"/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Nova Scotia, Canada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Miss. Kerryann F. Ifill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Llywydd Senedd Barbados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Seneddwr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Barbados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Linda Reid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o'r Cynulliad Deddfwriaethol dros Richmond East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Columbia Brydeinig, Canada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Ms. Stephanie Cadieux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o'r Cynulliad Deddfwriaethol dros Surrey - De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Columbia Brydeinig, Canada</w:t>
                        </w:r>
                      </w:p>
                    </w:tc>
                  </w:tr>
                  <w:tr w:rsidR="00F043D7" w:rsidTr="00954F84">
                    <w:trPr>
                      <w:trHeight w:val="12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Carla Qualtrough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 Gweinidog Chwaraeon a Phobl ag Anableddau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Seneddol dros Delta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 xml:space="preserve">Canada 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Motiram Chandravanshi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Ysgrifennydd Seneddol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o'r Cynulliad Deddfwriaethol dros Pandariya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Chhattisgarh, India</w:t>
                        </w:r>
                      </w:p>
                    </w:tc>
                  </w:tr>
                  <w:tr w:rsidR="00F043D7" w:rsidTr="00954F84">
                    <w:trPr>
                      <w:trHeight w:val="3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Dr. Floyd Morris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Seneddwr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Jamaica</w:t>
                        </w:r>
                      </w:p>
                    </w:tc>
                  </w:tr>
                  <w:tr w:rsidR="00F043D7" w:rsidTr="00954F84">
                    <w:trPr>
                      <w:trHeight w:val="3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Paul Routier, MBE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Seneddwr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Jersey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Frederuc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 xml:space="preserve">Aelod o'r Cynulliad Taleithiol 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Khyber Pakhtunkhwa, Pacistan</w:t>
                        </w:r>
                      </w:p>
                    </w:tc>
                  </w:tr>
                  <w:tr w:rsidR="00F043D7" w:rsidTr="00954F84">
                    <w:trPr>
                      <w:trHeight w:val="12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620BAE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val="fr-FR"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Dr. Clement T Chiwaya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Dirprwy Lefarydd Cynulliad Malawi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Seneddol Mangochi Central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Malawi</w:t>
                        </w:r>
                      </w:p>
                    </w:tc>
                  </w:tr>
                  <w:tr w:rsidR="00F043D7" w:rsidTr="00954F84">
                    <w:trPr>
                      <w:trHeight w:val="3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Bathmavathi Krishan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 xml:space="preserve">Seneddwr 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Malaysia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Steven Fletcher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o'r Cynulliad Deddfwriaethol dros Assiniboia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Manitoba, Canada</w:t>
                        </w:r>
                      </w:p>
                    </w:tc>
                  </w:tr>
                  <w:tr w:rsidR="00F043D7" w:rsidTr="00954F84">
                    <w:trPr>
                      <w:trHeight w:val="18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Dr. Edward Doherty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Gweinidog Gwasanaeth New Brunswick</w:t>
                        </w: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Y Gweinidog sy'n gyfrifol am Faterion Brodorol</w:t>
                        </w: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Y Gweinidog sy'n gyfrifol am Leihau Tlodi a Chorfforaeth Cynhwysaint Economaidd a Chymdeithasol</w:t>
                        </w: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o'r Cynulliad Deddfwriaethol dros Saint John Harbour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New Brunswick, Canada</w:t>
                        </w:r>
                      </w:p>
                    </w:tc>
                  </w:tr>
                </w:tbl>
                <w:p w:rsidR="00954F84" w:rsidRDefault="0046343D"/>
              </w:txbxContent>
            </v:textbox>
            <w10:wrap type="square"/>
          </v:shape>
        </w:pict>
      </w:r>
      <w:r w:rsidR="00620BAE"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t>Cynadleddwyr</w:t>
      </w:r>
    </w:p>
    <w:p w:rsidR="00A067A3" w:rsidRPr="000F0BBD" w:rsidRDefault="0046343D" w:rsidP="00A067A3">
      <w:pPr>
        <w:jc w:val="both"/>
        <w:rPr>
          <w:rFonts w:ascii="Lucida Sans" w:hAnsi="Lucida Sans"/>
          <w:sz w:val="24"/>
          <w:szCs w:val="24"/>
        </w:rPr>
      </w:pPr>
    </w:p>
    <w:p w:rsidR="001F0F53" w:rsidRPr="000F0BBD" w:rsidRDefault="0046343D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  <w:lang w:eastAsia="en-GB"/>
        </w:rPr>
        <w:pict>
          <v:shape id="_x0000_s1026" type="#_x0000_t202" style="position:absolute;margin-left:-46.9pt;margin-top:-13.4pt;width:544.15pt;height:608.65pt;z-index:251659264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stroked="f">
            <v:textbox>
              <w:txbxContent>
                <w:tbl>
                  <w:tblPr>
                    <w:tblW w:w="10660" w:type="dxa"/>
                    <w:tblInd w:w="113" w:type="dxa"/>
                    <w:tblLook w:val="04A0" w:firstRow="1" w:lastRow="0" w:firstColumn="1" w:lastColumn="0" w:noHBand="0" w:noVBand="1"/>
                  </w:tblPr>
                  <w:tblGrid>
                    <w:gridCol w:w="2920"/>
                    <w:gridCol w:w="4720"/>
                    <w:gridCol w:w="3020"/>
                  </w:tblGrid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Gareth Ward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o'r Cynulliad Deddfwriaethol dros Kiama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De Cymru Newydd, Awstralia</w:t>
                        </w:r>
                      </w:p>
                    </w:tc>
                  </w:tr>
                  <w:tr w:rsidR="00F043D7" w:rsidTr="00954F84">
                    <w:trPr>
                      <w:trHeight w:val="9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Ms. Lisel Tesch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o'r Cynulliad Deddfwriaethol dros Gosford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De Cymru Newydd, Awstralia</w:t>
                        </w:r>
                      </w:p>
                    </w:tc>
                  </w:tr>
                  <w:tr w:rsidR="00F043D7" w:rsidTr="00954F84">
                    <w:trPr>
                      <w:trHeight w:val="21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Jackson Lafferty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Llefarydd y Cynulliad Deddfwriaethol dros y Tiriogaethau Gogledd-orllewin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o'r Cynulliad Deddfwriaethol dros Monfwi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 Bwyllgor Gweithredol Canada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Tiriogaethau'r Gogledd Orllewin, Canada</w:t>
                        </w:r>
                      </w:p>
                    </w:tc>
                  </w:tr>
                  <w:tr w:rsidR="00F043D7" w:rsidTr="00954F84">
                    <w:trPr>
                      <w:trHeight w:val="21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Tracy MacCharles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Gweinidog y Llywodraeth a Gwasanaethau Defnyddwyr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Y Gweinidog sy'n Gyfrifol am Hygyrchedd</w:t>
                        </w: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br/>
                          <w:t>Aelod o'r Senedd Daleithiol dros Pickering - Scarborough East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Ontario, Canada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Francis (Buck) Watts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Llefarydd y Cynulliad Deddfwriaethol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Prince Edward Island, Canada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Jeremy Balfour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 Senedd yr Alban dros Lothian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Alban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H.R Ian Roach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Seneddwr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Trinidad a Tobago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620BAE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val="fr-FR"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 Gwir Anrhydeddus Baron Blencathra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Tŷ’r Arglwyddi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 Deyrnas Unedig</w:t>
                        </w:r>
                      </w:p>
                    </w:tc>
                  </w:tr>
                  <w:tr w:rsidR="00F043D7" w:rsidTr="00954F84">
                    <w:trPr>
                      <w:trHeight w:val="3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Mrs. Ann Jones AC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 Dirprwy Lywydd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Cymru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Nickson Chilangwa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Seneddol dros Kawambwa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Zambia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Mr. Sebastian Kopulande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Seneddol dros Chembe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Zambia</w:t>
                        </w:r>
                      </w:p>
                    </w:tc>
                  </w:tr>
                  <w:tr w:rsidR="00F043D7" w:rsidTr="00954F84">
                    <w:trPr>
                      <w:trHeight w:val="600"/>
                    </w:trPr>
                    <w:tc>
                      <w:tcPr>
                        <w:tcW w:w="29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Yr Anrhydeddus Mwantatu Mbarak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Aelod o Dŷ'r Cynrychiolwyr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4F84" w:rsidRPr="000C41DD" w:rsidRDefault="00620BAE" w:rsidP="00954F84">
                        <w:pPr>
                          <w:spacing w:after="0" w:line="240" w:lineRule="auto"/>
                          <w:rPr>
                            <w:rFonts w:ascii="Lucida Sans" w:eastAsia="Times New Roman" w:hAnsi="Lucida Sans" w:cs="Calibri"/>
                            <w:color w:val="000000"/>
                            <w:sz w:val="24"/>
                            <w:lang w:eastAsia="en-GB"/>
                          </w:rPr>
                        </w:pPr>
                        <w:r>
                          <w:rPr>
                            <w:rFonts w:ascii="Lucida Sans" w:eastAsia="Lucida Sans" w:hAnsi="Lucida Sans" w:cs="Lucida Sans"/>
                            <w:color w:val="000000"/>
                            <w:sz w:val="24"/>
                            <w:szCs w:val="24"/>
                            <w:bdr w:val="nil"/>
                            <w:lang w:val="cy-GB" w:eastAsia="en-GB" w:bidi="cy-GB"/>
                          </w:rPr>
                          <w:t>Zanzibar</w:t>
                        </w:r>
                      </w:p>
                    </w:tc>
                  </w:tr>
                </w:tbl>
                <w:p w:rsidR="00954F84" w:rsidRDefault="0046343D" w:rsidP="00954F84"/>
              </w:txbxContent>
            </v:textbox>
            <w10:wrap type="square"/>
          </v:shape>
        </w:pict>
      </w:r>
    </w:p>
    <w:p w:rsidR="001F0F53" w:rsidRPr="000F0BBD" w:rsidRDefault="0046343D" w:rsidP="001F0F53">
      <w:pPr>
        <w:rPr>
          <w:rFonts w:ascii="Lucida Sans" w:hAnsi="Lucida Sans"/>
          <w:sz w:val="24"/>
          <w:szCs w:val="24"/>
        </w:rPr>
      </w:pPr>
    </w:p>
    <w:p w:rsidR="00023FE5" w:rsidRPr="000F0BBD" w:rsidRDefault="00620BAE" w:rsidP="00023FE5">
      <w:pPr>
        <w:pStyle w:val="ListParagraph"/>
        <w:numPr>
          <w:ilvl w:val="0"/>
          <w:numId w:val="2"/>
        </w:numPr>
        <w:jc w:val="both"/>
        <w:rPr>
          <w:rFonts w:ascii="Lucida Sans" w:hAnsi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  <w:bdr w:val="nil"/>
          <w:lang w:val="cy-GB" w:bidi="cy-GB"/>
        </w:rPr>
        <w:lastRenderedPageBreak/>
        <w:t>Rhaglen</w:t>
      </w:r>
    </w:p>
    <w:p w:rsidR="00514362" w:rsidRPr="000F0BBD" w:rsidRDefault="0046343D" w:rsidP="00514362">
      <w:pPr>
        <w:pStyle w:val="ListParagraph"/>
        <w:ind w:left="360"/>
        <w:jc w:val="both"/>
        <w:rPr>
          <w:rFonts w:ascii="Lucida Sans" w:hAnsi="Lucida Sans"/>
          <w:sz w:val="24"/>
          <w:szCs w:val="24"/>
        </w:rPr>
      </w:pP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2360"/>
        <w:gridCol w:w="7700"/>
      </w:tblGrid>
      <w:tr w:rsidR="00F043D7" w:rsidTr="003979E9">
        <w:trPr>
          <w:trHeight w:val="567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DYDD MERCHER 30 AWST 2017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F043D7" w:rsidTr="003979E9">
        <w:trPr>
          <w:trHeight w:val="107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18:30 – 20:30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BC" w:rsidRPr="000F0BBD" w:rsidRDefault="00620BAE" w:rsidP="00E645BC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 xml:space="preserve">Taith o'r Ddeddfwrfa a Derbyniad a gynhelir gan Lefarydd Tŷ'r Cynulliad Nova Scotia.  </w:t>
            </w: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DYDD IAU 31 AWST 2017</w:t>
            </w:r>
          </w:p>
        </w:tc>
        <w:tc>
          <w:tcPr>
            <w:tcW w:w="770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043D7" w:rsidRPr="00620BAE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39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09:00 – 09:30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/>
              <w:ind w:left="173" w:hanging="173"/>
              <w:contextualSpacing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Sylwadau Croeso: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Kevin Murphy, MLA</w:t>
            </w:r>
          </w:p>
          <w:p w:rsidR="00E645BC" w:rsidRPr="00620BAE" w:rsidRDefault="00620BAE" w:rsidP="00AF675F">
            <w:pPr>
              <w:spacing w:before="40"/>
              <w:ind w:left="173" w:hanging="173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 xml:space="preserve">            Llefarydd, Cynulliad Deddfwriaethol Nova Scotia</w:t>
            </w:r>
          </w:p>
          <w:p w:rsidR="00E645BC" w:rsidRPr="00620BAE" w:rsidRDefault="0046343D" w:rsidP="00AF675F">
            <w:pPr>
              <w:spacing w:before="40"/>
              <w:ind w:left="173" w:hanging="173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</w:p>
          <w:p w:rsidR="00E645BC" w:rsidRPr="00620BAE" w:rsidRDefault="00620BAE" w:rsidP="000F0BBD">
            <w:pPr>
              <w:spacing w:before="40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>Cynrychiolydd CPA: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 xml:space="preserve"> Yr Anrhydeddus Jackson Lafferty, MLA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 xml:space="preserve">           Llefarydd, Cynulliad Deddfwriaethol Tiriogaethau'r Gogledd Orllewin</w:t>
            </w:r>
          </w:p>
        </w:tc>
      </w:tr>
      <w:tr w:rsidR="00F043D7" w:rsidRPr="00620BAE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09:30 – 10:15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/>
              <w:contextualSpacing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Sesiwn 1 – Datblygu'r Gymanwlad a Chymdeithas Seneddol y Gymanwlad?</w:t>
            </w:r>
          </w:p>
          <w:p w:rsidR="00E645BC" w:rsidRPr="000F0BBD" w:rsidRDefault="0046343D" w:rsidP="00AF675F">
            <w:pPr>
              <w:spacing w:before="40"/>
              <w:contextualSpacing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spacing w:before="40"/>
              <w:contextualSpacing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>Cyflwynydd: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>Yr Anrhydeddus Jackson Lafferty, MLA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</w:p>
          <w:p w:rsidR="00E645BC" w:rsidRPr="00620BAE" w:rsidRDefault="00620BAE" w:rsidP="00AF675F">
            <w:pPr>
              <w:spacing w:before="40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 xml:space="preserve">Ms Meenakshi Dhar </w:t>
            </w:r>
          </w:p>
          <w:p w:rsidR="00E645BC" w:rsidRPr="00620BAE" w:rsidRDefault="00620BAE" w:rsidP="00AF675F">
            <w:pPr>
              <w:spacing w:before="40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>Cyfarwyddwr Rhaglenni, Ysgrifenyddiaeth Pencadlys y CPA</w:t>
            </w:r>
          </w:p>
          <w:p w:rsidR="00E645BC" w:rsidRPr="00620BAE" w:rsidRDefault="0046343D" w:rsidP="00AF675F">
            <w:pPr>
              <w:spacing w:before="40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5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10:15 – 11:15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Sesiwn 2:  Cynnig ar gyfer Rhwydwaith Seneddwyr y Gymanwlad ag Anableddau (CPwD)</w:t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(Trosolwg o'r Cynnig; Sesiwn Taflu Syniadau; pam bod angen y CPwD; sut byddai CPwD yn ychwanegu gwerth i'r Gymdeithas; Sut byddai CPwD yn cryfhau'r berthynas rhwng Seneddwyr a phobl ag anableddau drwy'r Gymanwlad)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sz w:val="24"/>
                <w:szCs w:val="24"/>
              </w:rPr>
            </w:pPr>
          </w:p>
          <w:p w:rsidR="00E645BC" w:rsidRPr="000F0BBD" w:rsidRDefault="00620BAE" w:rsidP="00AF675F">
            <w:pPr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Cadeirydd: 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Carla Qualtrough</w:t>
            </w:r>
          </w:p>
          <w:p w:rsidR="00E645BC" w:rsidRPr="000F0BBD" w:rsidRDefault="00620BAE" w:rsidP="00AF675F">
            <w:pPr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 xml:space="preserve">Y Gweinidog Chwaraeon a Phobl ag Anableddau, Canada </w:t>
            </w:r>
          </w:p>
          <w:p w:rsidR="00E645BC" w:rsidRPr="000F0BBD" w:rsidRDefault="00620BAE" w:rsidP="00E645BC">
            <w:pPr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Cyflwynydd: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Kevin Murphy</w:t>
            </w:r>
          </w:p>
          <w:p w:rsidR="00E645BC" w:rsidRPr="000F0BBD" w:rsidRDefault="00620BAE" w:rsidP="00947EB6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11:45 – 13:00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Sesiwn 3: Seneddwragedd y Gymanwlad (CWP)</w:t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Genesis, hanes y CWP a Rhanbarth CWP Canada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tabs>
                <w:tab w:val="left" w:pos="1848"/>
              </w:tabs>
              <w:spacing w:before="40" w:after="120"/>
              <w:ind w:left="1876" w:hanging="1876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Cadeirydd: 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Ann Jones, AC, Cymru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lastRenderedPageBreak/>
              <w:t xml:space="preserve">Cyflwynydd: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Linda Reid, MLA</w:t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 w:rsidRPr="000F0BBD">
              <w:rPr>
                <w:rFonts w:ascii="Lucida Sans" w:hAnsi="Lucida Sans"/>
                <w:i/>
                <w:sz w:val="24"/>
                <w:szCs w:val="24"/>
              </w:rPr>
              <w:tab/>
            </w:r>
            <w:r w:rsidRPr="000F0BBD">
              <w:rPr>
                <w:rFonts w:ascii="Lucida Sans" w:hAnsi="Lucida Sans"/>
                <w:i/>
                <w:sz w:val="24"/>
                <w:szCs w:val="24"/>
              </w:rPr>
              <w:tab/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sz w:val="24"/>
                <w:szCs w:val="24"/>
                <w:u w:val="single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5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lastRenderedPageBreak/>
              <w:t xml:space="preserve">14:00 – 15:30 </w:t>
            </w:r>
          </w:p>
          <w:p w:rsidR="00E645BC" w:rsidRPr="000F0BBD" w:rsidRDefault="0046343D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Sesiwn 4: Statws Cyffredinol Pobl ag Anableddau yng Ngwledydd/Seneddau Aelodau'r CPA.</w:t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Adolygiad ffeithiol/statudol o statws a deddfwriaeth anableddau yng ngwledydd y Gymanwlad gan gynnwys awdurdodaethau'r Gymanwlad gyda seddi diffiniedig ar gyfer pobl ag anableddau yn y Senedd</w:t>
            </w:r>
          </w:p>
          <w:p w:rsidR="00E645BC" w:rsidRPr="000F0BBD" w:rsidRDefault="0046343D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Cadeirydd: 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Seneddwr Kerryan F Ifill, Barbados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</w:p>
          <w:p w:rsidR="00E645BC" w:rsidRPr="000F0BBD" w:rsidRDefault="00620BAE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Cyflwynwyr:  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7"/>
              </w:numPr>
              <w:tabs>
                <w:tab w:val="left" w:pos="1876"/>
              </w:tabs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 Seneddwr Paul Routier, Jersey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7"/>
              </w:numPr>
              <w:tabs>
                <w:tab w:val="left" w:pos="1876"/>
              </w:tabs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Dr Clement Chiwaya, Dirprwy Lefarydd, Malawi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</w:p>
          <w:p w:rsidR="00E645BC" w:rsidRPr="000F0BBD" w:rsidRDefault="0046343D" w:rsidP="00AF675F">
            <w:pPr>
              <w:pStyle w:val="ListParagraph"/>
              <w:tabs>
                <w:tab w:val="left" w:pos="1876"/>
              </w:tabs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tabs>
                <w:tab w:val="left" w:pos="1876"/>
              </w:tabs>
              <w:spacing w:before="40" w:after="40"/>
              <w:rPr>
                <w:rFonts w:ascii="Lucida Sans" w:hAnsi="Lucida Sans"/>
                <w:sz w:val="24"/>
                <w:szCs w:val="24"/>
                <w:u w:val="single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60" w:type="dxa"/>
            <w:shd w:val="clear" w:color="auto" w:fill="EDEDED" w:themeFill="accent3" w:themeFillTint="33"/>
            <w:vAlign w:val="center"/>
          </w:tcPr>
          <w:p w:rsidR="00E645BC" w:rsidRPr="000F0BBD" w:rsidRDefault="00620BAE" w:rsidP="00AF675F">
            <w:pPr>
              <w:spacing w:before="40" w:after="40"/>
              <w:ind w:right="176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br w:type="page"/>
            </w: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DYDD GWENER 1 MEDI 2017</w:t>
            </w:r>
          </w:p>
        </w:tc>
        <w:tc>
          <w:tcPr>
            <w:tcW w:w="7700" w:type="dxa"/>
            <w:shd w:val="clear" w:color="auto" w:fill="EDEDED" w:themeFill="accent3" w:themeFillTint="33"/>
            <w:vAlign w:val="center"/>
          </w:tcPr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09:30 – 10:30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sz w:val="24"/>
                <w:szCs w:val="24"/>
                <w:bdr w:val="nil"/>
                <w:lang w:val="cy-GB" w:bidi="cy-GB"/>
              </w:rPr>
              <w:t>Sesiwn 5: Sesiwn: Etholiad a Thu Hwnt (Mynediad i Swydd Etholedig ac Aelod Seneddol)</w:t>
            </w: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(Trafodaeth bwrdd crwn lle mae seneddwyr yn rhannu eu profiadau yn cael eu hethol - fel person ag anabledd; sut maent yn rheoli cyfrifoldebau dyddiol; safbwynt seneddol - deddfwriaeth, gorfodi a heriau)</w:t>
            </w:r>
          </w:p>
          <w:p w:rsidR="00E645BC" w:rsidRPr="000F0BBD" w:rsidRDefault="0046343D" w:rsidP="00AF675F">
            <w:pPr>
              <w:spacing w:before="40" w:after="40"/>
              <w:ind w:left="740" w:hanging="740"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spacing w:before="40" w:after="40"/>
              <w:ind w:left="740" w:hanging="740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Cadeirydd: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Francis Watts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</w:p>
          <w:p w:rsidR="00E645BC" w:rsidRPr="000F0BBD" w:rsidRDefault="00620BAE" w:rsidP="00AF675F">
            <w:pPr>
              <w:spacing w:before="40" w:after="40"/>
              <w:ind w:left="740" w:hanging="740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Llefarydd, Prince Edward Island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Cyflwynwyr: 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Jeremy Balfour, MSP, yr Alban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8"/>
              </w:numPr>
              <w:tabs>
                <w:tab w:val="left" w:pos="1876"/>
              </w:tabs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Sebastian Kopulande, AS, Zambia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  <w:u w:val="single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2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t>11:00 – 13:00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 w:after="40"/>
              <w:ind w:left="1024" w:hanging="1024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>Sesiwn 6:  Hygyrchedd y Senedd ar gyfer Aelodau Anabl</w:t>
            </w:r>
          </w:p>
          <w:p w:rsidR="00E645BC" w:rsidRPr="000F0BBD" w:rsidRDefault="00620BAE" w:rsidP="00AF675F">
            <w:pPr>
              <w:spacing w:before="40" w:after="40"/>
              <w:ind w:left="33" w:hanging="33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(Rhannu arfer da/enghreifftiau o arloesedd sy'n gwneud Senedd yn fwy hygyrch ac ymatebol i anghenion Aelodau Seneddol anabl)</w:t>
            </w:r>
          </w:p>
          <w:p w:rsidR="00E645BC" w:rsidRPr="000F0BBD" w:rsidRDefault="0046343D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Cadeirydd:  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Dr Clement Chiwaya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</w:p>
          <w:p w:rsidR="00E645BC" w:rsidRPr="000F0BBD" w:rsidRDefault="00620BAE" w:rsidP="00AF675F">
            <w:pPr>
              <w:tabs>
                <w:tab w:val="left" w:pos="1876"/>
              </w:tabs>
              <w:spacing w:before="40" w:after="40"/>
              <w:ind w:left="1876" w:hanging="1876"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lastRenderedPageBreak/>
              <w:t xml:space="preserve">Cyflwynwyr: 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 xml:space="preserve">Yr Anrhydeddus Nickson Chilangwa, AS, Zambia </w:t>
            </w:r>
          </w:p>
          <w:p w:rsidR="00E645BC" w:rsidRPr="000F0BBD" w:rsidRDefault="00620BAE" w:rsidP="00E645BC">
            <w:pPr>
              <w:pStyle w:val="ListParagraph"/>
              <w:numPr>
                <w:ilvl w:val="0"/>
                <w:numId w:val="9"/>
              </w:numPr>
              <w:tabs>
                <w:tab w:val="left" w:pos="1876"/>
              </w:tabs>
              <w:spacing w:before="40" w:after="40" w:line="240" w:lineRule="auto"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Steven Fletcher, Manitoba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 </w:t>
            </w:r>
          </w:p>
          <w:p w:rsidR="00E645BC" w:rsidRPr="000F0BBD" w:rsidRDefault="0046343D" w:rsidP="00AF675F">
            <w:pPr>
              <w:spacing w:before="40" w:after="40"/>
              <w:rPr>
                <w:rFonts w:ascii="Lucida Sans" w:hAnsi="Lucida Sans"/>
                <w:sz w:val="24"/>
                <w:szCs w:val="24"/>
                <w:u w:val="single"/>
              </w:rPr>
            </w:pPr>
          </w:p>
          <w:p w:rsidR="00E645BC" w:rsidRPr="000F0BBD" w:rsidRDefault="00620BAE" w:rsidP="00AF675F">
            <w:pPr>
              <w:spacing w:before="40" w:after="40"/>
              <w:rPr>
                <w:rFonts w:ascii="Lucida Sans" w:hAnsi="Lucida Sans"/>
                <w:b/>
                <w:sz w:val="24"/>
                <w:szCs w:val="24"/>
                <w:u w:val="single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</w:tc>
      </w:tr>
      <w:tr w:rsidR="00F043D7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1"/>
          <w:jc w:val="center"/>
        </w:trPr>
        <w:tc>
          <w:tcPr>
            <w:tcW w:w="2360" w:type="dxa"/>
            <w:vAlign w:val="center"/>
          </w:tcPr>
          <w:p w:rsidR="00E645BC" w:rsidRPr="000F0BBD" w:rsidRDefault="00620BAE" w:rsidP="00AF675F">
            <w:pPr>
              <w:spacing w:before="40" w:after="40"/>
              <w:ind w:right="695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  <w:lastRenderedPageBreak/>
              <w:t>13:00 – 15:00</w:t>
            </w:r>
          </w:p>
        </w:tc>
        <w:tc>
          <w:tcPr>
            <w:tcW w:w="7700" w:type="dxa"/>
            <w:vAlign w:val="center"/>
          </w:tcPr>
          <w:p w:rsidR="00E645BC" w:rsidRPr="000F0BBD" w:rsidRDefault="00620BAE" w:rsidP="00AF675F">
            <w:pPr>
              <w:spacing w:before="40"/>
              <w:ind w:left="1024" w:hanging="1024"/>
              <w:contextualSpacing/>
              <w:rPr>
                <w:rFonts w:ascii="Lucida Sans" w:hAnsi="Lucida Sans"/>
                <w:b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>Sesiwn 7:  Casgliad ac Argymhellion ar gyfer yr Adroddiad i Sefydlu CPwD</w:t>
            </w:r>
          </w:p>
          <w:p w:rsidR="00E645BC" w:rsidRPr="000F0BBD" w:rsidRDefault="0046343D" w:rsidP="00AF675F">
            <w:pPr>
              <w:spacing w:before="40"/>
              <w:contextualSpacing/>
              <w:rPr>
                <w:rFonts w:ascii="Lucida Sans" w:hAnsi="Lucida Sans"/>
                <w:b/>
                <w:i/>
                <w:sz w:val="24"/>
                <w:szCs w:val="24"/>
              </w:rPr>
            </w:pPr>
          </w:p>
          <w:p w:rsidR="00E645BC" w:rsidRPr="000F0BBD" w:rsidRDefault="00620BAE" w:rsidP="00AF675F">
            <w:pPr>
              <w:spacing w:before="40"/>
              <w:ind w:left="1024" w:hanging="993"/>
              <w:contextualSpacing/>
              <w:rPr>
                <w:rFonts w:ascii="Lucida Sans" w:hAnsi="Lucida Sans"/>
                <w:i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 xml:space="preserve">Y Panel: </w:t>
            </w: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>Yr Anrhydeddus Kevin Murphy</w:t>
            </w: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</w:r>
          </w:p>
          <w:p w:rsidR="00E645BC" w:rsidRPr="00620BAE" w:rsidRDefault="00620BAE" w:rsidP="00AF675F">
            <w:pPr>
              <w:spacing w:before="40"/>
              <w:ind w:left="1024" w:hanging="1024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>Yr Anrhydeddus Jackson Lafferty</w:t>
            </w:r>
          </w:p>
          <w:p w:rsidR="00E645BC" w:rsidRPr="00620BAE" w:rsidRDefault="00620BAE" w:rsidP="00AF675F">
            <w:pPr>
              <w:spacing w:before="40"/>
              <w:ind w:left="1024" w:hanging="1024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>Yr Anrhydeddus Linda Reid</w:t>
            </w:r>
          </w:p>
          <w:p w:rsidR="00E645BC" w:rsidRPr="00620BAE" w:rsidRDefault="00620BAE" w:rsidP="00AF675F">
            <w:pPr>
              <w:spacing w:before="40"/>
              <w:ind w:left="1024" w:hanging="1024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  <w:r>
              <w:rPr>
                <w:rFonts w:ascii="Lucida Sans" w:eastAsia="Lucida Sans" w:hAnsi="Lucida Sans" w:cs="Lucida Sans"/>
                <w:i/>
                <w:iCs/>
                <w:sz w:val="24"/>
                <w:szCs w:val="24"/>
                <w:bdr w:val="nil"/>
                <w:lang w:val="cy-GB" w:bidi="cy-GB"/>
              </w:rPr>
              <w:tab/>
              <w:t>Ms Meenakshi Dhar</w:t>
            </w:r>
          </w:p>
          <w:p w:rsidR="00E645BC" w:rsidRPr="00620BAE" w:rsidRDefault="0046343D" w:rsidP="00AF675F">
            <w:pPr>
              <w:spacing w:before="40"/>
              <w:ind w:left="1024" w:hanging="1024"/>
              <w:contextualSpacing/>
              <w:rPr>
                <w:rFonts w:ascii="Lucida Sans" w:hAnsi="Lucida Sans"/>
                <w:i/>
                <w:sz w:val="24"/>
                <w:szCs w:val="24"/>
                <w:lang w:val="cy-GB"/>
              </w:rPr>
            </w:pPr>
          </w:p>
          <w:p w:rsidR="00E645BC" w:rsidRPr="000F0BBD" w:rsidRDefault="00620BAE" w:rsidP="00AF675F">
            <w:pPr>
              <w:spacing w:before="40"/>
              <w:contextualSpacing/>
              <w:rPr>
                <w:rFonts w:ascii="Lucida Sans" w:hAnsi="Lucida Sans"/>
                <w:sz w:val="24"/>
                <w:szCs w:val="24"/>
                <w:u w:val="single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  <w:u w:val="single"/>
                <w:bdr w:val="nil"/>
                <w:lang w:val="cy-GB" w:bidi="cy-GB"/>
              </w:rPr>
              <w:t>Agor y llawr i'r holl gynadleddwyr ar gyfer trafodaeth</w:t>
            </w:r>
          </w:p>
        </w:tc>
      </w:tr>
      <w:tr w:rsidR="0046343D" w:rsidTr="0039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71"/>
          <w:jc w:val="center"/>
        </w:trPr>
        <w:tc>
          <w:tcPr>
            <w:tcW w:w="2360" w:type="dxa"/>
            <w:vAlign w:val="center"/>
          </w:tcPr>
          <w:p w:rsidR="0046343D" w:rsidRDefault="0046343D" w:rsidP="00AF675F">
            <w:pPr>
              <w:spacing w:before="40" w:after="40"/>
              <w:ind w:right="695"/>
              <w:rPr>
                <w:rFonts w:ascii="Lucida Sans" w:eastAsia="Lucida Sans" w:hAnsi="Lucida Sans" w:cs="Lucida Sans"/>
                <w:sz w:val="24"/>
                <w:szCs w:val="24"/>
                <w:bdr w:val="nil"/>
                <w:lang w:val="cy-GB" w:bidi="cy-GB"/>
              </w:rPr>
            </w:pPr>
            <w:bookmarkStart w:id="0" w:name="_GoBack"/>
            <w:bookmarkEnd w:id="0"/>
          </w:p>
        </w:tc>
        <w:tc>
          <w:tcPr>
            <w:tcW w:w="7700" w:type="dxa"/>
            <w:vAlign w:val="center"/>
          </w:tcPr>
          <w:p w:rsidR="0046343D" w:rsidRDefault="0046343D" w:rsidP="00AF675F">
            <w:pPr>
              <w:spacing w:before="40"/>
              <w:ind w:left="1024" w:hanging="1024"/>
              <w:contextualSpacing/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  <w:bdr w:val="nil"/>
                <w:lang w:val="cy-GB" w:bidi="cy-GB"/>
              </w:rPr>
            </w:pPr>
          </w:p>
        </w:tc>
      </w:tr>
    </w:tbl>
    <w:p w:rsidR="001F0F53" w:rsidRDefault="0046343D" w:rsidP="001F0F53">
      <w:pPr>
        <w:rPr>
          <w:rFonts w:ascii="Lucida Sans" w:hAnsi="Lucida Sans"/>
          <w:sz w:val="24"/>
          <w:szCs w:val="24"/>
        </w:rPr>
      </w:pPr>
    </w:p>
    <w:p w:rsidR="00045B94" w:rsidRDefault="0046343D" w:rsidP="001F0F53">
      <w:pPr>
        <w:jc w:val="center"/>
        <w:rPr>
          <w:rFonts w:ascii="Lucida Sans" w:hAnsi="Lucida Sans"/>
          <w:sz w:val="24"/>
          <w:szCs w:val="24"/>
        </w:rPr>
      </w:pPr>
    </w:p>
    <w:p w:rsidR="00045B94" w:rsidRPr="00045B94" w:rsidRDefault="0046343D" w:rsidP="00045B94">
      <w:pPr>
        <w:rPr>
          <w:rFonts w:ascii="Lucida Sans" w:hAnsi="Lucida Sans"/>
          <w:sz w:val="24"/>
          <w:szCs w:val="24"/>
        </w:rPr>
      </w:pPr>
    </w:p>
    <w:p w:rsidR="00045B94" w:rsidRPr="00045B94" w:rsidRDefault="0046343D" w:rsidP="00045B94">
      <w:pPr>
        <w:rPr>
          <w:rFonts w:ascii="Lucida Sans" w:hAnsi="Lucida Sans"/>
          <w:sz w:val="24"/>
          <w:szCs w:val="24"/>
        </w:rPr>
      </w:pPr>
    </w:p>
    <w:p w:rsidR="00045B94" w:rsidRPr="00045B94" w:rsidRDefault="0046343D" w:rsidP="00045B94">
      <w:pPr>
        <w:rPr>
          <w:rFonts w:ascii="Lucida Sans" w:hAnsi="Lucida Sans"/>
          <w:sz w:val="24"/>
          <w:szCs w:val="24"/>
        </w:rPr>
      </w:pPr>
    </w:p>
    <w:p w:rsidR="00045B94" w:rsidRPr="00045B94" w:rsidRDefault="0046343D" w:rsidP="00045B94">
      <w:pPr>
        <w:rPr>
          <w:rFonts w:ascii="Lucida Sans" w:hAnsi="Lucida Sans"/>
          <w:sz w:val="24"/>
          <w:szCs w:val="24"/>
        </w:rPr>
      </w:pPr>
    </w:p>
    <w:p w:rsidR="00045B94" w:rsidRPr="00045B94" w:rsidRDefault="0046343D" w:rsidP="00045B94">
      <w:pPr>
        <w:rPr>
          <w:rFonts w:ascii="Lucida Sans" w:hAnsi="Lucida Sans"/>
          <w:sz w:val="24"/>
          <w:szCs w:val="24"/>
        </w:rPr>
      </w:pPr>
    </w:p>
    <w:p w:rsidR="00045B94" w:rsidRDefault="0046343D" w:rsidP="00045B94">
      <w:pPr>
        <w:rPr>
          <w:rFonts w:ascii="Lucida Sans" w:hAnsi="Lucida Sans"/>
          <w:sz w:val="24"/>
          <w:szCs w:val="24"/>
        </w:rPr>
      </w:pPr>
    </w:p>
    <w:p w:rsidR="001F0F53" w:rsidRPr="00045B94" w:rsidRDefault="0046343D" w:rsidP="005C3EF1">
      <w:pPr>
        <w:rPr>
          <w:rFonts w:ascii="Lucida Sans" w:hAnsi="Lucida Sans"/>
          <w:sz w:val="24"/>
          <w:szCs w:val="24"/>
        </w:rPr>
      </w:pPr>
    </w:p>
    <w:sectPr w:rsidR="001F0F53" w:rsidRPr="00045B9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DC" w:rsidRDefault="00620BAE">
      <w:pPr>
        <w:spacing w:after="0" w:line="240" w:lineRule="auto"/>
      </w:pPr>
      <w:r>
        <w:separator/>
      </w:r>
    </w:p>
  </w:endnote>
  <w:endnote w:type="continuationSeparator" w:id="0">
    <w:p w:rsidR="005E40DC" w:rsidRDefault="0062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zidenz-Grotesk Pro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83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F53" w:rsidRDefault="00620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4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0F53" w:rsidRDefault="00463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DC" w:rsidRDefault="00620BAE">
      <w:pPr>
        <w:spacing w:after="0" w:line="240" w:lineRule="auto"/>
      </w:pPr>
      <w:r>
        <w:separator/>
      </w:r>
    </w:p>
  </w:footnote>
  <w:footnote w:type="continuationSeparator" w:id="0">
    <w:p w:rsidR="005E40DC" w:rsidRDefault="0062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6C" w:rsidRDefault="00620BA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826"/>
    <w:multiLevelType w:val="hybridMultilevel"/>
    <w:tmpl w:val="4028B1B2"/>
    <w:lvl w:ilvl="0" w:tplc="E066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21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A6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E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27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AA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0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F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8EB"/>
    <w:multiLevelType w:val="multilevel"/>
    <w:tmpl w:val="67B4C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669F7"/>
    <w:multiLevelType w:val="hybridMultilevel"/>
    <w:tmpl w:val="431853D8"/>
    <w:lvl w:ilvl="0" w:tplc="11F2C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444B2" w:tentative="1">
      <w:start w:val="1"/>
      <w:numFmt w:val="lowerLetter"/>
      <w:lvlText w:val="%2."/>
      <w:lvlJc w:val="left"/>
      <w:pPr>
        <w:ind w:left="1440" w:hanging="360"/>
      </w:pPr>
    </w:lvl>
    <w:lvl w:ilvl="2" w:tplc="E6E69FF0" w:tentative="1">
      <w:start w:val="1"/>
      <w:numFmt w:val="lowerRoman"/>
      <w:lvlText w:val="%3."/>
      <w:lvlJc w:val="right"/>
      <w:pPr>
        <w:ind w:left="2160" w:hanging="180"/>
      </w:pPr>
    </w:lvl>
    <w:lvl w:ilvl="3" w:tplc="4C305D4A" w:tentative="1">
      <w:start w:val="1"/>
      <w:numFmt w:val="decimal"/>
      <w:lvlText w:val="%4."/>
      <w:lvlJc w:val="left"/>
      <w:pPr>
        <w:ind w:left="2880" w:hanging="360"/>
      </w:pPr>
    </w:lvl>
    <w:lvl w:ilvl="4" w:tplc="4C86225E" w:tentative="1">
      <w:start w:val="1"/>
      <w:numFmt w:val="lowerLetter"/>
      <w:lvlText w:val="%5."/>
      <w:lvlJc w:val="left"/>
      <w:pPr>
        <w:ind w:left="3600" w:hanging="360"/>
      </w:pPr>
    </w:lvl>
    <w:lvl w:ilvl="5" w:tplc="E76238C0" w:tentative="1">
      <w:start w:val="1"/>
      <w:numFmt w:val="lowerRoman"/>
      <w:lvlText w:val="%6."/>
      <w:lvlJc w:val="right"/>
      <w:pPr>
        <w:ind w:left="4320" w:hanging="180"/>
      </w:pPr>
    </w:lvl>
    <w:lvl w:ilvl="6" w:tplc="AC049464" w:tentative="1">
      <w:start w:val="1"/>
      <w:numFmt w:val="decimal"/>
      <w:lvlText w:val="%7."/>
      <w:lvlJc w:val="left"/>
      <w:pPr>
        <w:ind w:left="5040" w:hanging="360"/>
      </w:pPr>
    </w:lvl>
    <w:lvl w:ilvl="7" w:tplc="4C222C16" w:tentative="1">
      <w:start w:val="1"/>
      <w:numFmt w:val="lowerLetter"/>
      <w:lvlText w:val="%8."/>
      <w:lvlJc w:val="left"/>
      <w:pPr>
        <w:ind w:left="5760" w:hanging="360"/>
      </w:pPr>
    </w:lvl>
    <w:lvl w:ilvl="8" w:tplc="B526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1C8"/>
    <w:multiLevelType w:val="hybridMultilevel"/>
    <w:tmpl w:val="D47AEA40"/>
    <w:lvl w:ilvl="0" w:tplc="99585058">
      <w:start w:val="1"/>
      <w:numFmt w:val="decimal"/>
      <w:lvlText w:val="%1."/>
      <w:lvlJc w:val="left"/>
      <w:pPr>
        <w:ind w:left="720" w:hanging="360"/>
      </w:pPr>
    </w:lvl>
    <w:lvl w:ilvl="1" w:tplc="90663B12" w:tentative="1">
      <w:start w:val="1"/>
      <w:numFmt w:val="lowerLetter"/>
      <w:lvlText w:val="%2."/>
      <w:lvlJc w:val="left"/>
      <w:pPr>
        <w:ind w:left="1440" w:hanging="360"/>
      </w:pPr>
    </w:lvl>
    <w:lvl w:ilvl="2" w:tplc="7108D562" w:tentative="1">
      <w:start w:val="1"/>
      <w:numFmt w:val="lowerRoman"/>
      <w:lvlText w:val="%3."/>
      <w:lvlJc w:val="right"/>
      <w:pPr>
        <w:ind w:left="2160" w:hanging="180"/>
      </w:pPr>
    </w:lvl>
    <w:lvl w:ilvl="3" w:tplc="B86EE850" w:tentative="1">
      <w:start w:val="1"/>
      <w:numFmt w:val="decimal"/>
      <w:lvlText w:val="%4."/>
      <w:lvlJc w:val="left"/>
      <w:pPr>
        <w:ind w:left="2880" w:hanging="360"/>
      </w:pPr>
    </w:lvl>
    <w:lvl w:ilvl="4" w:tplc="E8C4592E" w:tentative="1">
      <w:start w:val="1"/>
      <w:numFmt w:val="lowerLetter"/>
      <w:lvlText w:val="%5."/>
      <w:lvlJc w:val="left"/>
      <w:pPr>
        <w:ind w:left="3600" w:hanging="360"/>
      </w:pPr>
    </w:lvl>
    <w:lvl w:ilvl="5" w:tplc="B01CBAD8" w:tentative="1">
      <w:start w:val="1"/>
      <w:numFmt w:val="lowerRoman"/>
      <w:lvlText w:val="%6."/>
      <w:lvlJc w:val="right"/>
      <w:pPr>
        <w:ind w:left="4320" w:hanging="180"/>
      </w:pPr>
    </w:lvl>
    <w:lvl w:ilvl="6" w:tplc="961C2728" w:tentative="1">
      <w:start w:val="1"/>
      <w:numFmt w:val="decimal"/>
      <w:lvlText w:val="%7."/>
      <w:lvlJc w:val="left"/>
      <w:pPr>
        <w:ind w:left="5040" w:hanging="360"/>
      </w:pPr>
    </w:lvl>
    <w:lvl w:ilvl="7" w:tplc="A23A1574" w:tentative="1">
      <w:start w:val="1"/>
      <w:numFmt w:val="lowerLetter"/>
      <w:lvlText w:val="%8."/>
      <w:lvlJc w:val="left"/>
      <w:pPr>
        <w:ind w:left="5760" w:hanging="360"/>
      </w:pPr>
    </w:lvl>
    <w:lvl w:ilvl="8" w:tplc="79205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1AD6"/>
    <w:multiLevelType w:val="hybridMultilevel"/>
    <w:tmpl w:val="1CF8D40A"/>
    <w:lvl w:ilvl="0" w:tplc="8DE4E14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21423AB0" w:tentative="1">
      <w:start w:val="1"/>
      <w:numFmt w:val="lowerLetter"/>
      <w:lvlText w:val="%2."/>
      <w:lvlJc w:val="left"/>
      <w:pPr>
        <w:ind w:left="1800" w:hanging="360"/>
      </w:pPr>
    </w:lvl>
    <w:lvl w:ilvl="2" w:tplc="00D67066" w:tentative="1">
      <w:start w:val="1"/>
      <w:numFmt w:val="lowerRoman"/>
      <w:lvlText w:val="%3."/>
      <w:lvlJc w:val="right"/>
      <w:pPr>
        <w:ind w:left="2520" w:hanging="180"/>
      </w:pPr>
    </w:lvl>
    <w:lvl w:ilvl="3" w:tplc="6200FC64" w:tentative="1">
      <w:start w:val="1"/>
      <w:numFmt w:val="decimal"/>
      <w:lvlText w:val="%4."/>
      <w:lvlJc w:val="left"/>
      <w:pPr>
        <w:ind w:left="3240" w:hanging="360"/>
      </w:pPr>
    </w:lvl>
    <w:lvl w:ilvl="4" w:tplc="1F008474" w:tentative="1">
      <w:start w:val="1"/>
      <w:numFmt w:val="lowerLetter"/>
      <w:lvlText w:val="%5."/>
      <w:lvlJc w:val="left"/>
      <w:pPr>
        <w:ind w:left="3960" w:hanging="360"/>
      </w:pPr>
    </w:lvl>
    <w:lvl w:ilvl="5" w:tplc="CBE237B2" w:tentative="1">
      <w:start w:val="1"/>
      <w:numFmt w:val="lowerRoman"/>
      <w:lvlText w:val="%6."/>
      <w:lvlJc w:val="right"/>
      <w:pPr>
        <w:ind w:left="4680" w:hanging="180"/>
      </w:pPr>
    </w:lvl>
    <w:lvl w:ilvl="6" w:tplc="2BF608DA" w:tentative="1">
      <w:start w:val="1"/>
      <w:numFmt w:val="decimal"/>
      <w:lvlText w:val="%7."/>
      <w:lvlJc w:val="left"/>
      <w:pPr>
        <w:ind w:left="5400" w:hanging="360"/>
      </w:pPr>
    </w:lvl>
    <w:lvl w:ilvl="7" w:tplc="F40E7EDC" w:tentative="1">
      <w:start w:val="1"/>
      <w:numFmt w:val="lowerLetter"/>
      <w:lvlText w:val="%8."/>
      <w:lvlJc w:val="left"/>
      <w:pPr>
        <w:ind w:left="6120" w:hanging="360"/>
      </w:pPr>
    </w:lvl>
    <w:lvl w:ilvl="8" w:tplc="51E2A0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E75F2"/>
    <w:multiLevelType w:val="hybridMultilevel"/>
    <w:tmpl w:val="13FE4A18"/>
    <w:lvl w:ilvl="0" w:tplc="81A40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EC431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F21A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682A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F8B7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9018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6A72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EC83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2EF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62015"/>
    <w:multiLevelType w:val="hybridMultilevel"/>
    <w:tmpl w:val="0D0264F4"/>
    <w:lvl w:ilvl="0" w:tplc="C66E1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EC81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F862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EA2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DC1B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04AF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4E6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06F8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E2F4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50961"/>
    <w:multiLevelType w:val="hybridMultilevel"/>
    <w:tmpl w:val="F026662C"/>
    <w:lvl w:ilvl="0" w:tplc="0D167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21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6F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62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4B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4C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2F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7047"/>
    <w:multiLevelType w:val="hybridMultilevel"/>
    <w:tmpl w:val="B93CE89C"/>
    <w:lvl w:ilvl="0" w:tplc="4C56E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C4F79C" w:tentative="1">
      <w:start w:val="1"/>
      <w:numFmt w:val="lowerLetter"/>
      <w:lvlText w:val="%2."/>
      <w:lvlJc w:val="left"/>
      <w:pPr>
        <w:ind w:left="1440" w:hanging="360"/>
      </w:pPr>
    </w:lvl>
    <w:lvl w:ilvl="2" w:tplc="D5189E94" w:tentative="1">
      <w:start w:val="1"/>
      <w:numFmt w:val="lowerRoman"/>
      <w:lvlText w:val="%3."/>
      <w:lvlJc w:val="right"/>
      <w:pPr>
        <w:ind w:left="2160" w:hanging="180"/>
      </w:pPr>
    </w:lvl>
    <w:lvl w:ilvl="3" w:tplc="2912F6B8" w:tentative="1">
      <w:start w:val="1"/>
      <w:numFmt w:val="decimal"/>
      <w:lvlText w:val="%4."/>
      <w:lvlJc w:val="left"/>
      <w:pPr>
        <w:ind w:left="2880" w:hanging="360"/>
      </w:pPr>
    </w:lvl>
    <w:lvl w:ilvl="4" w:tplc="B3B2562E" w:tentative="1">
      <w:start w:val="1"/>
      <w:numFmt w:val="lowerLetter"/>
      <w:lvlText w:val="%5."/>
      <w:lvlJc w:val="left"/>
      <w:pPr>
        <w:ind w:left="3600" w:hanging="360"/>
      </w:pPr>
    </w:lvl>
    <w:lvl w:ilvl="5" w:tplc="808037B0" w:tentative="1">
      <w:start w:val="1"/>
      <w:numFmt w:val="lowerRoman"/>
      <w:lvlText w:val="%6."/>
      <w:lvlJc w:val="right"/>
      <w:pPr>
        <w:ind w:left="4320" w:hanging="180"/>
      </w:pPr>
    </w:lvl>
    <w:lvl w:ilvl="6" w:tplc="A90476C6" w:tentative="1">
      <w:start w:val="1"/>
      <w:numFmt w:val="decimal"/>
      <w:lvlText w:val="%7."/>
      <w:lvlJc w:val="left"/>
      <w:pPr>
        <w:ind w:left="5040" w:hanging="360"/>
      </w:pPr>
    </w:lvl>
    <w:lvl w:ilvl="7" w:tplc="2CDA33E0" w:tentative="1">
      <w:start w:val="1"/>
      <w:numFmt w:val="lowerLetter"/>
      <w:lvlText w:val="%8."/>
      <w:lvlJc w:val="left"/>
      <w:pPr>
        <w:ind w:left="5760" w:hanging="360"/>
      </w:pPr>
    </w:lvl>
    <w:lvl w:ilvl="8" w:tplc="6D468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571FB"/>
    <w:multiLevelType w:val="hybridMultilevel"/>
    <w:tmpl w:val="0974F9CA"/>
    <w:lvl w:ilvl="0" w:tplc="AEAED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04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67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80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AB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A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61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4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49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16BBB"/>
    <w:multiLevelType w:val="hybridMultilevel"/>
    <w:tmpl w:val="5394C462"/>
    <w:lvl w:ilvl="0" w:tplc="2F809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EE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0C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2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0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2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E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2D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BFA"/>
    <w:multiLevelType w:val="hybridMultilevel"/>
    <w:tmpl w:val="51EAEF5C"/>
    <w:lvl w:ilvl="0" w:tplc="265C16E4">
      <w:start w:val="1"/>
      <w:numFmt w:val="lowerRoman"/>
      <w:lvlText w:val="(%1)"/>
      <w:lvlJc w:val="left"/>
      <w:pPr>
        <w:ind w:left="1815" w:hanging="720"/>
      </w:pPr>
      <w:rPr>
        <w:rFonts w:hint="default"/>
      </w:rPr>
    </w:lvl>
    <w:lvl w:ilvl="1" w:tplc="A010219C" w:tentative="1">
      <w:start w:val="1"/>
      <w:numFmt w:val="lowerLetter"/>
      <w:lvlText w:val="%2."/>
      <w:lvlJc w:val="left"/>
      <w:pPr>
        <w:ind w:left="2175" w:hanging="360"/>
      </w:pPr>
    </w:lvl>
    <w:lvl w:ilvl="2" w:tplc="ACDE6B26" w:tentative="1">
      <w:start w:val="1"/>
      <w:numFmt w:val="lowerRoman"/>
      <w:lvlText w:val="%3."/>
      <w:lvlJc w:val="right"/>
      <w:pPr>
        <w:ind w:left="2895" w:hanging="180"/>
      </w:pPr>
    </w:lvl>
    <w:lvl w:ilvl="3" w:tplc="EB247C18" w:tentative="1">
      <w:start w:val="1"/>
      <w:numFmt w:val="decimal"/>
      <w:lvlText w:val="%4."/>
      <w:lvlJc w:val="left"/>
      <w:pPr>
        <w:ind w:left="3615" w:hanging="360"/>
      </w:pPr>
    </w:lvl>
    <w:lvl w:ilvl="4" w:tplc="0C9E4C4C" w:tentative="1">
      <w:start w:val="1"/>
      <w:numFmt w:val="lowerLetter"/>
      <w:lvlText w:val="%5."/>
      <w:lvlJc w:val="left"/>
      <w:pPr>
        <w:ind w:left="4335" w:hanging="360"/>
      </w:pPr>
    </w:lvl>
    <w:lvl w:ilvl="5" w:tplc="62443E94" w:tentative="1">
      <w:start w:val="1"/>
      <w:numFmt w:val="lowerRoman"/>
      <w:lvlText w:val="%6."/>
      <w:lvlJc w:val="right"/>
      <w:pPr>
        <w:ind w:left="5055" w:hanging="180"/>
      </w:pPr>
    </w:lvl>
    <w:lvl w:ilvl="6" w:tplc="0666DF18" w:tentative="1">
      <w:start w:val="1"/>
      <w:numFmt w:val="decimal"/>
      <w:lvlText w:val="%7."/>
      <w:lvlJc w:val="left"/>
      <w:pPr>
        <w:ind w:left="5775" w:hanging="360"/>
      </w:pPr>
    </w:lvl>
    <w:lvl w:ilvl="7" w:tplc="3D9266A4" w:tentative="1">
      <w:start w:val="1"/>
      <w:numFmt w:val="lowerLetter"/>
      <w:lvlText w:val="%8."/>
      <w:lvlJc w:val="left"/>
      <w:pPr>
        <w:ind w:left="6495" w:hanging="360"/>
      </w:pPr>
    </w:lvl>
    <w:lvl w:ilvl="8" w:tplc="1D6E683C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438747FF"/>
    <w:multiLevelType w:val="hybridMultilevel"/>
    <w:tmpl w:val="D47AEA40"/>
    <w:lvl w:ilvl="0" w:tplc="3234489A">
      <w:start w:val="1"/>
      <w:numFmt w:val="decimal"/>
      <w:lvlText w:val="%1."/>
      <w:lvlJc w:val="left"/>
      <w:pPr>
        <w:ind w:left="720" w:hanging="360"/>
      </w:pPr>
    </w:lvl>
    <w:lvl w:ilvl="1" w:tplc="D1DED5D6" w:tentative="1">
      <w:start w:val="1"/>
      <w:numFmt w:val="lowerLetter"/>
      <w:lvlText w:val="%2."/>
      <w:lvlJc w:val="left"/>
      <w:pPr>
        <w:ind w:left="1440" w:hanging="360"/>
      </w:pPr>
    </w:lvl>
    <w:lvl w:ilvl="2" w:tplc="F0185F7A" w:tentative="1">
      <w:start w:val="1"/>
      <w:numFmt w:val="lowerRoman"/>
      <w:lvlText w:val="%3."/>
      <w:lvlJc w:val="right"/>
      <w:pPr>
        <w:ind w:left="2160" w:hanging="180"/>
      </w:pPr>
    </w:lvl>
    <w:lvl w:ilvl="3" w:tplc="60421DCE" w:tentative="1">
      <w:start w:val="1"/>
      <w:numFmt w:val="decimal"/>
      <w:lvlText w:val="%4."/>
      <w:lvlJc w:val="left"/>
      <w:pPr>
        <w:ind w:left="2880" w:hanging="360"/>
      </w:pPr>
    </w:lvl>
    <w:lvl w:ilvl="4" w:tplc="C09CA20C" w:tentative="1">
      <w:start w:val="1"/>
      <w:numFmt w:val="lowerLetter"/>
      <w:lvlText w:val="%5."/>
      <w:lvlJc w:val="left"/>
      <w:pPr>
        <w:ind w:left="3600" w:hanging="360"/>
      </w:pPr>
    </w:lvl>
    <w:lvl w:ilvl="5" w:tplc="38B25D24" w:tentative="1">
      <w:start w:val="1"/>
      <w:numFmt w:val="lowerRoman"/>
      <w:lvlText w:val="%6."/>
      <w:lvlJc w:val="right"/>
      <w:pPr>
        <w:ind w:left="4320" w:hanging="180"/>
      </w:pPr>
    </w:lvl>
    <w:lvl w:ilvl="6" w:tplc="9CDA06C8" w:tentative="1">
      <w:start w:val="1"/>
      <w:numFmt w:val="decimal"/>
      <w:lvlText w:val="%7."/>
      <w:lvlJc w:val="left"/>
      <w:pPr>
        <w:ind w:left="5040" w:hanging="360"/>
      </w:pPr>
    </w:lvl>
    <w:lvl w:ilvl="7" w:tplc="70B2F76C" w:tentative="1">
      <w:start w:val="1"/>
      <w:numFmt w:val="lowerLetter"/>
      <w:lvlText w:val="%8."/>
      <w:lvlJc w:val="left"/>
      <w:pPr>
        <w:ind w:left="5760" w:hanging="360"/>
      </w:pPr>
    </w:lvl>
    <w:lvl w:ilvl="8" w:tplc="755E2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B5BBC"/>
    <w:multiLevelType w:val="hybridMultilevel"/>
    <w:tmpl w:val="000C1A74"/>
    <w:lvl w:ilvl="0" w:tplc="1D247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5E36F2" w:tentative="1">
      <w:start w:val="1"/>
      <w:numFmt w:val="lowerLetter"/>
      <w:lvlText w:val="%2."/>
      <w:lvlJc w:val="left"/>
      <w:pPr>
        <w:ind w:left="1440" w:hanging="360"/>
      </w:pPr>
    </w:lvl>
    <w:lvl w:ilvl="2" w:tplc="6ED08C28" w:tentative="1">
      <w:start w:val="1"/>
      <w:numFmt w:val="lowerRoman"/>
      <w:lvlText w:val="%3."/>
      <w:lvlJc w:val="right"/>
      <w:pPr>
        <w:ind w:left="2160" w:hanging="180"/>
      </w:pPr>
    </w:lvl>
    <w:lvl w:ilvl="3" w:tplc="5D469D3A" w:tentative="1">
      <w:start w:val="1"/>
      <w:numFmt w:val="decimal"/>
      <w:lvlText w:val="%4."/>
      <w:lvlJc w:val="left"/>
      <w:pPr>
        <w:ind w:left="2880" w:hanging="360"/>
      </w:pPr>
    </w:lvl>
    <w:lvl w:ilvl="4" w:tplc="3BFCAB28" w:tentative="1">
      <w:start w:val="1"/>
      <w:numFmt w:val="lowerLetter"/>
      <w:lvlText w:val="%5."/>
      <w:lvlJc w:val="left"/>
      <w:pPr>
        <w:ind w:left="3600" w:hanging="360"/>
      </w:pPr>
    </w:lvl>
    <w:lvl w:ilvl="5" w:tplc="9B3617CE" w:tentative="1">
      <w:start w:val="1"/>
      <w:numFmt w:val="lowerRoman"/>
      <w:lvlText w:val="%6."/>
      <w:lvlJc w:val="right"/>
      <w:pPr>
        <w:ind w:left="4320" w:hanging="180"/>
      </w:pPr>
    </w:lvl>
    <w:lvl w:ilvl="6" w:tplc="B4F8FE02" w:tentative="1">
      <w:start w:val="1"/>
      <w:numFmt w:val="decimal"/>
      <w:lvlText w:val="%7."/>
      <w:lvlJc w:val="left"/>
      <w:pPr>
        <w:ind w:left="5040" w:hanging="360"/>
      </w:pPr>
    </w:lvl>
    <w:lvl w:ilvl="7" w:tplc="525AAEF4" w:tentative="1">
      <w:start w:val="1"/>
      <w:numFmt w:val="lowerLetter"/>
      <w:lvlText w:val="%8."/>
      <w:lvlJc w:val="left"/>
      <w:pPr>
        <w:ind w:left="5760" w:hanging="360"/>
      </w:pPr>
    </w:lvl>
    <w:lvl w:ilvl="8" w:tplc="42E6F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1273"/>
    <w:multiLevelType w:val="hybridMultilevel"/>
    <w:tmpl w:val="A51CAF6E"/>
    <w:lvl w:ilvl="0" w:tplc="3CF05786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1F8D226" w:tentative="1">
      <w:start w:val="1"/>
      <w:numFmt w:val="lowerLetter"/>
      <w:lvlText w:val="%2."/>
      <w:lvlJc w:val="left"/>
      <w:pPr>
        <w:ind w:left="1800" w:hanging="360"/>
      </w:pPr>
    </w:lvl>
    <w:lvl w:ilvl="2" w:tplc="AE986822" w:tentative="1">
      <w:start w:val="1"/>
      <w:numFmt w:val="lowerRoman"/>
      <w:lvlText w:val="%3."/>
      <w:lvlJc w:val="right"/>
      <w:pPr>
        <w:ind w:left="2520" w:hanging="180"/>
      </w:pPr>
    </w:lvl>
    <w:lvl w:ilvl="3" w:tplc="7338CE94" w:tentative="1">
      <w:start w:val="1"/>
      <w:numFmt w:val="decimal"/>
      <w:lvlText w:val="%4."/>
      <w:lvlJc w:val="left"/>
      <w:pPr>
        <w:ind w:left="3240" w:hanging="360"/>
      </w:pPr>
    </w:lvl>
    <w:lvl w:ilvl="4" w:tplc="A84AA778" w:tentative="1">
      <w:start w:val="1"/>
      <w:numFmt w:val="lowerLetter"/>
      <w:lvlText w:val="%5."/>
      <w:lvlJc w:val="left"/>
      <w:pPr>
        <w:ind w:left="3960" w:hanging="360"/>
      </w:pPr>
    </w:lvl>
    <w:lvl w:ilvl="5" w:tplc="2C703EB6" w:tentative="1">
      <w:start w:val="1"/>
      <w:numFmt w:val="lowerRoman"/>
      <w:lvlText w:val="%6."/>
      <w:lvlJc w:val="right"/>
      <w:pPr>
        <w:ind w:left="4680" w:hanging="180"/>
      </w:pPr>
    </w:lvl>
    <w:lvl w:ilvl="6" w:tplc="56A8DD5A" w:tentative="1">
      <w:start w:val="1"/>
      <w:numFmt w:val="decimal"/>
      <w:lvlText w:val="%7."/>
      <w:lvlJc w:val="left"/>
      <w:pPr>
        <w:ind w:left="5400" w:hanging="360"/>
      </w:pPr>
    </w:lvl>
    <w:lvl w:ilvl="7" w:tplc="7E4492E8" w:tentative="1">
      <w:start w:val="1"/>
      <w:numFmt w:val="lowerLetter"/>
      <w:lvlText w:val="%8."/>
      <w:lvlJc w:val="left"/>
      <w:pPr>
        <w:ind w:left="6120" w:hanging="360"/>
      </w:pPr>
    </w:lvl>
    <w:lvl w:ilvl="8" w:tplc="4CD63F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6516B"/>
    <w:multiLevelType w:val="hybridMultilevel"/>
    <w:tmpl w:val="5652F13E"/>
    <w:lvl w:ilvl="0" w:tplc="C6901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7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A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0D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3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6F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E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6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A3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9FC"/>
    <w:multiLevelType w:val="hybridMultilevel"/>
    <w:tmpl w:val="85CAFC80"/>
    <w:lvl w:ilvl="0" w:tplc="C946195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AA0E869E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C16E49BA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E72ACF4A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CFEE8964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5F28FFFA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ABA41EFE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C34FDE0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8649DD0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F854C96"/>
    <w:multiLevelType w:val="hybridMultilevel"/>
    <w:tmpl w:val="1820D7DC"/>
    <w:lvl w:ilvl="0" w:tplc="BCE2C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5208F0" w:tentative="1">
      <w:start w:val="1"/>
      <w:numFmt w:val="lowerLetter"/>
      <w:lvlText w:val="%2."/>
      <w:lvlJc w:val="left"/>
      <w:pPr>
        <w:ind w:left="1440" w:hanging="360"/>
      </w:pPr>
    </w:lvl>
    <w:lvl w:ilvl="2" w:tplc="3C66804A" w:tentative="1">
      <w:start w:val="1"/>
      <w:numFmt w:val="lowerRoman"/>
      <w:lvlText w:val="%3."/>
      <w:lvlJc w:val="right"/>
      <w:pPr>
        <w:ind w:left="2160" w:hanging="180"/>
      </w:pPr>
    </w:lvl>
    <w:lvl w:ilvl="3" w:tplc="16A29E62" w:tentative="1">
      <w:start w:val="1"/>
      <w:numFmt w:val="decimal"/>
      <w:lvlText w:val="%4."/>
      <w:lvlJc w:val="left"/>
      <w:pPr>
        <w:ind w:left="2880" w:hanging="360"/>
      </w:pPr>
    </w:lvl>
    <w:lvl w:ilvl="4" w:tplc="BD76FA84" w:tentative="1">
      <w:start w:val="1"/>
      <w:numFmt w:val="lowerLetter"/>
      <w:lvlText w:val="%5."/>
      <w:lvlJc w:val="left"/>
      <w:pPr>
        <w:ind w:left="3600" w:hanging="360"/>
      </w:pPr>
    </w:lvl>
    <w:lvl w:ilvl="5" w:tplc="35F2FB96" w:tentative="1">
      <w:start w:val="1"/>
      <w:numFmt w:val="lowerRoman"/>
      <w:lvlText w:val="%6."/>
      <w:lvlJc w:val="right"/>
      <w:pPr>
        <w:ind w:left="4320" w:hanging="180"/>
      </w:pPr>
    </w:lvl>
    <w:lvl w:ilvl="6" w:tplc="6DE44B48" w:tentative="1">
      <w:start w:val="1"/>
      <w:numFmt w:val="decimal"/>
      <w:lvlText w:val="%7."/>
      <w:lvlJc w:val="left"/>
      <w:pPr>
        <w:ind w:left="5040" w:hanging="360"/>
      </w:pPr>
    </w:lvl>
    <w:lvl w:ilvl="7" w:tplc="95EAD186" w:tentative="1">
      <w:start w:val="1"/>
      <w:numFmt w:val="lowerLetter"/>
      <w:lvlText w:val="%8."/>
      <w:lvlJc w:val="left"/>
      <w:pPr>
        <w:ind w:left="5760" w:hanging="360"/>
      </w:pPr>
    </w:lvl>
    <w:lvl w:ilvl="8" w:tplc="B48CF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7E0E"/>
    <w:multiLevelType w:val="hybridMultilevel"/>
    <w:tmpl w:val="346C7E22"/>
    <w:lvl w:ilvl="0" w:tplc="98905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14B87C" w:tentative="1">
      <w:start w:val="1"/>
      <w:numFmt w:val="lowerLetter"/>
      <w:lvlText w:val="%2."/>
      <w:lvlJc w:val="left"/>
      <w:pPr>
        <w:ind w:left="1440" w:hanging="360"/>
      </w:pPr>
    </w:lvl>
    <w:lvl w:ilvl="2" w:tplc="E556CA9E" w:tentative="1">
      <w:start w:val="1"/>
      <w:numFmt w:val="lowerRoman"/>
      <w:lvlText w:val="%3."/>
      <w:lvlJc w:val="right"/>
      <w:pPr>
        <w:ind w:left="2160" w:hanging="180"/>
      </w:pPr>
    </w:lvl>
    <w:lvl w:ilvl="3" w:tplc="BFDA86F4" w:tentative="1">
      <w:start w:val="1"/>
      <w:numFmt w:val="decimal"/>
      <w:lvlText w:val="%4."/>
      <w:lvlJc w:val="left"/>
      <w:pPr>
        <w:ind w:left="2880" w:hanging="360"/>
      </w:pPr>
    </w:lvl>
    <w:lvl w:ilvl="4" w:tplc="D884003E" w:tentative="1">
      <w:start w:val="1"/>
      <w:numFmt w:val="lowerLetter"/>
      <w:lvlText w:val="%5."/>
      <w:lvlJc w:val="left"/>
      <w:pPr>
        <w:ind w:left="3600" w:hanging="360"/>
      </w:pPr>
    </w:lvl>
    <w:lvl w:ilvl="5" w:tplc="AC32AB32" w:tentative="1">
      <w:start w:val="1"/>
      <w:numFmt w:val="lowerRoman"/>
      <w:lvlText w:val="%6."/>
      <w:lvlJc w:val="right"/>
      <w:pPr>
        <w:ind w:left="4320" w:hanging="180"/>
      </w:pPr>
    </w:lvl>
    <w:lvl w:ilvl="6" w:tplc="44281FBA" w:tentative="1">
      <w:start w:val="1"/>
      <w:numFmt w:val="decimal"/>
      <w:lvlText w:val="%7."/>
      <w:lvlJc w:val="left"/>
      <w:pPr>
        <w:ind w:left="5040" w:hanging="360"/>
      </w:pPr>
    </w:lvl>
    <w:lvl w:ilvl="7" w:tplc="A4B414B2" w:tentative="1">
      <w:start w:val="1"/>
      <w:numFmt w:val="lowerLetter"/>
      <w:lvlText w:val="%8."/>
      <w:lvlJc w:val="left"/>
      <w:pPr>
        <w:ind w:left="5760" w:hanging="360"/>
      </w:pPr>
    </w:lvl>
    <w:lvl w:ilvl="8" w:tplc="456EE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52C5"/>
    <w:multiLevelType w:val="hybridMultilevel"/>
    <w:tmpl w:val="60BEDC7C"/>
    <w:lvl w:ilvl="0" w:tplc="0F8A9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E2B4A8F4" w:tentative="1">
      <w:start w:val="1"/>
      <w:numFmt w:val="lowerLetter"/>
      <w:lvlText w:val="%2."/>
      <w:lvlJc w:val="left"/>
      <w:pPr>
        <w:ind w:left="1440" w:hanging="360"/>
      </w:pPr>
    </w:lvl>
    <w:lvl w:ilvl="2" w:tplc="14C8A0D8" w:tentative="1">
      <w:start w:val="1"/>
      <w:numFmt w:val="lowerRoman"/>
      <w:lvlText w:val="%3."/>
      <w:lvlJc w:val="right"/>
      <w:pPr>
        <w:ind w:left="2160" w:hanging="180"/>
      </w:pPr>
    </w:lvl>
    <w:lvl w:ilvl="3" w:tplc="0370547C" w:tentative="1">
      <w:start w:val="1"/>
      <w:numFmt w:val="decimal"/>
      <w:lvlText w:val="%4."/>
      <w:lvlJc w:val="left"/>
      <w:pPr>
        <w:ind w:left="2880" w:hanging="360"/>
      </w:pPr>
    </w:lvl>
    <w:lvl w:ilvl="4" w:tplc="9E245572" w:tentative="1">
      <w:start w:val="1"/>
      <w:numFmt w:val="lowerLetter"/>
      <w:lvlText w:val="%5."/>
      <w:lvlJc w:val="left"/>
      <w:pPr>
        <w:ind w:left="3600" w:hanging="360"/>
      </w:pPr>
    </w:lvl>
    <w:lvl w:ilvl="5" w:tplc="6778BF4E" w:tentative="1">
      <w:start w:val="1"/>
      <w:numFmt w:val="lowerRoman"/>
      <w:lvlText w:val="%6."/>
      <w:lvlJc w:val="right"/>
      <w:pPr>
        <w:ind w:left="4320" w:hanging="180"/>
      </w:pPr>
    </w:lvl>
    <w:lvl w:ilvl="6" w:tplc="8A882BC2" w:tentative="1">
      <w:start w:val="1"/>
      <w:numFmt w:val="decimal"/>
      <w:lvlText w:val="%7."/>
      <w:lvlJc w:val="left"/>
      <w:pPr>
        <w:ind w:left="5040" w:hanging="360"/>
      </w:pPr>
    </w:lvl>
    <w:lvl w:ilvl="7" w:tplc="F4FACC1C" w:tentative="1">
      <w:start w:val="1"/>
      <w:numFmt w:val="lowerLetter"/>
      <w:lvlText w:val="%8."/>
      <w:lvlJc w:val="left"/>
      <w:pPr>
        <w:ind w:left="5760" w:hanging="360"/>
      </w:pPr>
    </w:lvl>
    <w:lvl w:ilvl="8" w:tplc="01AEB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3078"/>
    <w:multiLevelType w:val="hybridMultilevel"/>
    <w:tmpl w:val="372E52DE"/>
    <w:lvl w:ilvl="0" w:tplc="A9A82BC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E92CE076" w:tentative="1">
      <w:start w:val="1"/>
      <w:numFmt w:val="lowerLetter"/>
      <w:lvlText w:val="%2."/>
      <w:lvlJc w:val="left"/>
      <w:pPr>
        <w:ind w:left="1440" w:hanging="360"/>
      </w:pPr>
    </w:lvl>
    <w:lvl w:ilvl="2" w:tplc="CBF8639C" w:tentative="1">
      <w:start w:val="1"/>
      <w:numFmt w:val="lowerRoman"/>
      <w:lvlText w:val="%3."/>
      <w:lvlJc w:val="right"/>
      <w:pPr>
        <w:ind w:left="2160" w:hanging="180"/>
      </w:pPr>
    </w:lvl>
    <w:lvl w:ilvl="3" w:tplc="BDB8D152" w:tentative="1">
      <w:start w:val="1"/>
      <w:numFmt w:val="decimal"/>
      <w:lvlText w:val="%4."/>
      <w:lvlJc w:val="left"/>
      <w:pPr>
        <w:ind w:left="2880" w:hanging="360"/>
      </w:pPr>
    </w:lvl>
    <w:lvl w:ilvl="4" w:tplc="B2A02E18" w:tentative="1">
      <w:start w:val="1"/>
      <w:numFmt w:val="lowerLetter"/>
      <w:lvlText w:val="%5."/>
      <w:lvlJc w:val="left"/>
      <w:pPr>
        <w:ind w:left="3600" w:hanging="360"/>
      </w:pPr>
    </w:lvl>
    <w:lvl w:ilvl="5" w:tplc="DA82267E" w:tentative="1">
      <w:start w:val="1"/>
      <w:numFmt w:val="lowerRoman"/>
      <w:lvlText w:val="%6."/>
      <w:lvlJc w:val="right"/>
      <w:pPr>
        <w:ind w:left="4320" w:hanging="180"/>
      </w:pPr>
    </w:lvl>
    <w:lvl w:ilvl="6" w:tplc="2034C126" w:tentative="1">
      <w:start w:val="1"/>
      <w:numFmt w:val="decimal"/>
      <w:lvlText w:val="%7."/>
      <w:lvlJc w:val="left"/>
      <w:pPr>
        <w:ind w:left="5040" w:hanging="360"/>
      </w:pPr>
    </w:lvl>
    <w:lvl w:ilvl="7" w:tplc="804A2E12" w:tentative="1">
      <w:start w:val="1"/>
      <w:numFmt w:val="lowerLetter"/>
      <w:lvlText w:val="%8."/>
      <w:lvlJc w:val="left"/>
      <w:pPr>
        <w:ind w:left="5760" w:hanging="360"/>
      </w:pPr>
    </w:lvl>
    <w:lvl w:ilvl="8" w:tplc="C7AA5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D3841"/>
    <w:multiLevelType w:val="hybridMultilevel"/>
    <w:tmpl w:val="2526999E"/>
    <w:lvl w:ilvl="0" w:tplc="24F8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CE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E8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AD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3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6D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1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A1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AA4"/>
    <w:multiLevelType w:val="hybridMultilevel"/>
    <w:tmpl w:val="D18C811A"/>
    <w:lvl w:ilvl="0" w:tplc="71740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B874A2" w:tentative="1">
      <w:start w:val="1"/>
      <w:numFmt w:val="lowerLetter"/>
      <w:lvlText w:val="%2."/>
      <w:lvlJc w:val="left"/>
      <w:pPr>
        <w:ind w:left="1440" w:hanging="360"/>
      </w:pPr>
    </w:lvl>
    <w:lvl w:ilvl="2" w:tplc="EA9E562E" w:tentative="1">
      <w:start w:val="1"/>
      <w:numFmt w:val="lowerRoman"/>
      <w:lvlText w:val="%3."/>
      <w:lvlJc w:val="right"/>
      <w:pPr>
        <w:ind w:left="2160" w:hanging="180"/>
      </w:pPr>
    </w:lvl>
    <w:lvl w:ilvl="3" w:tplc="B26C9124" w:tentative="1">
      <w:start w:val="1"/>
      <w:numFmt w:val="decimal"/>
      <w:lvlText w:val="%4."/>
      <w:lvlJc w:val="left"/>
      <w:pPr>
        <w:ind w:left="2880" w:hanging="360"/>
      </w:pPr>
    </w:lvl>
    <w:lvl w:ilvl="4" w:tplc="BD4804A8" w:tentative="1">
      <w:start w:val="1"/>
      <w:numFmt w:val="lowerLetter"/>
      <w:lvlText w:val="%5."/>
      <w:lvlJc w:val="left"/>
      <w:pPr>
        <w:ind w:left="3600" w:hanging="360"/>
      </w:pPr>
    </w:lvl>
    <w:lvl w:ilvl="5" w:tplc="F2F8DF34" w:tentative="1">
      <w:start w:val="1"/>
      <w:numFmt w:val="lowerRoman"/>
      <w:lvlText w:val="%6."/>
      <w:lvlJc w:val="right"/>
      <w:pPr>
        <w:ind w:left="4320" w:hanging="180"/>
      </w:pPr>
    </w:lvl>
    <w:lvl w:ilvl="6" w:tplc="53BCDFBC" w:tentative="1">
      <w:start w:val="1"/>
      <w:numFmt w:val="decimal"/>
      <w:lvlText w:val="%7."/>
      <w:lvlJc w:val="left"/>
      <w:pPr>
        <w:ind w:left="5040" w:hanging="360"/>
      </w:pPr>
    </w:lvl>
    <w:lvl w:ilvl="7" w:tplc="C070FF46" w:tentative="1">
      <w:start w:val="1"/>
      <w:numFmt w:val="lowerLetter"/>
      <w:lvlText w:val="%8."/>
      <w:lvlJc w:val="left"/>
      <w:pPr>
        <w:ind w:left="5760" w:hanging="360"/>
      </w:pPr>
    </w:lvl>
    <w:lvl w:ilvl="8" w:tplc="A44C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C008E"/>
    <w:multiLevelType w:val="hybridMultilevel"/>
    <w:tmpl w:val="5BDC8C18"/>
    <w:lvl w:ilvl="0" w:tplc="D9E0E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EBEDAAC" w:tentative="1">
      <w:start w:val="1"/>
      <w:numFmt w:val="lowerLetter"/>
      <w:lvlText w:val="%2."/>
      <w:lvlJc w:val="left"/>
      <w:pPr>
        <w:ind w:left="1800" w:hanging="360"/>
      </w:pPr>
    </w:lvl>
    <w:lvl w:ilvl="2" w:tplc="7F58B996" w:tentative="1">
      <w:start w:val="1"/>
      <w:numFmt w:val="lowerRoman"/>
      <w:lvlText w:val="%3."/>
      <w:lvlJc w:val="right"/>
      <w:pPr>
        <w:ind w:left="2520" w:hanging="180"/>
      </w:pPr>
    </w:lvl>
    <w:lvl w:ilvl="3" w:tplc="519E8A2E" w:tentative="1">
      <w:start w:val="1"/>
      <w:numFmt w:val="decimal"/>
      <w:lvlText w:val="%4."/>
      <w:lvlJc w:val="left"/>
      <w:pPr>
        <w:ind w:left="3240" w:hanging="360"/>
      </w:pPr>
    </w:lvl>
    <w:lvl w:ilvl="4" w:tplc="6B122B46" w:tentative="1">
      <w:start w:val="1"/>
      <w:numFmt w:val="lowerLetter"/>
      <w:lvlText w:val="%5."/>
      <w:lvlJc w:val="left"/>
      <w:pPr>
        <w:ind w:left="3960" w:hanging="360"/>
      </w:pPr>
    </w:lvl>
    <w:lvl w:ilvl="5" w:tplc="A9141118" w:tentative="1">
      <w:start w:val="1"/>
      <w:numFmt w:val="lowerRoman"/>
      <w:lvlText w:val="%6."/>
      <w:lvlJc w:val="right"/>
      <w:pPr>
        <w:ind w:left="4680" w:hanging="180"/>
      </w:pPr>
    </w:lvl>
    <w:lvl w:ilvl="6" w:tplc="217ACD1C" w:tentative="1">
      <w:start w:val="1"/>
      <w:numFmt w:val="decimal"/>
      <w:lvlText w:val="%7."/>
      <w:lvlJc w:val="left"/>
      <w:pPr>
        <w:ind w:left="5400" w:hanging="360"/>
      </w:pPr>
    </w:lvl>
    <w:lvl w:ilvl="7" w:tplc="490CE8FC" w:tentative="1">
      <w:start w:val="1"/>
      <w:numFmt w:val="lowerLetter"/>
      <w:lvlText w:val="%8."/>
      <w:lvlJc w:val="left"/>
      <w:pPr>
        <w:ind w:left="6120" w:hanging="360"/>
      </w:pPr>
    </w:lvl>
    <w:lvl w:ilvl="8" w:tplc="C016889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2"/>
  </w:num>
  <w:num w:numId="5">
    <w:abstractNumId w:val="13"/>
  </w:num>
  <w:num w:numId="6">
    <w:abstractNumId w:val="12"/>
  </w:num>
  <w:num w:numId="7">
    <w:abstractNumId w:val="15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7"/>
  </w:num>
  <w:num w:numId="14">
    <w:abstractNumId w:val="19"/>
  </w:num>
  <w:num w:numId="15">
    <w:abstractNumId w:val="20"/>
  </w:num>
  <w:num w:numId="16">
    <w:abstractNumId w:val="8"/>
  </w:num>
  <w:num w:numId="17">
    <w:abstractNumId w:val="5"/>
  </w:num>
  <w:num w:numId="18">
    <w:abstractNumId w:val="18"/>
  </w:num>
  <w:num w:numId="19">
    <w:abstractNumId w:val="14"/>
  </w:num>
  <w:num w:numId="20">
    <w:abstractNumId w:val="23"/>
  </w:num>
  <w:num w:numId="21">
    <w:abstractNumId w:val="4"/>
  </w:num>
  <w:num w:numId="22">
    <w:abstractNumId w:val="11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D7"/>
    <w:rsid w:val="0046343D"/>
    <w:rsid w:val="005E40DC"/>
    <w:rsid w:val="00620BAE"/>
    <w:rsid w:val="00F043D7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8F747C2-30AF-4D2E-B0BE-6109D34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53"/>
  </w:style>
  <w:style w:type="paragraph" w:styleId="Footer">
    <w:name w:val="footer"/>
    <w:basedOn w:val="Normal"/>
    <w:link w:val="FooterChar"/>
    <w:uiPriority w:val="99"/>
    <w:unhideWhenUsed/>
    <w:rsid w:val="001F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53"/>
  </w:style>
  <w:style w:type="paragraph" w:styleId="NormalWeb">
    <w:name w:val="Normal (Web)"/>
    <w:basedOn w:val="Normal"/>
    <w:uiPriority w:val="99"/>
    <w:unhideWhenUsed/>
    <w:rsid w:val="00E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13E8"/>
    <w:rPr>
      <w:b/>
      <w:bCs/>
    </w:rPr>
  </w:style>
  <w:style w:type="paragraph" w:customStyle="1" w:styleId="Pa1">
    <w:name w:val="Pa1"/>
    <w:basedOn w:val="Normal"/>
    <w:next w:val="Normal"/>
    <w:uiPriority w:val="99"/>
    <w:rsid w:val="00944417"/>
    <w:pPr>
      <w:autoSpaceDE w:val="0"/>
      <w:autoSpaceDN w:val="0"/>
      <w:adjustRightInd w:val="0"/>
      <w:spacing w:after="0" w:line="181" w:lineRule="atLeast"/>
    </w:pPr>
    <w:rPr>
      <w:rFonts w:ascii="Akzidenz-Grotesk Pro Med" w:hAnsi="Akzidenz-Grotesk Pro Med"/>
      <w:sz w:val="24"/>
      <w:szCs w:val="24"/>
      <w:lang w:val="en-CA"/>
    </w:rPr>
  </w:style>
  <w:style w:type="paragraph" w:customStyle="1" w:styleId="Pa3">
    <w:name w:val="Pa3"/>
    <w:basedOn w:val="Normal"/>
    <w:next w:val="Normal"/>
    <w:uiPriority w:val="99"/>
    <w:rsid w:val="00944417"/>
    <w:pPr>
      <w:autoSpaceDE w:val="0"/>
      <w:autoSpaceDN w:val="0"/>
      <w:adjustRightInd w:val="0"/>
      <w:spacing w:after="0" w:line="181" w:lineRule="atLeast"/>
    </w:pPr>
    <w:rPr>
      <w:rFonts w:ascii="Akzidenz-Grotesk Pro Med" w:hAnsi="Akzidenz-Grotesk Pro Med"/>
      <w:sz w:val="24"/>
      <w:szCs w:val="24"/>
      <w:lang w:val="en-CA"/>
    </w:rPr>
  </w:style>
  <w:style w:type="paragraph" w:customStyle="1" w:styleId="Pa4">
    <w:name w:val="Pa4"/>
    <w:basedOn w:val="Normal"/>
    <w:next w:val="Normal"/>
    <w:uiPriority w:val="99"/>
    <w:rsid w:val="00944417"/>
    <w:pPr>
      <w:autoSpaceDE w:val="0"/>
      <w:autoSpaceDN w:val="0"/>
      <w:adjustRightInd w:val="0"/>
      <w:spacing w:after="0" w:line="181" w:lineRule="atLeast"/>
    </w:pPr>
    <w:rPr>
      <w:rFonts w:ascii="Akzidenz-Grotesk Pro Med" w:hAnsi="Akzidenz-Grotesk Pro Med"/>
      <w:sz w:val="24"/>
      <w:szCs w:val="24"/>
      <w:lang w:val="en-CA"/>
    </w:rPr>
  </w:style>
  <w:style w:type="character" w:customStyle="1" w:styleId="A6">
    <w:name w:val="A6"/>
    <w:uiPriority w:val="99"/>
    <w:rsid w:val="00944417"/>
    <w:rPr>
      <w:rFonts w:ascii="Akzidenz-Grotesk Pro Med" w:hAnsi="Akzidenz-Grotesk Pro Med" w:cs="Akzidenz-Grotesk Pro Med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B8CFC1CB-757F-4832-A066-4AB261E16711}"/>
</file>

<file path=customXml/itemProps2.xml><?xml version="1.0" encoding="utf-8"?>
<ds:datastoreItem xmlns:ds="http://schemas.openxmlformats.org/officeDocument/2006/customXml" ds:itemID="{98D46C91-E6B2-434E-842C-FD414F6DA38F}"/>
</file>

<file path=customXml/itemProps3.xml><?xml version="1.0" encoding="utf-8"?>
<ds:datastoreItem xmlns:ds="http://schemas.openxmlformats.org/officeDocument/2006/customXml" ds:itemID="{A748347F-00F4-428D-B40B-01F0BF220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Enfys M (Staff Comisiwn y Cynulliad | Assembly Commission Staff)</dc:creator>
  <cp:lastModifiedBy>Roberts, Enfys M (Staff Comisiwn y Cynulliad | Assembly Commission Staff)</cp:lastModifiedBy>
  <cp:revision>3</cp:revision>
  <cp:lastPrinted>2017-11-27T12:22:00Z</cp:lastPrinted>
  <dcterms:created xsi:type="dcterms:W3CDTF">2017-12-04T15:52:00Z</dcterms:created>
  <dcterms:modified xsi:type="dcterms:W3CDTF">2017-12-05T16:21:00Z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