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c59f807038c4fa5"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4A" w:rsidRDefault="00DE3A18" w:rsidP="00F17288">
      <w:pPr>
        <w:pStyle w:val="1-Page-title"/>
        <w:spacing w:line="30" w:lineRule="atLeast"/>
      </w:pPr>
      <w:r>
        <w:t>Assembly Communications</w:t>
      </w:r>
    </w:p>
    <w:p w:rsidR="00B8092C" w:rsidRDefault="00DE3A18" w:rsidP="00F17288">
      <w:pPr>
        <w:pStyle w:val="1-Page-title"/>
        <w:spacing w:line="30" w:lineRule="atLeast"/>
      </w:pPr>
      <w:r>
        <w:t>Outreach</w:t>
      </w:r>
    </w:p>
    <w:p w:rsidR="005F68FA" w:rsidRPr="008F0F45" w:rsidRDefault="00283820" w:rsidP="00F17288">
      <w:pPr>
        <w:pStyle w:val="2-Inquiry-title"/>
        <w:spacing w:line="30" w:lineRule="atLeast"/>
      </w:pPr>
      <w:r w:rsidRPr="008F0F45">
        <w:t>Public engagement</w:t>
      </w:r>
      <w:r w:rsidR="005F68FA" w:rsidRPr="008F0F45">
        <w:t xml:space="preserve"> toolkit</w:t>
      </w:r>
    </w:p>
    <w:p w:rsidR="005F68FA" w:rsidRPr="008F0F45" w:rsidRDefault="005F68FA" w:rsidP="005B27CB">
      <w:pPr>
        <w:pStyle w:val="Copy-text"/>
        <w:spacing w:line="360" w:lineRule="auto"/>
        <w:rPr>
          <w:b/>
        </w:rPr>
      </w:pPr>
      <w:r w:rsidRPr="008F0F45">
        <w:rPr>
          <w:b/>
        </w:rPr>
        <w:t xml:space="preserve">This document outlines a toolkit of methods that </w:t>
      </w:r>
      <w:r w:rsidR="00283820" w:rsidRPr="008F0F45">
        <w:rPr>
          <w:b/>
        </w:rPr>
        <w:t>is</w:t>
      </w:r>
      <w:r w:rsidRPr="008F0F45">
        <w:rPr>
          <w:b/>
        </w:rPr>
        <w:t xml:space="preserve"> used by </w:t>
      </w:r>
      <w:r w:rsidR="00283820" w:rsidRPr="008F0F45">
        <w:rPr>
          <w:b/>
        </w:rPr>
        <w:t>the National Assembly for Wales</w:t>
      </w:r>
      <w:r w:rsidRPr="008F0F45">
        <w:rPr>
          <w:b/>
        </w:rPr>
        <w:t xml:space="preserve"> to enhance links with target audiences and the wider public. </w:t>
      </w:r>
    </w:p>
    <w:p w:rsidR="005F68FA" w:rsidRPr="008F0F45" w:rsidRDefault="005F68FA" w:rsidP="005B27CB">
      <w:pPr>
        <w:pStyle w:val="Copy-text"/>
        <w:spacing w:line="360" w:lineRule="auto"/>
      </w:pPr>
      <w:r w:rsidRPr="008F0F45">
        <w:t xml:space="preserve">The toolkit has been informed by research into good practice in differing types of communication and engagement from organisations such as the PeopleandParticipation.net, Participation Cymru, The Big Lottery Fund and The Chartered Institute for Public Relations. </w:t>
      </w:r>
    </w:p>
    <w:p w:rsidR="0011080B" w:rsidRPr="008F0F45" w:rsidRDefault="0011080B" w:rsidP="005B27CB">
      <w:pPr>
        <w:pStyle w:val="Copy-text"/>
        <w:spacing w:line="360" w:lineRule="auto"/>
      </w:pPr>
      <w:r w:rsidRPr="008F0F45">
        <w:t xml:space="preserve">This toolkit is used by officials at the National Assembly to guide them when planning activity to promote Assembly business, and Committee inquiries. It outlines methods for promotion, engagement and evidence gathering that can be delivered by the Assembly’s Communications team. </w:t>
      </w:r>
    </w:p>
    <w:p w:rsidR="005F68FA" w:rsidRDefault="00283820" w:rsidP="005B27CB">
      <w:pPr>
        <w:pStyle w:val="Copy-text"/>
        <w:spacing w:line="360" w:lineRule="auto"/>
      </w:pPr>
      <w:r w:rsidRPr="008F0F45">
        <w:t>At the end of each project, an evaluation will be carried out by officials which is informed by feedback from participants. The evaluation will look to identify strengths and weaknesses with the process and the techniques used. The comments and recommendations made in the evaluation then included within relevant sections of the toolkit to inform future use.</w:t>
      </w:r>
      <w:r w:rsidR="005F68FA">
        <w:br w:type="page"/>
      </w:r>
    </w:p>
    <w:p w:rsidR="005F68FA" w:rsidRPr="005F68FA" w:rsidRDefault="005F68FA" w:rsidP="00F17288">
      <w:pPr>
        <w:pStyle w:val="2-Inquiry-title"/>
        <w:spacing w:line="30" w:lineRule="atLeast"/>
      </w:pPr>
      <w:r w:rsidRPr="005F68FA">
        <w:lastRenderedPageBreak/>
        <w:t>General comments and recommendations</w:t>
      </w:r>
    </w:p>
    <w:p w:rsidR="005F68FA" w:rsidRPr="005F68FA" w:rsidRDefault="005F68FA" w:rsidP="005B27CB">
      <w:pPr>
        <w:pStyle w:val="Copy-text"/>
        <w:spacing w:line="360" w:lineRule="auto"/>
        <w:rPr>
          <w:bCs/>
        </w:rPr>
      </w:pPr>
      <w:r w:rsidRPr="005F68FA">
        <w:rPr>
          <w:bCs/>
        </w:rPr>
        <w:t>This page lists a number of recurring comments and recommendations which have been raised at evaluation sessions. They are not specifically related to one type of engagement activity, but are principles to consider at the beginning of the process;</w:t>
      </w:r>
    </w:p>
    <w:p w:rsidR="005F68FA" w:rsidRPr="005F68FA" w:rsidRDefault="005F68FA" w:rsidP="005B27CB">
      <w:pPr>
        <w:pStyle w:val="Bulletlist"/>
        <w:spacing w:line="360" w:lineRule="auto"/>
      </w:pPr>
      <w:r w:rsidRPr="005F68FA">
        <w:t>Planning at an early stage is important to ensure that expectations are met</w:t>
      </w:r>
    </w:p>
    <w:p w:rsidR="005F68FA" w:rsidRPr="005F68FA" w:rsidRDefault="005F68FA" w:rsidP="005B27CB">
      <w:pPr>
        <w:pStyle w:val="Bulletlist"/>
        <w:spacing w:line="360" w:lineRule="auto"/>
      </w:pPr>
      <w:r w:rsidRPr="005F68FA">
        <w:t xml:space="preserve">Audiences and the preferred approach should be agreed promptly to ensure as much time as possible to contact individuals and groups </w:t>
      </w:r>
      <w:r w:rsidR="0011080B" w:rsidRPr="0011080B">
        <w:rPr>
          <w:bCs/>
        </w:rPr>
        <w:t>and take part in sessions</w:t>
      </w:r>
    </w:p>
    <w:p w:rsidR="005F68FA" w:rsidRPr="008F0F45" w:rsidRDefault="005F68FA" w:rsidP="005B27CB">
      <w:pPr>
        <w:pStyle w:val="Bulletlist"/>
        <w:spacing w:line="360" w:lineRule="auto"/>
      </w:pPr>
      <w:r w:rsidRPr="005F68FA">
        <w:t xml:space="preserve">Taking advantage of pre-existing activity arranged by stakeholders or individual groups is generally more successful, because they have closer links to the target audience, and </w:t>
      </w:r>
      <w:r w:rsidRPr="008F0F45">
        <w:t>their events/meetings are generally fairly well attended</w:t>
      </w:r>
      <w:r w:rsidR="00283820" w:rsidRPr="008F0F45">
        <w:t>, as they have a ready</w:t>
      </w:r>
      <w:r w:rsidR="008B7AEA" w:rsidRPr="008F0F45">
        <w:t>-</w:t>
      </w:r>
      <w:r w:rsidR="00283820" w:rsidRPr="008F0F45">
        <w:t>made audience</w:t>
      </w:r>
      <w:r w:rsidRPr="008F0F45">
        <w:t>.</w:t>
      </w:r>
      <w:r w:rsidR="0011080B" w:rsidRPr="008F0F45">
        <w:t xml:space="preserve"> It also means </w:t>
      </w:r>
      <w:r w:rsidR="008D1FE7" w:rsidRPr="008F0F45">
        <w:t>that costs such as venue hire are</w:t>
      </w:r>
      <w:r w:rsidR="0011080B" w:rsidRPr="008F0F45">
        <w:t xml:space="preserve"> significantly less </w:t>
      </w:r>
    </w:p>
    <w:p w:rsidR="005F68FA" w:rsidRPr="008F0F45" w:rsidRDefault="005F68FA" w:rsidP="005B27CB">
      <w:pPr>
        <w:pStyle w:val="Bulletlist"/>
        <w:spacing w:line="360" w:lineRule="auto"/>
      </w:pPr>
      <w:r w:rsidRPr="008F0F45">
        <w:t>Discussing consultation approaches with representative bodies, and/or a sample of the target audience before finalising plans is essential. They should be used as sounding board to test questions, suitability of engagement methods, and raise awareness of potential issues that could be encountered, and how to mitigate them</w:t>
      </w:r>
    </w:p>
    <w:p w:rsidR="0011080B" w:rsidRPr="008F0F45" w:rsidRDefault="0011080B" w:rsidP="005B27CB">
      <w:pPr>
        <w:pStyle w:val="Bulletlist"/>
        <w:spacing w:line="360" w:lineRule="auto"/>
      </w:pPr>
      <w:r w:rsidRPr="008F0F45">
        <w:t xml:space="preserve">The type of engagement method should be chosen based on resource availability and how accessible it is for the target audience to participate </w:t>
      </w:r>
    </w:p>
    <w:p w:rsidR="005F68FA" w:rsidRPr="008F0F45" w:rsidRDefault="005F68FA" w:rsidP="005B27CB">
      <w:pPr>
        <w:pStyle w:val="Bulletlist"/>
        <w:spacing w:line="360" w:lineRule="auto"/>
      </w:pPr>
      <w:r w:rsidRPr="008F0F45">
        <w:t xml:space="preserve">The Committee may not always have to act as one and </w:t>
      </w:r>
      <w:r w:rsidR="00283820" w:rsidRPr="008F0F45">
        <w:t xml:space="preserve">can </w:t>
      </w:r>
      <w:r w:rsidRPr="008F0F45">
        <w:t xml:space="preserve">act </w:t>
      </w:r>
      <w:r w:rsidR="00283820" w:rsidRPr="008F0F45">
        <w:t>flexibly, with i</w:t>
      </w:r>
      <w:r w:rsidRPr="008F0F45">
        <w:t>ndividual members represent</w:t>
      </w:r>
      <w:r w:rsidR="00283820" w:rsidRPr="008F0F45">
        <w:t>ing</w:t>
      </w:r>
      <w:r w:rsidRPr="008F0F45">
        <w:t xml:space="preserve"> the Committee at different event locations for example (possibly in their regions/constituency) during the consultation period</w:t>
      </w:r>
    </w:p>
    <w:p w:rsidR="005F68FA" w:rsidRPr="008F0F45" w:rsidRDefault="005F68FA" w:rsidP="005B27CB">
      <w:pPr>
        <w:pStyle w:val="Bulletlist"/>
        <w:spacing w:line="360" w:lineRule="auto"/>
      </w:pPr>
      <w:r w:rsidRPr="008F0F45">
        <w:t xml:space="preserve">People involved in consultation activity should be asked if they are happy for their details to be used in press releases, blogs etc., and </w:t>
      </w:r>
      <w:r w:rsidR="008D1FE7" w:rsidRPr="008F0F45">
        <w:t>made aware of</w:t>
      </w:r>
      <w:r w:rsidRPr="008F0F45">
        <w:t xml:space="preserve"> document</w:t>
      </w:r>
      <w:r w:rsidR="008D1FE7" w:rsidRPr="008F0F45">
        <w:t xml:space="preserve">ation that gets </w:t>
      </w:r>
      <w:r w:rsidRPr="008F0F45">
        <w:t>published</w:t>
      </w:r>
    </w:p>
    <w:p w:rsidR="0011080B" w:rsidRPr="008F0F45" w:rsidRDefault="0011080B" w:rsidP="005B27CB">
      <w:pPr>
        <w:pStyle w:val="Bulletlist"/>
        <w:spacing w:line="360" w:lineRule="auto"/>
      </w:pPr>
      <w:r w:rsidRPr="008F0F45">
        <w:t xml:space="preserve">It is essential to get feedback from participants to ensure that engagement activities are improved in terms of planning and delivery </w:t>
      </w:r>
    </w:p>
    <w:p w:rsidR="00DF5943" w:rsidRPr="008F0F45" w:rsidRDefault="00DF5943" w:rsidP="005B27CB">
      <w:pPr>
        <w:pStyle w:val="Bulletlist"/>
        <w:spacing w:line="360" w:lineRule="auto"/>
      </w:pPr>
      <w:r w:rsidRPr="008F0F45">
        <w:t>We will want to speak to many groups on a variety of different occasions and about different issues, therefore managing that long-term relationship is important</w:t>
      </w:r>
    </w:p>
    <w:p w:rsidR="00DF5943" w:rsidRPr="008F0F45" w:rsidRDefault="00DF5943" w:rsidP="005B27CB">
      <w:pPr>
        <w:pStyle w:val="Bulletlist"/>
        <w:spacing w:line="360" w:lineRule="auto"/>
      </w:pPr>
      <w:r w:rsidRPr="008F0F45">
        <w:t xml:space="preserve">Consideration must be given to how we feedback to participants, explaining how what they said impacted on proceedings and what final decisions were made </w:t>
      </w:r>
    </w:p>
    <w:p w:rsidR="005F68FA" w:rsidRPr="005F68FA" w:rsidRDefault="005F68FA" w:rsidP="005B27CB">
      <w:pPr>
        <w:pStyle w:val="1-Page-title"/>
        <w:spacing w:line="360" w:lineRule="auto"/>
      </w:pPr>
      <w:bookmarkStart w:id="0" w:name="_Toc331063904"/>
      <w:bookmarkStart w:id="1" w:name="_Toc330552742"/>
      <w:bookmarkStart w:id="2" w:name="_Toc330552647"/>
      <w:bookmarkStart w:id="3" w:name="_Toc330552055"/>
      <w:r w:rsidRPr="005F68FA">
        <w:lastRenderedPageBreak/>
        <w:t>Paper-based questionnaire</w:t>
      </w:r>
      <w:bookmarkEnd w:id="0"/>
      <w:bookmarkEnd w:id="1"/>
      <w:bookmarkEnd w:id="2"/>
      <w:bookmarkEnd w:id="3"/>
    </w:p>
    <w:p w:rsidR="005F68FA" w:rsidRPr="008F0F45" w:rsidRDefault="005F68FA" w:rsidP="005B27CB">
      <w:pPr>
        <w:pStyle w:val="Copy-text"/>
        <w:spacing w:line="360" w:lineRule="auto"/>
        <w:rPr>
          <w:b/>
        </w:rPr>
      </w:pPr>
      <w:r w:rsidRPr="008F0F45">
        <w:rPr>
          <w:b/>
        </w:rPr>
        <w:t>Description</w:t>
      </w:r>
      <w:r w:rsidR="00283820" w:rsidRPr="008F0F45">
        <w:rPr>
          <w:b/>
        </w:rPr>
        <w:t xml:space="preserve"> and purpose</w:t>
      </w:r>
    </w:p>
    <w:p w:rsidR="005F68FA" w:rsidRPr="008F0F45" w:rsidRDefault="005F68FA" w:rsidP="005B27CB">
      <w:pPr>
        <w:pStyle w:val="Copy-text"/>
        <w:spacing w:line="360" w:lineRule="auto"/>
      </w:pPr>
      <w:r w:rsidRPr="008F0F45">
        <w:t>Questionnaires are research tools that gather responses to specific questions.  Typically, questionnaires will gather specific da</w:t>
      </w:r>
      <w:r w:rsidR="00DF5943" w:rsidRPr="008F0F45">
        <w:t xml:space="preserve">ta that will provide statistics, </w:t>
      </w:r>
      <w:r w:rsidRPr="008F0F45">
        <w:t>but may also be used to gather comments.</w:t>
      </w:r>
    </w:p>
    <w:p w:rsidR="005F68FA" w:rsidRPr="008F0F45" w:rsidRDefault="005F68FA" w:rsidP="005B27CB">
      <w:pPr>
        <w:pStyle w:val="Copy-text"/>
        <w:spacing w:line="360" w:lineRule="auto"/>
      </w:pPr>
      <w:r w:rsidRPr="008F0F45">
        <w:t>Questionnaires are used to give a large number of people, the opportunity to comment on specific issues.</w:t>
      </w:r>
    </w:p>
    <w:p w:rsidR="00DF5943" w:rsidRPr="008F0F45" w:rsidRDefault="00DF5943" w:rsidP="005B27CB">
      <w:pPr>
        <w:pStyle w:val="Copy-text"/>
        <w:spacing w:line="360" w:lineRule="auto"/>
      </w:pPr>
      <w:r w:rsidRPr="008F0F45">
        <w:t>The balance of open ended and closed questions needs to be considered. Asking a large amount of open ended questions will have a big effect on the amount of data that will need to be analysed and therefore make it a more time consuming process. Limiting characters on open ended questions could be considered in future to encourage more concise answers.</w:t>
      </w:r>
    </w:p>
    <w:p w:rsidR="005F68FA" w:rsidRPr="008F0F45" w:rsidRDefault="005F68FA" w:rsidP="005B27CB">
      <w:pPr>
        <w:pStyle w:val="Copy-text"/>
        <w:spacing w:line="360" w:lineRule="auto"/>
        <w:rPr>
          <w:b/>
        </w:rPr>
      </w:pPr>
      <w:r w:rsidRPr="008F0F45">
        <w:rPr>
          <w:b/>
        </w:rPr>
        <w:t>Audience</w:t>
      </w:r>
    </w:p>
    <w:p w:rsidR="005F68FA" w:rsidRPr="008F0F45" w:rsidRDefault="005F68FA" w:rsidP="005B27CB">
      <w:pPr>
        <w:pStyle w:val="Copy-text"/>
        <w:spacing w:line="360" w:lineRule="auto"/>
      </w:pPr>
      <w:r w:rsidRPr="008F0F45">
        <w:t>Anyone can respond as long as they have access to the questionnaire.  This type of consultation should be run alongside other method</w:t>
      </w:r>
      <w:r w:rsidR="00283820" w:rsidRPr="008F0F45">
        <w:t>s, such as an online q</w:t>
      </w:r>
      <w:r w:rsidRPr="008F0F45">
        <w:t>uestionnaire.</w:t>
      </w:r>
      <w:r w:rsidRPr="008F0F45">
        <w:br/>
        <w:t xml:space="preserve">Questionnaires should be designed with an audience in mind.  Where appropriate, a suite of questionnaires </w:t>
      </w:r>
      <w:r w:rsidR="00283820" w:rsidRPr="008F0F45">
        <w:t>could</w:t>
      </w:r>
      <w:r w:rsidRPr="008F0F45">
        <w:t xml:space="preserve"> be provided for various audiences, for example, easy read, young people’s </w:t>
      </w:r>
      <w:r w:rsidR="00283820" w:rsidRPr="008F0F45">
        <w:t>versions</w:t>
      </w:r>
      <w:r w:rsidRPr="008F0F45">
        <w:t xml:space="preserve"> etc.</w:t>
      </w:r>
    </w:p>
    <w:p w:rsidR="005F68FA" w:rsidRPr="008F0F45" w:rsidRDefault="005F68FA" w:rsidP="005B27CB">
      <w:pPr>
        <w:pStyle w:val="Copy-text"/>
        <w:spacing w:line="360" w:lineRule="auto"/>
        <w:rPr>
          <w:b/>
        </w:rPr>
      </w:pPr>
      <w:r w:rsidRPr="008F0F45">
        <w:rPr>
          <w:b/>
        </w:rPr>
        <w:t>Cost</w:t>
      </w:r>
    </w:p>
    <w:p w:rsidR="005F68FA" w:rsidRPr="008F0F45" w:rsidRDefault="005F68FA" w:rsidP="005B27CB">
      <w:pPr>
        <w:pStyle w:val="Copy-text"/>
        <w:spacing w:line="360" w:lineRule="auto"/>
      </w:pPr>
      <w:r w:rsidRPr="008F0F45">
        <w:t xml:space="preserve">Relatively low. </w:t>
      </w:r>
      <w:r w:rsidR="00DF5943" w:rsidRPr="008F0F45">
        <w:t xml:space="preserve">Distribution channels are important and should be considered before deciding to use this as a consultation method. </w:t>
      </w:r>
    </w:p>
    <w:p w:rsidR="005F68FA" w:rsidRPr="008F0F45" w:rsidRDefault="005F68FA" w:rsidP="005B27CB">
      <w:pPr>
        <w:pStyle w:val="Copy-text"/>
        <w:spacing w:line="360" w:lineRule="auto"/>
        <w:rPr>
          <w:b/>
        </w:rPr>
      </w:pPr>
      <w:r w:rsidRPr="008F0F45">
        <w:rPr>
          <w:b/>
        </w:rPr>
        <w:t>Time requirements</w:t>
      </w:r>
    </w:p>
    <w:p w:rsidR="005F68FA" w:rsidRPr="008F0F45" w:rsidRDefault="005F68FA" w:rsidP="005B27CB">
      <w:pPr>
        <w:pStyle w:val="Copy-text"/>
        <w:spacing w:line="360" w:lineRule="auto"/>
      </w:pPr>
      <w:r w:rsidRPr="008F0F45">
        <w:t>Time should be allowed to:</w:t>
      </w:r>
    </w:p>
    <w:p w:rsidR="005F68FA" w:rsidRPr="008F0F45" w:rsidRDefault="005F68FA" w:rsidP="005B27CB">
      <w:pPr>
        <w:pStyle w:val="Bulletlist"/>
        <w:spacing w:line="360" w:lineRule="auto"/>
      </w:pPr>
      <w:r w:rsidRPr="008F0F45">
        <w:t>agree draft content, des</w:t>
      </w:r>
      <w:r w:rsidR="00DF5943" w:rsidRPr="008F0F45">
        <w:t>ign and print the questionnaire (</w:t>
      </w:r>
      <w:r w:rsidR="00283820" w:rsidRPr="008F0F45">
        <w:t>one</w:t>
      </w:r>
      <w:r w:rsidR="005A23E2" w:rsidRPr="008F0F45">
        <w:t xml:space="preserve"> week); </w:t>
      </w:r>
    </w:p>
    <w:p w:rsidR="005F68FA" w:rsidRPr="008F0F45" w:rsidRDefault="005F68FA" w:rsidP="005B27CB">
      <w:pPr>
        <w:pStyle w:val="Bulletlist"/>
        <w:spacing w:line="360" w:lineRule="auto"/>
      </w:pPr>
      <w:r w:rsidRPr="008F0F45">
        <w:t>design separate questionnaires for different audiences if appropriate</w:t>
      </w:r>
    </w:p>
    <w:p w:rsidR="005F68FA" w:rsidRPr="008F0F45" w:rsidRDefault="005F68FA" w:rsidP="005B27CB">
      <w:pPr>
        <w:pStyle w:val="Bulletlist"/>
        <w:spacing w:line="360" w:lineRule="auto"/>
      </w:pPr>
      <w:r w:rsidRPr="008F0F45">
        <w:t>pilot the questionnaires</w:t>
      </w:r>
      <w:r w:rsidR="00283820" w:rsidRPr="008F0F45">
        <w:t xml:space="preserve"> (three</w:t>
      </w:r>
      <w:r w:rsidR="00DF5943" w:rsidRPr="008F0F45">
        <w:t xml:space="preserve"> days)</w:t>
      </w:r>
      <w:r w:rsidRPr="008F0F45">
        <w:t>;</w:t>
      </w:r>
    </w:p>
    <w:p w:rsidR="005F68FA" w:rsidRPr="008F0F45" w:rsidRDefault="005F68FA" w:rsidP="005B27CB">
      <w:pPr>
        <w:pStyle w:val="Bulletlist"/>
        <w:spacing w:line="360" w:lineRule="auto"/>
      </w:pPr>
      <w:r w:rsidRPr="008F0F45">
        <w:lastRenderedPageBreak/>
        <w:t>advertise the consultation;</w:t>
      </w:r>
    </w:p>
    <w:p w:rsidR="005F68FA" w:rsidRPr="008F0F45" w:rsidRDefault="005F68FA" w:rsidP="005B27CB">
      <w:pPr>
        <w:pStyle w:val="Bulletlist"/>
        <w:spacing w:line="360" w:lineRule="auto"/>
      </w:pPr>
      <w:r w:rsidRPr="008F0F45">
        <w:t>allow the public to respond; and,</w:t>
      </w:r>
    </w:p>
    <w:p w:rsidR="00283820" w:rsidRPr="005F68FA" w:rsidRDefault="005F68FA" w:rsidP="005B27CB">
      <w:pPr>
        <w:pStyle w:val="Bulletlist"/>
        <w:spacing w:line="360" w:lineRule="auto"/>
      </w:pPr>
      <w:r w:rsidRPr="008F0F45">
        <w:t>analyse the comments</w:t>
      </w:r>
      <w:r w:rsidR="00283820" w:rsidRPr="008F0F45">
        <w:t xml:space="preserve"> (three – four</w:t>
      </w:r>
      <w:r w:rsidR="00DF5943" w:rsidRPr="008F0F45">
        <w:t xml:space="preserve"> days)</w:t>
      </w:r>
      <w:r w:rsidRPr="008F0F45">
        <w:t>.</w:t>
      </w:r>
    </w:p>
    <w:tbl>
      <w:tblPr>
        <w:tblW w:w="0" w:type="auto"/>
        <w:tblLook w:val="04A0" w:firstRow="1" w:lastRow="0" w:firstColumn="1" w:lastColumn="0" w:noHBand="0" w:noVBand="1"/>
      </w:tblPr>
      <w:tblGrid>
        <w:gridCol w:w="4481"/>
        <w:gridCol w:w="4522"/>
      </w:tblGrid>
      <w:tr w:rsidR="005F68FA" w:rsidRPr="005F68FA" w:rsidTr="00DB49FA">
        <w:tc>
          <w:tcPr>
            <w:tcW w:w="4481" w:type="dxa"/>
            <w:tcBorders>
              <w:top w:val="nil"/>
              <w:left w:val="nil"/>
              <w:bottom w:val="nil"/>
              <w:right w:val="single" w:sz="4" w:space="0" w:color="auto"/>
            </w:tcBorders>
            <w:hideMark/>
          </w:tcPr>
          <w:p w:rsidR="005F68FA" w:rsidRPr="005F68FA" w:rsidRDefault="005F68FA" w:rsidP="005B27CB">
            <w:pPr>
              <w:pStyle w:val="Copy-text"/>
              <w:spacing w:line="360" w:lineRule="auto"/>
              <w:rPr>
                <w:b/>
              </w:rPr>
            </w:pPr>
            <w:r w:rsidRPr="005F68FA">
              <w:rPr>
                <w:b/>
              </w:rPr>
              <w:t>Strengths</w:t>
            </w:r>
          </w:p>
        </w:tc>
        <w:tc>
          <w:tcPr>
            <w:tcW w:w="4522" w:type="dxa"/>
            <w:tcBorders>
              <w:top w:val="nil"/>
              <w:left w:val="single" w:sz="4" w:space="0" w:color="auto"/>
              <w:bottom w:val="nil"/>
              <w:right w:val="nil"/>
            </w:tcBorders>
            <w:hideMark/>
          </w:tcPr>
          <w:p w:rsidR="005F68FA" w:rsidRPr="005F68FA" w:rsidRDefault="005F68FA" w:rsidP="005B27CB">
            <w:pPr>
              <w:pStyle w:val="Copy-text"/>
              <w:spacing w:line="360" w:lineRule="auto"/>
              <w:rPr>
                <w:b/>
              </w:rPr>
            </w:pPr>
            <w:r w:rsidRPr="005F68FA">
              <w:rPr>
                <w:b/>
              </w:rPr>
              <w:t>Weaknesses</w:t>
            </w:r>
          </w:p>
        </w:tc>
      </w:tr>
      <w:tr w:rsidR="005F68FA" w:rsidRPr="005F68FA" w:rsidTr="00DB49FA">
        <w:tc>
          <w:tcPr>
            <w:tcW w:w="4481" w:type="dxa"/>
            <w:tcBorders>
              <w:top w:val="nil"/>
              <w:left w:val="nil"/>
              <w:bottom w:val="nil"/>
              <w:right w:val="single" w:sz="4" w:space="0" w:color="auto"/>
            </w:tcBorders>
            <w:hideMark/>
          </w:tcPr>
          <w:p w:rsidR="005F68FA" w:rsidRPr="005F68FA" w:rsidRDefault="005F68FA" w:rsidP="005B27CB">
            <w:pPr>
              <w:pStyle w:val="Copy-text"/>
              <w:spacing w:line="360" w:lineRule="auto"/>
            </w:pPr>
            <w:r w:rsidRPr="005F68FA">
              <w:t>Allows a large number of people to contribute</w:t>
            </w:r>
          </w:p>
        </w:tc>
        <w:tc>
          <w:tcPr>
            <w:tcW w:w="4522" w:type="dxa"/>
            <w:tcBorders>
              <w:top w:val="nil"/>
              <w:left w:val="single" w:sz="4" w:space="0" w:color="auto"/>
              <w:bottom w:val="nil"/>
              <w:right w:val="nil"/>
            </w:tcBorders>
            <w:hideMark/>
          </w:tcPr>
          <w:p w:rsidR="005F68FA" w:rsidRPr="005F68FA" w:rsidRDefault="005F68FA" w:rsidP="005B27CB">
            <w:pPr>
              <w:pStyle w:val="Copy-text"/>
              <w:spacing w:line="360" w:lineRule="auto"/>
            </w:pPr>
            <w:r w:rsidRPr="005F68FA">
              <w:t>Illegible handwriting</w:t>
            </w:r>
          </w:p>
        </w:tc>
      </w:tr>
      <w:tr w:rsidR="005F68FA" w:rsidRPr="005F68FA" w:rsidTr="00DB49FA">
        <w:tc>
          <w:tcPr>
            <w:tcW w:w="4481" w:type="dxa"/>
            <w:tcBorders>
              <w:top w:val="nil"/>
              <w:left w:val="nil"/>
              <w:bottom w:val="nil"/>
              <w:right w:val="single" w:sz="4" w:space="0" w:color="auto"/>
            </w:tcBorders>
            <w:hideMark/>
          </w:tcPr>
          <w:p w:rsidR="005F68FA" w:rsidRDefault="005F68FA" w:rsidP="005B27CB">
            <w:pPr>
              <w:pStyle w:val="Copy-text"/>
              <w:spacing w:after="0" w:line="360" w:lineRule="auto"/>
            </w:pPr>
            <w:r w:rsidRPr="005F68FA">
              <w:t>Can reach people who are unlikely to respond to traditional engagement methods</w:t>
            </w:r>
          </w:p>
          <w:p w:rsidR="003E3988" w:rsidRPr="005F68FA" w:rsidRDefault="003E3988" w:rsidP="005B27CB">
            <w:pPr>
              <w:pStyle w:val="Copy-text"/>
              <w:spacing w:after="0" w:line="360" w:lineRule="auto"/>
            </w:pPr>
          </w:p>
        </w:tc>
        <w:tc>
          <w:tcPr>
            <w:tcW w:w="4522" w:type="dxa"/>
            <w:tcBorders>
              <w:top w:val="nil"/>
              <w:left w:val="single" w:sz="4" w:space="0" w:color="auto"/>
              <w:bottom w:val="nil"/>
              <w:right w:val="nil"/>
            </w:tcBorders>
            <w:hideMark/>
          </w:tcPr>
          <w:p w:rsidR="005F68FA" w:rsidRPr="005F68FA" w:rsidRDefault="005F68FA" w:rsidP="005B27CB">
            <w:pPr>
              <w:pStyle w:val="Copy-text"/>
              <w:spacing w:after="0" w:line="360" w:lineRule="auto"/>
            </w:pPr>
            <w:r w:rsidRPr="005F68FA">
              <w:t>Excludes people who cannot access the questionnaire/provide written responses</w:t>
            </w:r>
          </w:p>
        </w:tc>
      </w:tr>
      <w:tr w:rsidR="005F68FA" w:rsidRPr="005F68FA" w:rsidTr="00DB49FA">
        <w:tc>
          <w:tcPr>
            <w:tcW w:w="4481" w:type="dxa"/>
            <w:tcBorders>
              <w:top w:val="nil"/>
              <w:left w:val="nil"/>
              <w:bottom w:val="nil"/>
              <w:right w:val="single" w:sz="4" w:space="0" w:color="auto"/>
            </w:tcBorders>
          </w:tcPr>
          <w:p w:rsidR="003E3988" w:rsidRDefault="003E3988" w:rsidP="005B27CB">
            <w:pPr>
              <w:pStyle w:val="Copy-text"/>
              <w:spacing w:line="360" w:lineRule="auto"/>
            </w:pPr>
            <w:r>
              <w:t>Anonymity</w:t>
            </w:r>
          </w:p>
          <w:p w:rsidR="003E3988" w:rsidRDefault="003E3988" w:rsidP="005B27CB">
            <w:pPr>
              <w:pStyle w:val="Copy-text"/>
              <w:spacing w:line="360" w:lineRule="auto"/>
            </w:pPr>
            <w:r>
              <w:t>Gives all participants an equal voice</w:t>
            </w:r>
          </w:p>
          <w:p w:rsidR="00DF5943" w:rsidRPr="005F68FA" w:rsidRDefault="003E3988" w:rsidP="005B27CB">
            <w:pPr>
              <w:pStyle w:val="Copy-text"/>
              <w:spacing w:after="0" w:line="360" w:lineRule="auto"/>
            </w:pPr>
            <w:r>
              <w:t>Uses specific questions therefore the results are easier to analyse and responses are more focused</w:t>
            </w:r>
          </w:p>
        </w:tc>
        <w:tc>
          <w:tcPr>
            <w:tcW w:w="4522" w:type="dxa"/>
            <w:tcBorders>
              <w:top w:val="nil"/>
              <w:left w:val="single" w:sz="4" w:space="0" w:color="auto"/>
              <w:bottom w:val="nil"/>
              <w:right w:val="nil"/>
            </w:tcBorders>
            <w:hideMark/>
          </w:tcPr>
          <w:p w:rsidR="005F68FA" w:rsidRDefault="005F68FA" w:rsidP="005B27CB">
            <w:pPr>
              <w:pStyle w:val="Copy-text"/>
              <w:spacing w:after="0" w:line="360" w:lineRule="auto"/>
            </w:pPr>
            <w:r w:rsidRPr="005F68FA">
              <w:t>Can require a workshop to ensure participants understand what is required</w:t>
            </w:r>
          </w:p>
          <w:p w:rsidR="00DF5943" w:rsidRDefault="00DF5943" w:rsidP="005B27CB">
            <w:pPr>
              <w:pStyle w:val="Copy-text"/>
              <w:spacing w:after="0" w:line="360" w:lineRule="auto"/>
            </w:pPr>
          </w:p>
          <w:p w:rsidR="00DF5943" w:rsidRDefault="00DF5943" w:rsidP="005B27CB">
            <w:pPr>
              <w:pStyle w:val="Copy-text"/>
              <w:spacing w:after="0" w:line="360" w:lineRule="auto"/>
            </w:pPr>
            <w:r>
              <w:t>Without effective distribution channels the number of responses is likely to be low</w:t>
            </w:r>
          </w:p>
          <w:p w:rsidR="00283820" w:rsidRDefault="00283820" w:rsidP="005B27CB">
            <w:pPr>
              <w:pStyle w:val="Copy-text"/>
              <w:spacing w:after="0" w:line="360" w:lineRule="auto"/>
            </w:pPr>
          </w:p>
          <w:p w:rsidR="00283820" w:rsidRPr="005F68FA" w:rsidRDefault="00283820" w:rsidP="005B27CB">
            <w:pPr>
              <w:pStyle w:val="Copy-text"/>
              <w:spacing w:after="0" w:line="360" w:lineRule="auto"/>
            </w:pPr>
            <w:r w:rsidRPr="008F0F45">
              <w:t>If questions are not carefully prepared, surveys can generate an unmanageable amount of material and data to analyse</w:t>
            </w:r>
            <w:r>
              <w:t xml:space="preserve"> </w:t>
            </w:r>
          </w:p>
        </w:tc>
      </w:tr>
    </w:tbl>
    <w:p w:rsidR="005F68FA" w:rsidRPr="005F68FA" w:rsidRDefault="005F68FA" w:rsidP="005B27CB">
      <w:pPr>
        <w:pStyle w:val="1-Page-title"/>
        <w:spacing w:line="360" w:lineRule="auto"/>
      </w:pPr>
    </w:p>
    <w:p w:rsidR="005F68FA" w:rsidRPr="005F68FA" w:rsidRDefault="005F68FA" w:rsidP="005B27CB">
      <w:pPr>
        <w:pStyle w:val="1-Page-title"/>
        <w:spacing w:line="360" w:lineRule="auto"/>
      </w:pPr>
      <w:bookmarkStart w:id="4" w:name="_Toc331063905"/>
      <w:bookmarkStart w:id="5" w:name="_Toc330552743"/>
      <w:bookmarkStart w:id="6" w:name="_Toc330552648"/>
      <w:bookmarkStart w:id="7" w:name="_Toc330552056"/>
      <w:r w:rsidRPr="005F68FA">
        <w:t>Online questionnaire</w:t>
      </w:r>
      <w:bookmarkEnd w:id="4"/>
      <w:bookmarkEnd w:id="5"/>
      <w:bookmarkEnd w:id="6"/>
      <w:bookmarkEnd w:id="7"/>
    </w:p>
    <w:p w:rsidR="005F68FA" w:rsidRPr="008F0F45" w:rsidRDefault="005F68FA" w:rsidP="005B27CB">
      <w:pPr>
        <w:pStyle w:val="Copy-text"/>
        <w:spacing w:line="360" w:lineRule="auto"/>
        <w:rPr>
          <w:b/>
        </w:rPr>
      </w:pPr>
      <w:r w:rsidRPr="008F0F45">
        <w:rPr>
          <w:b/>
        </w:rPr>
        <w:t>Description</w:t>
      </w:r>
      <w:r w:rsidR="00283820" w:rsidRPr="008F0F45">
        <w:rPr>
          <w:b/>
        </w:rPr>
        <w:t xml:space="preserve"> and purpose</w:t>
      </w:r>
    </w:p>
    <w:p w:rsidR="005F68FA" w:rsidRPr="008F0F45" w:rsidRDefault="00283820" w:rsidP="005B27CB">
      <w:pPr>
        <w:pStyle w:val="Copy-text"/>
        <w:spacing w:line="360" w:lineRule="auto"/>
      </w:pPr>
      <w:r w:rsidRPr="008F0F45">
        <w:t>O</w:t>
      </w:r>
      <w:r w:rsidR="005F68FA" w:rsidRPr="008F0F45">
        <w:t>nline questionnaire</w:t>
      </w:r>
      <w:r w:rsidRPr="008F0F45">
        <w:t>s</w:t>
      </w:r>
      <w:r w:rsidR="005F68FA" w:rsidRPr="008F0F45">
        <w:t xml:space="preserve"> </w:t>
      </w:r>
      <w:r w:rsidRPr="008F0F45">
        <w:t>are promoted online</w:t>
      </w:r>
      <w:r w:rsidR="005F68FA" w:rsidRPr="008F0F45">
        <w:t xml:space="preserve"> to gather re</w:t>
      </w:r>
      <w:r w:rsidRPr="008F0F45">
        <w:t xml:space="preserve">sponses to specific questions and </w:t>
      </w:r>
      <w:r w:rsidR="005F68FA" w:rsidRPr="008F0F45">
        <w:t>are used to</w:t>
      </w:r>
      <w:r w:rsidR="00DB49FA" w:rsidRPr="008F0F45">
        <w:t xml:space="preserve"> give a large number of people </w:t>
      </w:r>
      <w:r w:rsidR="005F68FA" w:rsidRPr="008F0F45">
        <w:t xml:space="preserve">the opportunity to comment on specific issues.   The purpose is to gather information, usually statistical, from respondents.  </w:t>
      </w:r>
    </w:p>
    <w:p w:rsidR="005F68FA" w:rsidRPr="008F0F45" w:rsidRDefault="005F68FA" w:rsidP="005B27CB">
      <w:pPr>
        <w:pStyle w:val="Copy-text"/>
        <w:spacing w:line="360" w:lineRule="auto"/>
      </w:pPr>
      <w:r w:rsidRPr="008F0F45">
        <w:t>The balance of open ended and closed qu</w:t>
      </w:r>
      <w:r w:rsidR="00DF5943" w:rsidRPr="008F0F45">
        <w:t xml:space="preserve">estions needs to be considered. Asking a large amount of open ended questions will have a </w:t>
      </w:r>
      <w:r w:rsidRPr="008F0F45">
        <w:t>big effect on the amount of data that will need to be analysed</w:t>
      </w:r>
      <w:r w:rsidR="00DF5943" w:rsidRPr="008F0F45">
        <w:t xml:space="preserve"> and therefore make it a more time consuming process</w:t>
      </w:r>
      <w:r w:rsidRPr="008F0F45">
        <w:t xml:space="preserve">. Limiting </w:t>
      </w:r>
      <w:r w:rsidRPr="008F0F45">
        <w:lastRenderedPageBreak/>
        <w:t>characters on open ended questions could be considered in future to encourage more concise answers.</w:t>
      </w:r>
    </w:p>
    <w:p w:rsidR="005F68FA" w:rsidRPr="008F0F45" w:rsidRDefault="005F68FA" w:rsidP="005B27CB">
      <w:pPr>
        <w:pStyle w:val="Copy-text"/>
        <w:spacing w:line="360" w:lineRule="auto"/>
        <w:rPr>
          <w:b/>
        </w:rPr>
      </w:pPr>
      <w:r w:rsidRPr="008F0F45">
        <w:rPr>
          <w:b/>
        </w:rPr>
        <w:t>Audience</w:t>
      </w:r>
    </w:p>
    <w:p w:rsidR="005F68FA" w:rsidRPr="008F0F45" w:rsidRDefault="005F68FA" w:rsidP="005B27CB">
      <w:pPr>
        <w:pStyle w:val="Copy-text"/>
        <w:spacing w:line="360" w:lineRule="auto"/>
      </w:pPr>
      <w:r w:rsidRPr="008F0F45">
        <w:t xml:space="preserve">Online questionnaires are targeted at an online audience and therefore this method should be used in conjunction with other methods, such as, paper-based questionnaires to avoid digital exclusion. </w:t>
      </w:r>
    </w:p>
    <w:p w:rsidR="00DB49FA" w:rsidRPr="008F0F45" w:rsidRDefault="005F68FA" w:rsidP="005B27CB">
      <w:pPr>
        <w:pStyle w:val="Copy-text"/>
        <w:spacing w:line="360" w:lineRule="auto"/>
      </w:pPr>
      <w:r w:rsidRPr="008F0F45">
        <w:t>Sourcing and contacting specialist online communit</w:t>
      </w:r>
      <w:r w:rsidR="005A23E2" w:rsidRPr="008F0F45">
        <w:t xml:space="preserve">ies may generate more responses, which can be done by liaising with relevant groups and organisations that have close links to the audiences you want to hear from. </w:t>
      </w:r>
      <w:r w:rsidR="00283820" w:rsidRPr="008F0F45">
        <w:t xml:space="preserve">Promoting an online questionnaire should be done offline as well as online, by contacting </w:t>
      </w:r>
      <w:r w:rsidR="00A27FC9" w:rsidRPr="008F0F45">
        <w:t xml:space="preserve">relevant </w:t>
      </w:r>
      <w:r w:rsidR="00283820" w:rsidRPr="008F0F45">
        <w:t>groups and organisations on the phone and by e-mail</w:t>
      </w:r>
      <w:r w:rsidR="00A27FC9" w:rsidRPr="008F0F45">
        <w:t xml:space="preserve">, so that survey links can be circulated further. </w:t>
      </w:r>
      <w:r w:rsidR="005A23E2" w:rsidRPr="008F0F45">
        <w:t xml:space="preserve">Twitter and Facebook are good ways of sourcing such </w:t>
      </w:r>
      <w:r w:rsidR="00A27FC9" w:rsidRPr="008F0F45">
        <w:t xml:space="preserve">online </w:t>
      </w:r>
      <w:r w:rsidR="005A23E2" w:rsidRPr="008F0F45">
        <w:t xml:space="preserve">groups and specialist online forums. </w:t>
      </w:r>
    </w:p>
    <w:p w:rsidR="005F68FA" w:rsidRPr="008F0F45" w:rsidRDefault="005F68FA" w:rsidP="005B27CB">
      <w:pPr>
        <w:pStyle w:val="Copy-text"/>
        <w:spacing w:line="360" w:lineRule="auto"/>
        <w:rPr>
          <w:b/>
        </w:rPr>
      </w:pPr>
      <w:r w:rsidRPr="008F0F45">
        <w:rPr>
          <w:b/>
        </w:rPr>
        <w:t xml:space="preserve">Cost  </w:t>
      </w:r>
    </w:p>
    <w:p w:rsidR="005F68FA" w:rsidRPr="008F0F45" w:rsidRDefault="005F68FA" w:rsidP="005B27CB">
      <w:pPr>
        <w:pStyle w:val="Copy-text"/>
        <w:spacing w:line="360" w:lineRule="auto"/>
      </w:pPr>
      <w:r w:rsidRPr="008F0F45">
        <w:t>Minimal or free.</w:t>
      </w:r>
    </w:p>
    <w:p w:rsidR="005F68FA" w:rsidRPr="008F0F45" w:rsidRDefault="005F68FA" w:rsidP="005B27CB">
      <w:pPr>
        <w:pStyle w:val="Copy-text"/>
        <w:spacing w:line="360" w:lineRule="auto"/>
        <w:rPr>
          <w:b/>
        </w:rPr>
      </w:pPr>
      <w:r w:rsidRPr="008F0F45">
        <w:rPr>
          <w:b/>
        </w:rPr>
        <w:t>Time requirements</w:t>
      </w:r>
    </w:p>
    <w:p w:rsidR="005F68FA" w:rsidRPr="008F0F45" w:rsidRDefault="005F68FA" w:rsidP="005B27CB">
      <w:pPr>
        <w:pStyle w:val="Copy-text"/>
        <w:spacing w:line="360" w:lineRule="auto"/>
      </w:pPr>
      <w:r w:rsidRPr="008F0F45">
        <w:t>Time should be allowed to:</w:t>
      </w:r>
    </w:p>
    <w:p w:rsidR="005F68FA" w:rsidRPr="008F0F45" w:rsidRDefault="005F68FA" w:rsidP="005B27CB">
      <w:pPr>
        <w:pStyle w:val="Bulletlist"/>
        <w:spacing w:line="360" w:lineRule="auto"/>
      </w:pPr>
      <w:r w:rsidRPr="008F0F45">
        <w:t>agree draft content, design and print the questionnaire</w:t>
      </w:r>
      <w:r w:rsidR="00A27FC9" w:rsidRPr="008F0F45">
        <w:t xml:space="preserve"> (one</w:t>
      </w:r>
      <w:r w:rsidR="005A23E2" w:rsidRPr="008F0F45">
        <w:t xml:space="preserve"> week)</w:t>
      </w:r>
      <w:r w:rsidRPr="008F0F45">
        <w:t>;</w:t>
      </w:r>
    </w:p>
    <w:p w:rsidR="005F68FA" w:rsidRPr="008F0F45" w:rsidRDefault="005F68FA" w:rsidP="005B27CB">
      <w:pPr>
        <w:pStyle w:val="Bulletlist"/>
        <w:spacing w:line="360" w:lineRule="auto"/>
      </w:pPr>
      <w:r w:rsidRPr="008F0F45">
        <w:t>design separate questionnaires for different audiences if appropriate</w:t>
      </w:r>
    </w:p>
    <w:p w:rsidR="005F68FA" w:rsidRPr="008F0F45" w:rsidRDefault="00A27FC9" w:rsidP="005B27CB">
      <w:pPr>
        <w:pStyle w:val="Bulletlist"/>
        <w:spacing w:line="360" w:lineRule="auto"/>
      </w:pPr>
      <w:r w:rsidRPr="008F0F45">
        <w:t>pilot the questionnaires (three</w:t>
      </w:r>
      <w:r w:rsidR="005A23E2" w:rsidRPr="008F0F45">
        <w:t xml:space="preserve"> days); </w:t>
      </w:r>
    </w:p>
    <w:p w:rsidR="005F68FA" w:rsidRPr="005F68FA" w:rsidRDefault="005F68FA" w:rsidP="005B27CB">
      <w:pPr>
        <w:pStyle w:val="Bulletlist"/>
        <w:spacing w:line="360" w:lineRule="auto"/>
      </w:pPr>
      <w:r w:rsidRPr="005F68FA">
        <w:t>advertise the consultation, and identify online communities;</w:t>
      </w:r>
    </w:p>
    <w:p w:rsidR="005F68FA" w:rsidRPr="005F68FA" w:rsidRDefault="005F68FA" w:rsidP="005B27CB">
      <w:pPr>
        <w:pStyle w:val="Bulletlist"/>
        <w:spacing w:line="360" w:lineRule="auto"/>
      </w:pPr>
      <w:r w:rsidRPr="005F68FA">
        <w:t>allow the public to respond; and,</w:t>
      </w:r>
    </w:p>
    <w:p w:rsidR="005F68FA" w:rsidRPr="005B27CB" w:rsidRDefault="005F68FA" w:rsidP="005B27CB">
      <w:pPr>
        <w:pStyle w:val="Bulletlist"/>
        <w:spacing w:line="360" w:lineRule="auto"/>
      </w:pPr>
      <w:r w:rsidRPr="008F0F45">
        <w:t>analyse the comments</w:t>
      </w:r>
      <w:r w:rsidR="00A27FC9" w:rsidRPr="008F0F45">
        <w:t xml:space="preserve"> (three</w:t>
      </w:r>
      <w:r w:rsidR="005A23E2" w:rsidRPr="008F0F45">
        <w:t xml:space="preserve"> days)</w:t>
      </w:r>
      <w:r w:rsidRPr="008F0F45">
        <w:t>.</w:t>
      </w:r>
    </w:p>
    <w:tbl>
      <w:tblPr>
        <w:tblW w:w="9318" w:type="dxa"/>
        <w:tblLook w:val="04A0" w:firstRow="1" w:lastRow="0" w:firstColumn="1" w:lastColumn="0" w:noHBand="0" w:noVBand="1"/>
      </w:tblPr>
      <w:tblGrid>
        <w:gridCol w:w="4659"/>
        <w:gridCol w:w="4659"/>
      </w:tblGrid>
      <w:tr w:rsidR="005F68FA" w:rsidRPr="008F0F45" w:rsidTr="005A23E2">
        <w:trPr>
          <w:trHeight w:val="269"/>
        </w:trPr>
        <w:tc>
          <w:tcPr>
            <w:tcW w:w="4659" w:type="dxa"/>
            <w:tcBorders>
              <w:top w:val="nil"/>
              <w:left w:val="nil"/>
              <w:bottom w:val="nil"/>
              <w:right w:val="single" w:sz="4" w:space="0" w:color="auto"/>
            </w:tcBorders>
            <w:hideMark/>
          </w:tcPr>
          <w:p w:rsidR="005F68FA" w:rsidRPr="008F0F45" w:rsidRDefault="005F68FA" w:rsidP="005B27CB">
            <w:pPr>
              <w:pStyle w:val="Copy-text"/>
              <w:spacing w:line="360" w:lineRule="auto"/>
              <w:rPr>
                <w:b/>
              </w:rPr>
            </w:pPr>
            <w:r w:rsidRPr="008F0F45">
              <w:rPr>
                <w:b/>
              </w:rPr>
              <w:t>Strengths</w:t>
            </w:r>
          </w:p>
        </w:tc>
        <w:tc>
          <w:tcPr>
            <w:tcW w:w="4659" w:type="dxa"/>
            <w:tcBorders>
              <w:top w:val="nil"/>
              <w:left w:val="single" w:sz="4" w:space="0" w:color="auto"/>
              <w:bottom w:val="nil"/>
              <w:right w:val="nil"/>
            </w:tcBorders>
            <w:hideMark/>
          </w:tcPr>
          <w:p w:rsidR="005F68FA" w:rsidRPr="008F0F45" w:rsidRDefault="005F68FA" w:rsidP="005B27CB">
            <w:pPr>
              <w:pStyle w:val="Copy-text"/>
              <w:spacing w:line="360" w:lineRule="auto"/>
              <w:rPr>
                <w:b/>
              </w:rPr>
            </w:pPr>
            <w:r w:rsidRPr="008F0F45">
              <w:rPr>
                <w:b/>
              </w:rPr>
              <w:t>Weaknesses</w:t>
            </w:r>
          </w:p>
        </w:tc>
      </w:tr>
      <w:tr w:rsidR="005F68FA" w:rsidRPr="008F0F45" w:rsidTr="005A23E2">
        <w:trPr>
          <w:trHeight w:val="499"/>
        </w:trPr>
        <w:tc>
          <w:tcPr>
            <w:tcW w:w="4659" w:type="dxa"/>
            <w:tcBorders>
              <w:top w:val="nil"/>
              <w:left w:val="nil"/>
              <w:bottom w:val="nil"/>
              <w:right w:val="single" w:sz="4" w:space="0" w:color="auto"/>
            </w:tcBorders>
            <w:hideMark/>
          </w:tcPr>
          <w:p w:rsidR="003E3988" w:rsidRPr="008F0F45" w:rsidRDefault="005F68FA" w:rsidP="005B27CB">
            <w:pPr>
              <w:pStyle w:val="Copy-text"/>
              <w:spacing w:after="0" w:line="360" w:lineRule="auto"/>
            </w:pPr>
            <w:r w:rsidRPr="008F0F45">
              <w:t>Allows a large number of people to contribute</w:t>
            </w:r>
          </w:p>
        </w:tc>
        <w:tc>
          <w:tcPr>
            <w:tcW w:w="4659" w:type="dxa"/>
            <w:tcBorders>
              <w:top w:val="nil"/>
              <w:left w:val="single" w:sz="4" w:space="0" w:color="auto"/>
              <w:bottom w:val="nil"/>
              <w:right w:val="nil"/>
            </w:tcBorders>
            <w:hideMark/>
          </w:tcPr>
          <w:p w:rsidR="005F68FA" w:rsidRPr="008F0F45" w:rsidRDefault="005A23E2" w:rsidP="005B27CB">
            <w:pPr>
              <w:pStyle w:val="Copy-text"/>
              <w:spacing w:after="0" w:line="360" w:lineRule="auto"/>
            </w:pPr>
            <w:r w:rsidRPr="008F0F45">
              <w:t xml:space="preserve">Excludes people who do not have internet access </w:t>
            </w:r>
          </w:p>
        </w:tc>
      </w:tr>
      <w:tr w:rsidR="005F68FA" w:rsidRPr="008F0F45" w:rsidTr="005A23E2">
        <w:trPr>
          <w:trHeight w:val="704"/>
        </w:trPr>
        <w:tc>
          <w:tcPr>
            <w:tcW w:w="4659" w:type="dxa"/>
            <w:tcBorders>
              <w:top w:val="nil"/>
              <w:left w:val="nil"/>
              <w:bottom w:val="nil"/>
              <w:right w:val="single" w:sz="4" w:space="0" w:color="auto"/>
            </w:tcBorders>
            <w:hideMark/>
          </w:tcPr>
          <w:p w:rsidR="005F68FA" w:rsidRPr="008F0F45" w:rsidRDefault="005F68FA" w:rsidP="005B27CB">
            <w:pPr>
              <w:pStyle w:val="Copy-text"/>
              <w:spacing w:after="0" w:line="360" w:lineRule="auto"/>
            </w:pPr>
            <w:r w:rsidRPr="008F0F45">
              <w:t xml:space="preserve">Can reach people who are unlikely to </w:t>
            </w:r>
            <w:r w:rsidRPr="008F0F45">
              <w:lastRenderedPageBreak/>
              <w:t>respond to traditional engagement methods</w:t>
            </w:r>
          </w:p>
        </w:tc>
        <w:tc>
          <w:tcPr>
            <w:tcW w:w="4659" w:type="dxa"/>
            <w:tcBorders>
              <w:top w:val="nil"/>
              <w:left w:val="single" w:sz="4" w:space="0" w:color="auto"/>
              <w:bottom w:val="nil"/>
              <w:right w:val="nil"/>
            </w:tcBorders>
            <w:hideMark/>
          </w:tcPr>
          <w:p w:rsidR="005F68FA" w:rsidRPr="008F0F45" w:rsidRDefault="005F68FA" w:rsidP="005B27CB">
            <w:pPr>
              <w:pStyle w:val="Copy-text"/>
              <w:spacing w:after="0" w:line="360" w:lineRule="auto"/>
            </w:pPr>
            <w:r w:rsidRPr="008F0F45">
              <w:lastRenderedPageBreak/>
              <w:t xml:space="preserve">If </w:t>
            </w:r>
            <w:r w:rsidR="005A23E2" w:rsidRPr="008F0F45">
              <w:t xml:space="preserve">the questions are </w:t>
            </w:r>
            <w:r w:rsidR="00A27FC9" w:rsidRPr="008F0F45">
              <w:t xml:space="preserve">not </w:t>
            </w:r>
            <w:r w:rsidRPr="008F0F45">
              <w:t xml:space="preserve">carefully planned, </w:t>
            </w:r>
            <w:r w:rsidRPr="008F0F45">
              <w:lastRenderedPageBreak/>
              <w:t>online consultations can generate unmanageable amounts of material</w:t>
            </w:r>
          </w:p>
        </w:tc>
      </w:tr>
      <w:tr w:rsidR="005F68FA" w:rsidRPr="008F0F45" w:rsidTr="005A23E2">
        <w:trPr>
          <w:trHeight w:val="499"/>
        </w:trPr>
        <w:tc>
          <w:tcPr>
            <w:tcW w:w="4659" w:type="dxa"/>
            <w:tcBorders>
              <w:top w:val="nil"/>
              <w:left w:val="nil"/>
              <w:bottom w:val="nil"/>
              <w:right w:val="single" w:sz="4" w:space="0" w:color="auto"/>
            </w:tcBorders>
            <w:hideMark/>
          </w:tcPr>
          <w:p w:rsidR="005F68FA" w:rsidRPr="008F0F45" w:rsidRDefault="005F68FA" w:rsidP="005B27CB">
            <w:pPr>
              <w:pStyle w:val="Copy-text"/>
              <w:spacing w:after="0" w:line="360" w:lineRule="auto"/>
            </w:pPr>
            <w:r w:rsidRPr="008F0F45">
              <w:lastRenderedPageBreak/>
              <w:t>Anonymity</w:t>
            </w:r>
          </w:p>
        </w:tc>
        <w:tc>
          <w:tcPr>
            <w:tcW w:w="4659" w:type="dxa"/>
            <w:tcBorders>
              <w:top w:val="nil"/>
              <w:left w:val="single" w:sz="4" w:space="0" w:color="auto"/>
              <w:bottom w:val="nil"/>
              <w:right w:val="nil"/>
            </w:tcBorders>
            <w:hideMark/>
          </w:tcPr>
          <w:p w:rsidR="005F68FA" w:rsidRPr="008F0F45" w:rsidRDefault="005B27CB" w:rsidP="005B27CB">
            <w:pPr>
              <w:pStyle w:val="Copy-text"/>
              <w:spacing w:after="0" w:line="360" w:lineRule="auto"/>
            </w:pPr>
            <w:r w:rsidRPr="005B27CB">
              <w:t>Any perceived complexity, such as registration, can be a barrier to participation</w:t>
            </w:r>
          </w:p>
        </w:tc>
      </w:tr>
      <w:tr w:rsidR="005F68FA" w:rsidRPr="005F68FA" w:rsidTr="005B27CB">
        <w:trPr>
          <w:trHeight w:val="716"/>
        </w:trPr>
        <w:tc>
          <w:tcPr>
            <w:tcW w:w="4659" w:type="dxa"/>
            <w:tcBorders>
              <w:top w:val="nil"/>
              <w:left w:val="nil"/>
              <w:bottom w:val="nil"/>
              <w:right w:val="single" w:sz="4" w:space="0" w:color="auto"/>
            </w:tcBorders>
            <w:hideMark/>
          </w:tcPr>
          <w:p w:rsidR="00A27FC9" w:rsidRPr="008F0F45" w:rsidRDefault="005F68FA" w:rsidP="005B27CB">
            <w:pPr>
              <w:pStyle w:val="Copy-text"/>
              <w:spacing w:after="0" w:line="360" w:lineRule="auto"/>
            </w:pPr>
            <w:r w:rsidRPr="008F0F45">
              <w:t>Gives all participants an equal voice</w:t>
            </w:r>
          </w:p>
        </w:tc>
        <w:tc>
          <w:tcPr>
            <w:tcW w:w="4659" w:type="dxa"/>
            <w:tcBorders>
              <w:top w:val="nil"/>
              <w:left w:val="single" w:sz="4" w:space="0" w:color="auto"/>
              <w:bottom w:val="nil"/>
              <w:right w:val="nil"/>
            </w:tcBorders>
          </w:tcPr>
          <w:p w:rsidR="005F68FA" w:rsidRPr="005F68FA" w:rsidRDefault="005F68FA" w:rsidP="005B27CB">
            <w:pPr>
              <w:pStyle w:val="Copy-text"/>
              <w:spacing w:after="0" w:line="360" w:lineRule="auto"/>
            </w:pPr>
          </w:p>
        </w:tc>
      </w:tr>
      <w:tr w:rsidR="005B27CB" w:rsidRPr="005F68FA" w:rsidTr="005A23E2">
        <w:trPr>
          <w:trHeight w:val="986"/>
        </w:trPr>
        <w:tc>
          <w:tcPr>
            <w:tcW w:w="4659" w:type="dxa"/>
            <w:tcBorders>
              <w:top w:val="nil"/>
              <w:left w:val="nil"/>
              <w:bottom w:val="nil"/>
              <w:right w:val="single" w:sz="4" w:space="0" w:color="auto"/>
            </w:tcBorders>
          </w:tcPr>
          <w:p w:rsidR="005B27CB" w:rsidRPr="008F0F45" w:rsidRDefault="005B27CB" w:rsidP="005B27CB">
            <w:pPr>
              <w:pStyle w:val="Copy-text"/>
              <w:spacing w:after="0" w:line="360" w:lineRule="auto"/>
            </w:pPr>
            <w:r w:rsidRPr="005B27CB">
              <w:t>Uses specific questions therefore the results are easier to analyse and responses are more focused</w:t>
            </w:r>
          </w:p>
        </w:tc>
        <w:tc>
          <w:tcPr>
            <w:tcW w:w="4659" w:type="dxa"/>
            <w:tcBorders>
              <w:top w:val="nil"/>
              <w:left w:val="single" w:sz="4" w:space="0" w:color="auto"/>
              <w:bottom w:val="nil"/>
              <w:right w:val="nil"/>
            </w:tcBorders>
          </w:tcPr>
          <w:p w:rsidR="005B27CB" w:rsidRPr="005F68FA" w:rsidRDefault="005B27CB" w:rsidP="005B27CB">
            <w:pPr>
              <w:pStyle w:val="Copy-text"/>
              <w:spacing w:after="0" w:line="360" w:lineRule="auto"/>
            </w:pPr>
          </w:p>
        </w:tc>
      </w:tr>
      <w:tr w:rsidR="005B27CB" w:rsidRPr="005F68FA" w:rsidTr="005A23E2">
        <w:trPr>
          <w:trHeight w:val="986"/>
        </w:trPr>
        <w:tc>
          <w:tcPr>
            <w:tcW w:w="4659" w:type="dxa"/>
            <w:tcBorders>
              <w:top w:val="nil"/>
              <w:left w:val="nil"/>
              <w:bottom w:val="nil"/>
              <w:right w:val="single" w:sz="4" w:space="0" w:color="auto"/>
            </w:tcBorders>
          </w:tcPr>
          <w:p w:rsidR="005B27CB" w:rsidRPr="008F0F45" w:rsidRDefault="005B27CB" w:rsidP="005B27CB">
            <w:pPr>
              <w:pStyle w:val="Copy-text"/>
              <w:spacing w:after="0" w:line="360" w:lineRule="auto"/>
            </w:pPr>
            <w:r w:rsidRPr="005B27CB">
              <w:t>No printing costs</w:t>
            </w:r>
          </w:p>
        </w:tc>
        <w:tc>
          <w:tcPr>
            <w:tcW w:w="4659" w:type="dxa"/>
            <w:tcBorders>
              <w:top w:val="nil"/>
              <w:left w:val="single" w:sz="4" w:space="0" w:color="auto"/>
              <w:bottom w:val="nil"/>
              <w:right w:val="nil"/>
            </w:tcBorders>
          </w:tcPr>
          <w:p w:rsidR="005B27CB" w:rsidRPr="005F68FA" w:rsidRDefault="005B27CB" w:rsidP="005B27CB">
            <w:pPr>
              <w:pStyle w:val="Copy-text"/>
              <w:spacing w:after="0" w:line="360" w:lineRule="auto"/>
            </w:pPr>
          </w:p>
        </w:tc>
      </w:tr>
      <w:tr w:rsidR="005B27CB" w:rsidRPr="005F68FA" w:rsidTr="005A23E2">
        <w:trPr>
          <w:trHeight w:val="986"/>
        </w:trPr>
        <w:tc>
          <w:tcPr>
            <w:tcW w:w="4659" w:type="dxa"/>
            <w:tcBorders>
              <w:top w:val="nil"/>
              <w:left w:val="nil"/>
              <w:bottom w:val="nil"/>
              <w:right w:val="single" w:sz="4" w:space="0" w:color="auto"/>
            </w:tcBorders>
          </w:tcPr>
          <w:p w:rsidR="005B27CB" w:rsidRPr="008F0F45" w:rsidRDefault="005B27CB" w:rsidP="005B27CB">
            <w:pPr>
              <w:pStyle w:val="Copy-text"/>
              <w:spacing w:after="0" w:line="360" w:lineRule="auto"/>
            </w:pPr>
            <w:r w:rsidRPr="005B27CB">
              <w:t>No distribution costs</w:t>
            </w:r>
          </w:p>
        </w:tc>
        <w:tc>
          <w:tcPr>
            <w:tcW w:w="4659" w:type="dxa"/>
            <w:tcBorders>
              <w:top w:val="nil"/>
              <w:left w:val="single" w:sz="4" w:space="0" w:color="auto"/>
              <w:bottom w:val="nil"/>
              <w:right w:val="nil"/>
            </w:tcBorders>
          </w:tcPr>
          <w:p w:rsidR="005B27CB" w:rsidRPr="005F68FA" w:rsidRDefault="005B27CB" w:rsidP="005B27CB">
            <w:pPr>
              <w:pStyle w:val="Copy-text"/>
              <w:spacing w:after="0" w:line="360" w:lineRule="auto"/>
            </w:pPr>
          </w:p>
        </w:tc>
      </w:tr>
    </w:tbl>
    <w:p w:rsidR="008F0F45" w:rsidRDefault="008F0F45" w:rsidP="005B27CB">
      <w:pPr>
        <w:pStyle w:val="1-Page-title"/>
        <w:spacing w:line="360" w:lineRule="auto"/>
      </w:pPr>
      <w:bookmarkStart w:id="8" w:name="_Toc331063906"/>
      <w:bookmarkStart w:id="9" w:name="_Toc330552744"/>
      <w:bookmarkStart w:id="10" w:name="_Toc330552649"/>
      <w:bookmarkStart w:id="11" w:name="_Toc330552057"/>
    </w:p>
    <w:p w:rsidR="005F68FA" w:rsidRPr="005F68FA" w:rsidRDefault="005F68FA" w:rsidP="005B27CB">
      <w:pPr>
        <w:pStyle w:val="1-Page-title"/>
        <w:spacing w:line="360" w:lineRule="auto"/>
      </w:pPr>
      <w:r w:rsidRPr="005F68FA">
        <w:t>Web-chat</w:t>
      </w:r>
      <w:bookmarkEnd w:id="8"/>
      <w:bookmarkEnd w:id="9"/>
      <w:bookmarkEnd w:id="10"/>
      <w:bookmarkEnd w:id="11"/>
    </w:p>
    <w:p w:rsidR="005F68FA" w:rsidRPr="008F0F45" w:rsidRDefault="005F68FA" w:rsidP="005B27CB">
      <w:pPr>
        <w:pStyle w:val="Copy-text"/>
        <w:spacing w:line="360" w:lineRule="auto"/>
        <w:rPr>
          <w:b/>
        </w:rPr>
      </w:pPr>
      <w:r w:rsidRPr="008F0F45">
        <w:rPr>
          <w:b/>
        </w:rPr>
        <w:t>Description</w:t>
      </w:r>
      <w:r w:rsidR="00A27FC9" w:rsidRPr="008F0F45">
        <w:rPr>
          <w:b/>
        </w:rPr>
        <w:t xml:space="preserve"> and purpose</w:t>
      </w:r>
    </w:p>
    <w:p w:rsidR="005F68FA" w:rsidRPr="008F0F45" w:rsidRDefault="005F68FA" w:rsidP="005B27CB">
      <w:pPr>
        <w:pStyle w:val="Copy-text"/>
        <w:spacing w:line="360" w:lineRule="auto"/>
      </w:pPr>
      <w:r w:rsidRPr="008F0F45">
        <w:t xml:space="preserve">Web-chats are discussions held online with a small group of pre-selected participants who are given a distinct login and password.  Web-chats normally run for an hour and are held at a pre-determined time.  There is normally a moderator who will check questions and comments before allowing them to be posted, and a facilitator. </w:t>
      </w:r>
    </w:p>
    <w:p w:rsidR="005F68FA" w:rsidRPr="008F0F45" w:rsidRDefault="005F68FA" w:rsidP="005B27CB">
      <w:pPr>
        <w:pStyle w:val="Copy-text"/>
        <w:spacing w:line="360" w:lineRule="auto"/>
      </w:pPr>
      <w:r w:rsidRPr="008F0F45">
        <w:t>People can join a discussion as long as</w:t>
      </w:r>
      <w:r w:rsidR="00A27FC9" w:rsidRPr="008F0F45">
        <w:t xml:space="preserve"> they have internet access and a computer/mobile device.</w:t>
      </w:r>
    </w:p>
    <w:p w:rsidR="005F68FA" w:rsidRPr="008F0F45" w:rsidRDefault="005F68FA" w:rsidP="005B27CB">
      <w:pPr>
        <w:pStyle w:val="Copy-text"/>
        <w:spacing w:line="360" w:lineRule="auto"/>
      </w:pPr>
      <w:r w:rsidRPr="008F0F45">
        <w:t>They are often used to encourage discussion and debate between a group of stakeholders and a member(s) of the committee and/or officials.  They tend to be used as a less formal means of consultation.  It is done in 'real time' which allows participants to have more personal contact with the member or the official.</w:t>
      </w:r>
      <w:r w:rsidR="00A27FC9" w:rsidRPr="008F0F45">
        <w:t xml:space="preserve"> A transcript of the discussion can be obtained at the end of the discussion for reference.</w:t>
      </w:r>
    </w:p>
    <w:p w:rsidR="005B27CB" w:rsidRDefault="005B27CB" w:rsidP="005B27CB">
      <w:pPr>
        <w:pStyle w:val="Copy-text"/>
        <w:spacing w:line="360" w:lineRule="auto"/>
        <w:rPr>
          <w:b/>
        </w:rPr>
      </w:pPr>
    </w:p>
    <w:p w:rsidR="005B27CB" w:rsidRDefault="005B27CB" w:rsidP="005B27CB">
      <w:pPr>
        <w:pStyle w:val="Copy-text"/>
        <w:spacing w:line="360" w:lineRule="auto"/>
        <w:rPr>
          <w:b/>
        </w:rPr>
      </w:pPr>
    </w:p>
    <w:p w:rsidR="005F68FA" w:rsidRPr="008F0F45" w:rsidRDefault="005F68FA" w:rsidP="005B27CB">
      <w:pPr>
        <w:pStyle w:val="Copy-text"/>
        <w:spacing w:line="360" w:lineRule="auto"/>
        <w:rPr>
          <w:b/>
        </w:rPr>
      </w:pPr>
      <w:r w:rsidRPr="008F0F45">
        <w:rPr>
          <w:b/>
        </w:rPr>
        <w:lastRenderedPageBreak/>
        <w:t>Audience</w:t>
      </w:r>
    </w:p>
    <w:p w:rsidR="005A23E2" w:rsidRPr="008F0F45" w:rsidRDefault="005A23E2" w:rsidP="005B27CB">
      <w:pPr>
        <w:pStyle w:val="Copy-text"/>
        <w:spacing w:line="360" w:lineRule="auto"/>
      </w:pPr>
      <w:r w:rsidRPr="008F0F45">
        <w:t xml:space="preserve">Participants can be sourced through representative organisations and by inviting people to take part through social media. </w:t>
      </w:r>
    </w:p>
    <w:p w:rsidR="005F68FA" w:rsidRPr="008F0F45" w:rsidRDefault="005F68FA" w:rsidP="005B27CB">
      <w:pPr>
        <w:pStyle w:val="Copy-text"/>
        <w:spacing w:line="360" w:lineRule="auto"/>
      </w:pPr>
      <w:r w:rsidRPr="008F0F45">
        <w:t>A guide number of 6-8 participants should be consid</w:t>
      </w:r>
      <w:r w:rsidR="005A23E2" w:rsidRPr="008F0F45">
        <w:t xml:space="preserve">ered as the appropriate number. Anyone can take part in a web-chat ranging from stakeholders, representative bodies to members of the public. </w:t>
      </w:r>
    </w:p>
    <w:p w:rsidR="005F68FA" w:rsidRPr="008F0F45" w:rsidRDefault="005F68FA" w:rsidP="005B27CB">
      <w:pPr>
        <w:pStyle w:val="Copy-text"/>
        <w:spacing w:line="360" w:lineRule="auto"/>
        <w:rPr>
          <w:b/>
        </w:rPr>
      </w:pPr>
      <w:r w:rsidRPr="008F0F45">
        <w:rPr>
          <w:b/>
        </w:rPr>
        <w:t xml:space="preserve">Cost  </w:t>
      </w:r>
    </w:p>
    <w:p w:rsidR="005F68FA" w:rsidRPr="008F0F45" w:rsidRDefault="005F68FA" w:rsidP="005B27CB">
      <w:pPr>
        <w:pStyle w:val="Copy-text"/>
        <w:spacing w:line="360" w:lineRule="auto"/>
      </w:pPr>
      <w:r w:rsidRPr="008F0F45">
        <w:t>Minimal, or free.</w:t>
      </w:r>
    </w:p>
    <w:p w:rsidR="005F68FA" w:rsidRPr="008F0F45" w:rsidRDefault="005F68FA" w:rsidP="005B27CB">
      <w:pPr>
        <w:pStyle w:val="Copy-text"/>
        <w:spacing w:line="360" w:lineRule="auto"/>
        <w:rPr>
          <w:b/>
        </w:rPr>
      </w:pPr>
      <w:r w:rsidRPr="008F0F45">
        <w:rPr>
          <w:b/>
        </w:rPr>
        <w:t>Time requirements</w:t>
      </w:r>
    </w:p>
    <w:p w:rsidR="005A23E2" w:rsidRPr="008F0F45" w:rsidRDefault="005F68FA" w:rsidP="005B27CB">
      <w:pPr>
        <w:pStyle w:val="Bulletlist"/>
        <w:spacing w:line="360" w:lineRule="auto"/>
      </w:pPr>
      <w:r w:rsidRPr="008F0F45">
        <w:t xml:space="preserve">A web-chat would normally be scheduled for around an hour. </w:t>
      </w:r>
    </w:p>
    <w:p w:rsidR="00D420F9" w:rsidRPr="008F0F45" w:rsidRDefault="005F68FA" w:rsidP="00D420F9">
      <w:pPr>
        <w:pStyle w:val="Bulletlist"/>
        <w:spacing w:line="360" w:lineRule="auto"/>
      </w:pPr>
      <w:r w:rsidRPr="008F0F45">
        <w:t>Time would be required to set up the web-chat including preparation of materials</w:t>
      </w:r>
      <w:r w:rsidR="005A23E2" w:rsidRPr="008F0F45">
        <w:t xml:space="preserve"> (such as topics for discussion)</w:t>
      </w:r>
      <w:r w:rsidRPr="008F0F45">
        <w:t xml:space="preserve">, IT support and inviting participants.  </w:t>
      </w:r>
    </w:p>
    <w:p w:rsidR="005F68FA" w:rsidRPr="008F0F45" w:rsidRDefault="005F68FA" w:rsidP="005B27CB">
      <w:pPr>
        <w:pStyle w:val="Bulletlist"/>
        <w:spacing w:line="360" w:lineRule="auto"/>
      </w:pPr>
      <w:r w:rsidRPr="008F0F45">
        <w:t>Staffing resource would be required at the web-chat to support the member or the official, moderate the comments and to record and analyse the comments.</w:t>
      </w:r>
    </w:p>
    <w:tbl>
      <w:tblPr>
        <w:tblW w:w="0" w:type="auto"/>
        <w:tblLook w:val="04A0" w:firstRow="1" w:lastRow="0" w:firstColumn="1" w:lastColumn="0" w:noHBand="0" w:noVBand="1"/>
      </w:tblPr>
      <w:tblGrid>
        <w:gridCol w:w="4511"/>
        <w:gridCol w:w="4492"/>
      </w:tblGrid>
      <w:tr w:rsidR="005F68FA" w:rsidRPr="008F0F45" w:rsidTr="005A23E2">
        <w:tc>
          <w:tcPr>
            <w:tcW w:w="4621" w:type="dxa"/>
            <w:tcBorders>
              <w:top w:val="nil"/>
              <w:left w:val="nil"/>
              <w:bottom w:val="nil"/>
              <w:right w:val="single" w:sz="4" w:space="0" w:color="auto"/>
            </w:tcBorders>
            <w:hideMark/>
          </w:tcPr>
          <w:p w:rsidR="005F68FA" w:rsidRPr="008F0F45" w:rsidRDefault="005F68FA" w:rsidP="005B27CB">
            <w:pPr>
              <w:pStyle w:val="Copy-text"/>
              <w:spacing w:line="360" w:lineRule="auto"/>
              <w:rPr>
                <w:b/>
              </w:rPr>
            </w:pPr>
            <w:r w:rsidRPr="008F0F45">
              <w:rPr>
                <w:b/>
              </w:rPr>
              <w:t>Strengths</w:t>
            </w:r>
          </w:p>
        </w:tc>
        <w:tc>
          <w:tcPr>
            <w:tcW w:w="4621" w:type="dxa"/>
            <w:tcBorders>
              <w:top w:val="nil"/>
              <w:left w:val="single" w:sz="4" w:space="0" w:color="auto"/>
              <w:bottom w:val="nil"/>
              <w:right w:val="nil"/>
            </w:tcBorders>
            <w:hideMark/>
          </w:tcPr>
          <w:p w:rsidR="005F68FA" w:rsidRPr="008F0F45" w:rsidRDefault="005F68FA" w:rsidP="005B27CB">
            <w:pPr>
              <w:pStyle w:val="Copy-text"/>
              <w:spacing w:line="360" w:lineRule="auto"/>
              <w:rPr>
                <w:b/>
              </w:rPr>
            </w:pPr>
            <w:r w:rsidRPr="008F0F45">
              <w:rPr>
                <w:b/>
              </w:rPr>
              <w:t>Weaknesses</w:t>
            </w:r>
          </w:p>
        </w:tc>
      </w:tr>
      <w:tr w:rsidR="005F68FA" w:rsidRPr="008F0F45" w:rsidTr="00A27FC9">
        <w:trPr>
          <w:trHeight w:val="1090"/>
        </w:trPr>
        <w:tc>
          <w:tcPr>
            <w:tcW w:w="4621" w:type="dxa"/>
            <w:tcBorders>
              <w:top w:val="nil"/>
              <w:left w:val="nil"/>
              <w:bottom w:val="nil"/>
              <w:right w:val="single" w:sz="4" w:space="0" w:color="auto"/>
            </w:tcBorders>
            <w:hideMark/>
          </w:tcPr>
          <w:p w:rsidR="005F68FA" w:rsidRPr="008F0F45" w:rsidRDefault="005F68FA" w:rsidP="005B27CB">
            <w:pPr>
              <w:pStyle w:val="Copy-text"/>
              <w:spacing w:after="0" w:line="360" w:lineRule="auto"/>
            </w:pPr>
            <w:r w:rsidRPr="008F0F45">
              <w:t>Can reach people who are unlikely to respond to traditional engagement methods</w:t>
            </w:r>
          </w:p>
        </w:tc>
        <w:tc>
          <w:tcPr>
            <w:tcW w:w="4621" w:type="dxa"/>
            <w:tcBorders>
              <w:top w:val="nil"/>
              <w:left w:val="single" w:sz="4" w:space="0" w:color="auto"/>
              <w:bottom w:val="nil"/>
              <w:right w:val="nil"/>
            </w:tcBorders>
            <w:hideMark/>
          </w:tcPr>
          <w:p w:rsidR="005F68FA" w:rsidRPr="008F0F45" w:rsidRDefault="005F68FA" w:rsidP="005B27CB">
            <w:pPr>
              <w:pStyle w:val="Copy-text"/>
              <w:spacing w:after="0" w:line="360" w:lineRule="auto"/>
            </w:pPr>
            <w:r w:rsidRPr="008F0F45">
              <w:t>Excludes people who cannot access the internet</w:t>
            </w:r>
          </w:p>
        </w:tc>
      </w:tr>
      <w:tr w:rsidR="005F68FA" w:rsidRPr="008F0F45" w:rsidTr="005A23E2">
        <w:tc>
          <w:tcPr>
            <w:tcW w:w="4621" w:type="dxa"/>
            <w:tcBorders>
              <w:top w:val="nil"/>
              <w:left w:val="nil"/>
              <w:bottom w:val="nil"/>
              <w:right w:val="single" w:sz="4" w:space="0" w:color="auto"/>
            </w:tcBorders>
            <w:hideMark/>
          </w:tcPr>
          <w:p w:rsidR="005F68FA" w:rsidRPr="008F0F45" w:rsidRDefault="00A27FC9" w:rsidP="005B27CB">
            <w:pPr>
              <w:pStyle w:val="Copy-text"/>
              <w:spacing w:after="0" w:line="360" w:lineRule="auto"/>
            </w:pPr>
            <w:r w:rsidRPr="008F0F45">
              <w:t>Anonymity.</w:t>
            </w:r>
            <w:r w:rsidR="005F68FA" w:rsidRPr="008F0F45">
              <w:t xml:space="preserve"> </w:t>
            </w:r>
            <w:r w:rsidRPr="008F0F45">
              <w:t>People</w:t>
            </w:r>
            <w:r w:rsidR="005F68FA" w:rsidRPr="008F0F45">
              <w:t xml:space="preserve"> may feel more at ease in discussing sensitive subjects</w:t>
            </w:r>
          </w:p>
        </w:tc>
        <w:tc>
          <w:tcPr>
            <w:tcW w:w="4621" w:type="dxa"/>
            <w:tcBorders>
              <w:top w:val="nil"/>
              <w:left w:val="single" w:sz="4" w:space="0" w:color="auto"/>
              <w:bottom w:val="nil"/>
              <w:right w:val="nil"/>
            </w:tcBorders>
          </w:tcPr>
          <w:p w:rsidR="005F68FA" w:rsidRPr="008F0F45" w:rsidRDefault="005F68FA" w:rsidP="005B27CB">
            <w:pPr>
              <w:pStyle w:val="Copy-text"/>
              <w:spacing w:after="0" w:line="360" w:lineRule="auto"/>
            </w:pPr>
            <w:r w:rsidRPr="008F0F45">
              <w:t>Have to rely on the technology working properly</w:t>
            </w:r>
          </w:p>
          <w:p w:rsidR="005F68FA" w:rsidRPr="008F0F45" w:rsidRDefault="005F68FA" w:rsidP="005B27CB">
            <w:pPr>
              <w:pStyle w:val="Copy-text"/>
              <w:spacing w:after="0" w:line="360" w:lineRule="auto"/>
            </w:pPr>
          </w:p>
        </w:tc>
      </w:tr>
      <w:tr w:rsidR="005F68FA" w:rsidRPr="008F0F45" w:rsidTr="005A23E2">
        <w:tc>
          <w:tcPr>
            <w:tcW w:w="4621" w:type="dxa"/>
            <w:tcBorders>
              <w:top w:val="nil"/>
              <w:left w:val="nil"/>
              <w:bottom w:val="nil"/>
              <w:right w:val="single" w:sz="4" w:space="0" w:color="auto"/>
            </w:tcBorders>
            <w:hideMark/>
          </w:tcPr>
          <w:p w:rsidR="005F68FA" w:rsidRPr="008F0F45" w:rsidRDefault="00F61D55" w:rsidP="005B27CB">
            <w:pPr>
              <w:pStyle w:val="Copy-text"/>
              <w:spacing w:line="360" w:lineRule="auto"/>
            </w:pPr>
            <w:r w:rsidRPr="008F0F45">
              <w:t>Can speak to individuals from a range of different places at once</w:t>
            </w:r>
          </w:p>
        </w:tc>
        <w:tc>
          <w:tcPr>
            <w:tcW w:w="4621" w:type="dxa"/>
            <w:tcBorders>
              <w:top w:val="nil"/>
              <w:left w:val="single" w:sz="4" w:space="0" w:color="auto"/>
              <w:bottom w:val="nil"/>
              <w:right w:val="nil"/>
            </w:tcBorders>
          </w:tcPr>
          <w:p w:rsidR="005F68FA" w:rsidRPr="008F0F45" w:rsidRDefault="00934D93" w:rsidP="005B27CB">
            <w:pPr>
              <w:pStyle w:val="Copy-text"/>
              <w:spacing w:line="360" w:lineRule="auto"/>
            </w:pPr>
            <w:r w:rsidRPr="008F0F45">
              <w:t>Security settings will not allow a lot of people to take part from their work computers</w:t>
            </w:r>
          </w:p>
        </w:tc>
      </w:tr>
      <w:tr w:rsidR="005F68FA" w:rsidRPr="005F68FA" w:rsidTr="005A23E2">
        <w:tc>
          <w:tcPr>
            <w:tcW w:w="4621" w:type="dxa"/>
            <w:tcBorders>
              <w:top w:val="nil"/>
              <w:left w:val="nil"/>
              <w:bottom w:val="nil"/>
              <w:right w:val="single" w:sz="4" w:space="0" w:color="auto"/>
            </w:tcBorders>
          </w:tcPr>
          <w:p w:rsidR="005F68FA" w:rsidRPr="005F68FA" w:rsidRDefault="005F68FA" w:rsidP="005B27CB">
            <w:pPr>
              <w:pStyle w:val="Copy-text"/>
              <w:spacing w:line="360" w:lineRule="auto"/>
            </w:pPr>
            <w:r w:rsidRPr="008F0F45">
              <w:t>Uses specific questions therefore the results are easier to analyse</w:t>
            </w:r>
            <w:r w:rsidR="00F61D55" w:rsidRPr="008F0F45">
              <w:t xml:space="preserve">, and responses are more focused </w:t>
            </w:r>
          </w:p>
        </w:tc>
        <w:tc>
          <w:tcPr>
            <w:tcW w:w="4621" w:type="dxa"/>
            <w:tcBorders>
              <w:top w:val="nil"/>
              <w:left w:val="single" w:sz="4" w:space="0" w:color="auto"/>
              <w:bottom w:val="nil"/>
              <w:right w:val="nil"/>
            </w:tcBorders>
          </w:tcPr>
          <w:p w:rsidR="005F68FA" w:rsidRPr="005F68FA" w:rsidRDefault="005F68FA" w:rsidP="005B27CB">
            <w:pPr>
              <w:pStyle w:val="Copy-text"/>
              <w:spacing w:line="360" w:lineRule="auto"/>
            </w:pPr>
          </w:p>
        </w:tc>
      </w:tr>
      <w:tr w:rsidR="005B27CB" w:rsidRPr="005F68FA" w:rsidTr="005A23E2">
        <w:tc>
          <w:tcPr>
            <w:tcW w:w="4621" w:type="dxa"/>
            <w:tcBorders>
              <w:top w:val="nil"/>
              <w:left w:val="nil"/>
              <w:bottom w:val="nil"/>
              <w:right w:val="single" w:sz="4" w:space="0" w:color="auto"/>
            </w:tcBorders>
          </w:tcPr>
          <w:p w:rsidR="005B27CB" w:rsidRPr="008F0F45" w:rsidRDefault="005B27CB" w:rsidP="005B27CB">
            <w:pPr>
              <w:pStyle w:val="Copy-text"/>
              <w:spacing w:line="360" w:lineRule="auto"/>
            </w:pPr>
            <w:r w:rsidRPr="005B27CB">
              <w:lastRenderedPageBreak/>
              <w:t>Very low resource requirement</w:t>
            </w:r>
          </w:p>
        </w:tc>
        <w:tc>
          <w:tcPr>
            <w:tcW w:w="4621" w:type="dxa"/>
            <w:tcBorders>
              <w:top w:val="nil"/>
              <w:left w:val="single" w:sz="4" w:space="0" w:color="auto"/>
              <w:bottom w:val="nil"/>
              <w:right w:val="nil"/>
            </w:tcBorders>
          </w:tcPr>
          <w:p w:rsidR="005B27CB" w:rsidRPr="005F68FA" w:rsidRDefault="005B27CB" w:rsidP="005B27CB">
            <w:pPr>
              <w:pStyle w:val="Copy-text"/>
              <w:spacing w:line="360" w:lineRule="auto"/>
            </w:pPr>
          </w:p>
        </w:tc>
      </w:tr>
      <w:tr w:rsidR="005B27CB" w:rsidRPr="005F68FA" w:rsidTr="005A23E2">
        <w:tc>
          <w:tcPr>
            <w:tcW w:w="4621" w:type="dxa"/>
            <w:tcBorders>
              <w:top w:val="nil"/>
              <w:left w:val="nil"/>
              <w:bottom w:val="nil"/>
              <w:right w:val="single" w:sz="4" w:space="0" w:color="auto"/>
            </w:tcBorders>
          </w:tcPr>
          <w:p w:rsidR="005B27CB" w:rsidRPr="008F0F45" w:rsidRDefault="005B27CB" w:rsidP="005B27CB">
            <w:pPr>
              <w:pStyle w:val="Copy-text"/>
              <w:spacing w:line="360" w:lineRule="auto"/>
            </w:pPr>
            <w:r w:rsidRPr="005B27CB">
              <w:t>No cost</w:t>
            </w:r>
          </w:p>
        </w:tc>
        <w:tc>
          <w:tcPr>
            <w:tcW w:w="4621" w:type="dxa"/>
            <w:tcBorders>
              <w:top w:val="nil"/>
              <w:left w:val="single" w:sz="4" w:space="0" w:color="auto"/>
              <w:bottom w:val="nil"/>
              <w:right w:val="nil"/>
            </w:tcBorders>
          </w:tcPr>
          <w:p w:rsidR="005B27CB" w:rsidRPr="005F68FA" w:rsidRDefault="005B27CB" w:rsidP="005B27CB">
            <w:pPr>
              <w:pStyle w:val="Copy-text"/>
              <w:spacing w:line="360" w:lineRule="auto"/>
            </w:pPr>
          </w:p>
        </w:tc>
      </w:tr>
      <w:tr w:rsidR="005B27CB" w:rsidRPr="005F68FA" w:rsidTr="005A23E2">
        <w:tc>
          <w:tcPr>
            <w:tcW w:w="4621" w:type="dxa"/>
            <w:tcBorders>
              <w:top w:val="nil"/>
              <w:left w:val="nil"/>
              <w:bottom w:val="nil"/>
              <w:right w:val="single" w:sz="4" w:space="0" w:color="auto"/>
            </w:tcBorders>
          </w:tcPr>
          <w:p w:rsidR="005B27CB" w:rsidRPr="008F0F45" w:rsidRDefault="005B27CB" w:rsidP="005B27CB">
            <w:pPr>
              <w:pStyle w:val="Copy-text"/>
              <w:spacing w:line="360" w:lineRule="auto"/>
            </w:pPr>
            <w:r w:rsidRPr="005B27CB">
              <w:t>People can participate from anywhere as long as they have internet access,  and  a computer/mobile device or tablet</w:t>
            </w:r>
          </w:p>
        </w:tc>
        <w:tc>
          <w:tcPr>
            <w:tcW w:w="4621" w:type="dxa"/>
            <w:tcBorders>
              <w:top w:val="nil"/>
              <w:left w:val="single" w:sz="4" w:space="0" w:color="auto"/>
              <w:bottom w:val="nil"/>
              <w:right w:val="nil"/>
            </w:tcBorders>
          </w:tcPr>
          <w:p w:rsidR="005B27CB" w:rsidRPr="005F68FA" w:rsidRDefault="005B27CB" w:rsidP="005B27CB">
            <w:pPr>
              <w:pStyle w:val="Copy-text"/>
              <w:spacing w:line="360" w:lineRule="auto"/>
            </w:pPr>
          </w:p>
        </w:tc>
      </w:tr>
    </w:tbl>
    <w:p w:rsidR="005F68FA" w:rsidRPr="005F68FA" w:rsidRDefault="005F68FA" w:rsidP="005B27CB">
      <w:pPr>
        <w:pStyle w:val="Copy-text"/>
        <w:spacing w:line="360" w:lineRule="auto"/>
        <w:rPr>
          <w:b/>
          <w:bCs/>
        </w:rPr>
      </w:pPr>
      <w:bookmarkStart w:id="12" w:name="_Toc331063907"/>
      <w:bookmarkStart w:id="13" w:name="_Toc330552745"/>
      <w:bookmarkStart w:id="14" w:name="_Toc330552650"/>
      <w:bookmarkStart w:id="15" w:name="_Toc330552058"/>
    </w:p>
    <w:p w:rsidR="005F68FA" w:rsidRPr="00EB6412" w:rsidRDefault="005F68FA" w:rsidP="005B27CB">
      <w:pPr>
        <w:pStyle w:val="1-Page-title"/>
        <w:spacing w:line="360" w:lineRule="auto"/>
      </w:pPr>
      <w:r w:rsidRPr="00EB6412">
        <w:t>External public meeting of a committee</w:t>
      </w:r>
      <w:bookmarkEnd w:id="12"/>
      <w:bookmarkEnd w:id="13"/>
      <w:bookmarkEnd w:id="14"/>
      <w:bookmarkEnd w:id="15"/>
    </w:p>
    <w:p w:rsidR="005F68FA" w:rsidRPr="00EB6412" w:rsidRDefault="005F68FA" w:rsidP="005B27CB">
      <w:pPr>
        <w:pStyle w:val="Copy-text"/>
        <w:spacing w:line="360" w:lineRule="auto"/>
        <w:rPr>
          <w:b/>
        </w:rPr>
      </w:pPr>
      <w:r w:rsidRPr="00EB6412">
        <w:rPr>
          <w:b/>
        </w:rPr>
        <w:t>Description</w:t>
      </w:r>
      <w:r w:rsidR="00A27FC9" w:rsidRPr="00EB6412">
        <w:rPr>
          <w:b/>
        </w:rPr>
        <w:t xml:space="preserve"> and purpose</w:t>
      </w:r>
    </w:p>
    <w:p w:rsidR="005F68FA" w:rsidRPr="00EB6412" w:rsidRDefault="005F68FA" w:rsidP="005B27CB">
      <w:pPr>
        <w:pStyle w:val="Copy-text"/>
        <w:spacing w:line="360" w:lineRule="auto"/>
      </w:pPr>
      <w:r w:rsidRPr="00EB6412">
        <w:t xml:space="preserve">An external public meeting can be a formal or informal meeting of a committee which takes place in a public place other </w:t>
      </w:r>
      <w:r w:rsidR="00934D93" w:rsidRPr="00EB6412">
        <w:t>than the organisation’s estate.</w:t>
      </w:r>
    </w:p>
    <w:p w:rsidR="005F68FA" w:rsidRPr="00EB6412" w:rsidRDefault="005F68FA" w:rsidP="005B27CB">
      <w:pPr>
        <w:pStyle w:val="Copy-text"/>
        <w:spacing w:line="360" w:lineRule="auto"/>
      </w:pPr>
      <w:r w:rsidRPr="00EB6412">
        <w:t>External public meetings allow attendees to see the organisation, through the committee, at work in their area.  It allows them to hear the evidence given on a topic that may be of particular interest to local people.</w:t>
      </w:r>
    </w:p>
    <w:p w:rsidR="005F68FA" w:rsidRPr="00EB6412" w:rsidRDefault="005F68FA" w:rsidP="005B27CB">
      <w:pPr>
        <w:pStyle w:val="Copy-text"/>
        <w:spacing w:line="360" w:lineRule="auto"/>
        <w:rPr>
          <w:b/>
        </w:rPr>
      </w:pPr>
      <w:r w:rsidRPr="00EB6412">
        <w:rPr>
          <w:b/>
        </w:rPr>
        <w:t>Audience</w:t>
      </w:r>
    </w:p>
    <w:p w:rsidR="005F68FA" w:rsidRPr="00EB6412" w:rsidRDefault="005F68FA" w:rsidP="005B27CB">
      <w:pPr>
        <w:pStyle w:val="Copy-text"/>
        <w:spacing w:line="360" w:lineRule="auto"/>
      </w:pPr>
      <w:r w:rsidRPr="00EB6412">
        <w:t xml:space="preserve">External public meetings will usually be attended by individuals or representatives of organisations that are interested in the subject matter. The local community, schools and local groups </w:t>
      </w:r>
      <w:r w:rsidR="00934D93" w:rsidRPr="00EB6412">
        <w:t>should also be made aware of external</w:t>
      </w:r>
      <w:r w:rsidRPr="00EB6412">
        <w:t xml:space="preserve"> </w:t>
      </w:r>
      <w:r w:rsidR="00934D93" w:rsidRPr="00EB6412">
        <w:t xml:space="preserve">public </w:t>
      </w:r>
      <w:r w:rsidRPr="00EB6412">
        <w:t>committee meeting.</w:t>
      </w:r>
      <w:r w:rsidR="00A27FC9" w:rsidRPr="00EB6412">
        <w:t xml:space="preserve"> Where possible the external meeting should discuss issues of particular importance to groups and individuals from the area.</w:t>
      </w:r>
    </w:p>
    <w:p w:rsidR="005F68FA" w:rsidRPr="00EB6412" w:rsidRDefault="005F68FA" w:rsidP="005B27CB">
      <w:pPr>
        <w:pStyle w:val="Copy-text"/>
        <w:spacing w:line="360" w:lineRule="auto"/>
        <w:rPr>
          <w:b/>
        </w:rPr>
      </w:pPr>
      <w:r w:rsidRPr="00EB6412">
        <w:rPr>
          <w:b/>
        </w:rPr>
        <w:t>Cost</w:t>
      </w:r>
    </w:p>
    <w:p w:rsidR="005F68FA" w:rsidRPr="00EB6412" w:rsidRDefault="005F68FA" w:rsidP="005B27CB">
      <w:pPr>
        <w:pStyle w:val="Copy-text"/>
        <w:spacing w:line="360" w:lineRule="auto"/>
      </w:pPr>
      <w:r w:rsidRPr="00EB6412">
        <w:t xml:space="preserve">Costs </w:t>
      </w:r>
      <w:r w:rsidR="00934D93" w:rsidRPr="00EB6412">
        <w:t xml:space="preserve">are fairly high, and </w:t>
      </w:r>
      <w:r w:rsidRPr="00EB6412">
        <w:t>may include: staff time and travel, venue hire, catering</w:t>
      </w:r>
      <w:r w:rsidR="00934D93" w:rsidRPr="00EB6412">
        <w:t>, recording equipment</w:t>
      </w:r>
      <w:r w:rsidRPr="00EB6412">
        <w:t xml:space="preserve"> and supporting arrangements.</w:t>
      </w:r>
    </w:p>
    <w:p w:rsidR="005F68FA" w:rsidRPr="00EB6412" w:rsidRDefault="005F68FA" w:rsidP="005B27CB">
      <w:pPr>
        <w:pStyle w:val="Copy-text"/>
        <w:spacing w:line="360" w:lineRule="auto"/>
        <w:rPr>
          <w:b/>
        </w:rPr>
      </w:pPr>
      <w:r w:rsidRPr="00EB6412">
        <w:rPr>
          <w:b/>
        </w:rPr>
        <w:t>Time requirements</w:t>
      </w:r>
    </w:p>
    <w:p w:rsidR="008F7863" w:rsidRPr="00EB6412" w:rsidRDefault="005F68FA" w:rsidP="005B27CB">
      <w:pPr>
        <w:pStyle w:val="Bulletlist"/>
        <w:spacing w:line="360" w:lineRule="auto"/>
      </w:pPr>
      <w:r w:rsidRPr="00EB6412">
        <w:t xml:space="preserve">An external public meeting is usually conducted over a period of two to three hours.  </w:t>
      </w:r>
    </w:p>
    <w:p w:rsidR="008F7863" w:rsidRPr="00EB6412" w:rsidRDefault="005F68FA" w:rsidP="005B27CB">
      <w:pPr>
        <w:pStyle w:val="Bulletlist"/>
        <w:spacing w:line="360" w:lineRule="auto"/>
      </w:pPr>
      <w:r w:rsidRPr="00EB6412">
        <w:t xml:space="preserve">Time would be required to arrange the meeting, including, venue hire/catering and publicity.  </w:t>
      </w:r>
    </w:p>
    <w:p w:rsidR="005F68FA" w:rsidRPr="00EB6412" w:rsidRDefault="005F68FA" w:rsidP="005B27CB">
      <w:pPr>
        <w:pStyle w:val="Bulletlist"/>
        <w:spacing w:line="360" w:lineRule="auto"/>
      </w:pPr>
      <w:r w:rsidRPr="00EB6412">
        <w:lastRenderedPageBreak/>
        <w:t xml:space="preserve">Staffing resource </w:t>
      </w:r>
      <w:r w:rsidR="00934D93" w:rsidRPr="00EB6412">
        <w:t>may be</w:t>
      </w:r>
      <w:r w:rsidRPr="00EB6412">
        <w:t xml:space="preserve"> required at the meeting to provide a reception service. Alternatively these meetings can take place at locations and times which is arranged</w:t>
      </w:r>
      <w:r w:rsidR="008F7863" w:rsidRPr="00EB6412">
        <w:t xml:space="preserve"> by</w:t>
      </w:r>
      <w:r w:rsidRPr="00EB6412">
        <w:t xml:space="preserve"> the target audience for purposes other than the committee’s consultation. If this is the case time is needed to work with networks, representative organisations and individual groups to establish times and location of these </w:t>
      </w:r>
      <w:r w:rsidR="00A27FC9" w:rsidRPr="00EB6412">
        <w:t xml:space="preserve">pre-existing </w:t>
      </w:r>
      <w:r w:rsidRPr="00EB6412">
        <w:t xml:space="preserve">meetings. </w:t>
      </w:r>
    </w:p>
    <w:p w:rsidR="005F68FA" w:rsidRPr="00EB6412" w:rsidRDefault="005F68FA" w:rsidP="005B27CB">
      <w:pPr>
        <w:pStyle w:val="Bulletlist"/>
        <w:spacing w:line="360" w:lineRule="auto"/>
      </w:pPr>
      <w:r w:rsidRPr="00EB6412">
        <w:t>Time is also needed to produce promotional materials for partner organisations and networks to distrib</w:t>
      </w:r>
      <w:r w:rsidR="00934D93" w:rsidRPr="00EB6412">
        <w:t>ute to their members/audiences.</w:t>
      </w:r>
    </w:p>
    <w:tbl>
      <w:tblPr>
        <w:tblW w:w="0" w:type="auto"/>
        <w:tblLook w:val="04A0" w:firstRow="1" w:lastRow="0" w:firstColumn="1" w:lastColumn="0" w:noHBand="0" w:noVBand="1"/>
      </w:tblPr>
      <w:tblGrid>
        <w:gridCol w:w="4499"/>
        <w:gridCol w:w="4504"/>
      </w:tblGrid>
      <w:tr w:rsidR="005F68FA" w:rsidRPr="00EB6412" w:rsidTr="00934D93">
        <w:tc>
          <w:tcPr>
            <w:tcW w:w="4499" w:type="dxa"/>
            <w:tcBorders>
              <w:top w:val="nil"/>
              <w:left w:val="nil"/>
              <w:bottom w:val="nil"/>
              <w:right w:val="single" w:sz="4" w:space="0" w:color="auto"/>
            </w:tcBorders>
            <w:hideMark/>
          </w:tcPr>
          <w:p w:rsidR="005F68FA" w:rsidRPr="00EB6412" w:rsidRDefault="005F68FA" w:rsidP="005B27CB">
            <w:pPr>
              <w:pStyle w:val="Copy-text"/>
              <w:spacing w:line="360" w:lineRule="auto"/>
              <w:rPr>
                <w:b/>
              </w:rPr>
            </w:pPr>
            <w:r w:rsidRPr="00EB6412">
              <w:rPr>
                <w:b/>
              </w:rPr>
              <w:t>Strengths</w:t>
            </w:r>
          </w:p>
        </w:tc>
        <w:tc>
          <w:tcPr>
            <w:tcW w:w="4504" w:type="dxa"/>
            <w:tcBorders>
              <w:top w:val="nil"/>
              <w:left w:val="single" w:sz="4" w:space="0" w:color="auto"/>
              <w:bottom w:val="nil"/>
              <w:right w:val="nil"/>
            </w:tcBorders>
            <w:hideMark/>
          </w:tcPr>
          <w:p w:rsidR="005F68FA" w:rsidRPr="00EB6412" w:rsidRDefault="005F68FA" w:rsidP="005B27CB">
            <w:pPr>
              <w:pStyle w:val="Copy-text"/>
              <w:spacing w:line="360" w:lineRule="auto"/>
              <w:rPr>
                <w:b/>
              </w:rPr>
            </w:pPr>
            <w:r w:rsidRPr="00EB6412">
              <w:rPr>
                <w:b/>
              </w:rPr>
              <w:t>Weaknesses</w:t>
            </w:r>
          </w:p>
        </w:tc>
      </w:tr>
      <w:tr w:rsidR="005F68FA" w:rsidRPr="00EB6412" w:rsidTr="00934D93">
        <w:tc>
          <w:tcPr>
            <w:tcW w:w="4499" w:type="dxa"/>
            <w:tcBorders>
              <w:top w:val="nil"/>
              <w:left w:val="nil"/>
              <w:bottom w:val="nil"/>
              <w:right w:val="single" w:sz="4" w:space="0" w:color="auto"/>
            </w:tcBorders>
            <w:hideMark/>
          </w:tcPr>
          <w:p w:rsidR="005F68FA" w:rsidRPr="00EB6412" w:rsidRDefault="005F68FA" w:rsidP="005B27CB">
            <w:pPr>
              <w:pStyle w:val="Copy-text"/>
              <w:spacing w:line="360" w:lineRule="auto"/>
            </w:pPr>
            <w:r w:rsidRPr="00EB6412">
              <w:t>Public can view committee proceedings live, without having to travel to Cardiff</w:t>
            </w:r>
          </w:p>
        </w:tc>
        <w:tc>
          <w:tcPr>
            <w:tcW w:w="4504" w:type="dxa"/>
            <w:tcBorders>
              <w:top w:val="nil"/>
              <w:left w:val="single" w:sz="4" w:space="0" w:color="auto"/>
              <w:bottom w:val="nil"/>
              <w:right w:val="nil"/>
            </w:tcBorders>
            <w:hideMark/>
          </w:tcPr>
          <w:p w:rsidR="005F68FA" w:rsidRPr="00EB6412" w:rsidRDefault="005F68FA" w:rsidP="005B27CB">
            <w:pPr>
              <w:pStyle w:val="Copy-text"/>
              <w:spacing w:line="360" w:lineRule="auto"/>
            </w:pPr>
            <w:r w:rsidRPr="00EB6412">
              <w:t>Limitations in terms of when these events can happen due to tight schedules and commitments</w:t>
            </w:r>
          </w:p>
        </w:tc>
      </w:tr>
      <w:tr w:rsidR="005F68FA" w:rsidRPr="00EB6412" w:rsidTr="00934D93">
        <w:tc>
          <w:tcPr>
            <w:tcW w:w="4499" w:type="dxa"/>
            <w:tcBorders>
              <w:top w:val="nil"/>
              <w:left w:val="nil"/>
              <w:bottom w:val="nil"/>
              <w:right w:val="single" w:sz="4" w:space="0" w:color="auto"/>
            </w:tcBorders>
            <w:hideMark/>
          </w:tcPr>
          <w:p w:rsidR="005F68FA" w:rsidRPr="00EB6412" w:rsidRDefault="005F68FA" w:rsidP="005B27CB">
            <w:pPr>
              <w:pStyle w:val="Copy-text"/>
              <w:spacing w:line="360" w:lineRule="auto"/>
            </w:pPr>
            <w:r w:rsidRPr="00EB6412">
              <w:t xml:space="preserve">Attracting an audience is much easier when external public meetings  are held at a location and time that the target audience meets regularly </w:t>
            </w:r>
          </w:p>
        </w:tc>
        <w:tc>
          <w:tcPr>
            <w:tcW w:w="4504" w:type="dxa"/>
            <w:tcBorders>
              <w:top w:val="nil"/>
              <w:left w:val="single" w:sz="4" w:space="0" w:color="auto"/>
              <w:bottom w:val="nil"/>
              <w:right w:val="nil"/>
            </w:tcBorders>
            <w:hideMark/>
          </w:tcPr>
          <w:p w:rsidR="005F68FA" w:rsidRPr="00EB6412" w:rsidRDefault="005F68FA" w:rsidP="005B27CB">
            <w:pPr>
              <w:pStyle w:val="Copy-text"/>
              <w:spacing w:line="360" w:lineRule="auto"/>
            </w:pPr>
            <w:r w:rsidRPr="00EB6412">
              <w:t xml:space="preserve">Attracting an audience </w:t>
            </w:r>
            <w:r w:rsidR="00A27FC9" w:rsidRPr="00EB6412">
              <w:t>can be time consuming</w:t>
            </w:r>
          </w:p>
        </w:tc>
      </w:tr>
      <w:tr w:rsidR="005F68FA" w:rsidRPr="005F68FA" w:rsidTr="00934D93">
        <w:tc>
          <w:tcPr>
            <w:tcW w:w="4499" w:type="dxa"/>
            <w:tcBorders>
              <w:top w:val="nil"/>
              <w:left w:val="nil"/>
              <w:bottom w:val="nil"/>
              <w:right w:val="single" w:sz="4" w:space="0" w:color="auto"/>
            </w:tcBorders>
            <w:hideMark/>
          </w:tcPr>
          <w:p w:rsidR="005F68FA" w:rsidRPr="005F68FA" w:rsidRDefault="005F68FA" w:rsidP="005B27CB">
            <w:pPr>
              <w:pStyle w:val="Copy-text"/>
              <w:spacing w:line="360" w:lineRule="auto"/>
            </w:pPr>
            <w:r w:rsidRPr="00EB6412">
              <w:t>The Committee can visit an area that has relevance to the meeting subject</w:t>
            </w:r>
          </w:p>
        </w:tc>
        <w:tc>
          <w:tcPr>
            <w:tcW w:w="4504" w:type="dxa"/>
            <w:tcBorders>
              <w:top w:val="nil"/>
              <w:left w:val="single" w:sz="4" w:space="0" w:color="auto"/>
              <w:bottom w:val="nil"/>
              <w:right w:val="nil"/>
            </w:tcBorders>
            <w:hideMark/>
          </w:tcPr>
          <w:p w:rsidR="005F68FA" w:rsidRPr="005F68FA" w:rsidRDefault="005F68FA" w:rsidP="005B27CB">
            <w:pPr>
              <w:pStyle w:val="Copy-text"/>
              <w:spacing w:line="360" w:lineRule="auto"/>
            </w:pPr>
          </w:p>
        </w:tc>
      </w:tr>
    </w:tbl>
    <w:p w:rsidR="005F68FA" w:rsidRDefault="005F68FA" w:rsidP="005B27CB">
      <w:pPr>
        <w:pStyle w:val="1-Page-title"/>
        <w:spacing w:line="360" w:lineRule="auto"/>
      </w:pPr>
      <w:bookmarkStart w:id="16" w:name="_Toc331063908"/>
      <w:bookmarkStart w:id="17" w:name="_Toc330552746"/>
      <w:bookmarkStart w:id="18" w:name="_Toc330552651"/>
      <w:bookmarkStart w:id="19" w:name="_Toc330552059"/>
    </w:p>
    <w:p w:rsidR="005F68FA" w:rsidRPr="005F68FA" w:rsidRDefault="005F68FA" w:rsidP="005B27CB">
      <w:pPr>
        <w:pStyle w:val="1-Page-title"/>
        <w:spacing w:line="360" w:lineRule="auto"/>
      </w:pPr>
      <w:r w:rsidRPr="005F68FA">
        <w:t>Focus groups</w:t>
      </w:r>
      <w:bookmarkEnd w:id="16"/>
      <w:bookmarkEnd w:id="17"/>
      <w:bookmarkEnd w:id="18"/>
      <w:bookmarkEnd w:id="19"/>
    </w:p>
    <w:p w:rsidR="005F68FA" w:rsidRPr="00EB6412" w:rsidRDefault="005F68FA" w:rsidP="005B27CB">
      <w:pPr>
        <w:pStyle w:val="Copy-text"/>
        <w:spacing w:line="360" w:lineRule="auto"/>
        <w:rPr>
          <w:b/>
        </w:rPr>
      </w:pPr>
      <w:r w:rsidRPr="00EB6412">
        <w:rPr>
          <w:b/>
        </w:rPr>
        <w:t>Description</w:t>
      </w:r>
      <w:r w:rsidR="00A27FC9" w:rsidRPr="00EB6412">
        <w:rPr>
          <w:b/>
        </w:rPr>
        <w:t xml:space="preserve"> and purpose</w:t>
      </w:r>
    </w:p>
    <w:p w:rsidR="005F68FA" w:rsidRPr="00EB6412" w:rsidRDefault="005F68FA" w:rsidP="005B27CB">
      <w:pPr>
        <w:pStyle w:val="Copy-text"/>
        <w:spacing w:line="360" w:lineRule="auto"/>
      </w:pPr>
      <w:r w:rsidRPr="00EB6412">
        <w:t xml:space="preserve">Focus groups are guided discussions of a small group of people. </w:t>
      </w:r>
    </w:p>
    <w:p w:rsidR="005F68FA" w:rsidRPr="00EB6412" w:rsidRDefault="005F68FA" w:rsidP="005B27CB">
      <w:pPr>
        <w:pStyle w:val="Copy-text"/>
        <w:spacing w:line="360" w:lineRule="auto"/>
      </w:pPr>
      <w:r w:rsidRPr="00EB6412">
        <w:t xml:space="preserve">They are normally one-off sessions although several may be run simultaneously in different locations.   </w:t>
      </w:r>
    </w:p>
    <w:p w:rsidR="005F68FA" w:rsidRPr="00EB6412" w:rsidRDefault="005F68FA" w:rsidP="005B27CB">
      <w:pPr>
        <w:pStyle w:val="Copy-text"/>
        <w:spacing w:line="360" w:lineRule="auto"/>
      </w:pPr>
      <w:r w:rsidRPr="00EB6412">
        <w:t xml:space="preserve">Focus groups allow for an in-depth discussion on a specific topic </w:t>
      </w:r>
      <w:r w:rsidR="000C44D9" w:rsidRPr="00EB6412">
        <w:t xml:space="preserve">allowing greater understanding of </w:t>
      </w:r>
      <w:r w:rsidR="00EB6412" w:rsidRPr="00EB6412">
        <w:t>respondent’s</w:t>
      </w:r>
      <w:r w:rsidR="000C44D9" w:rsidRPr="00EB6412">
        <w:t xml:space="preserve"> attitudes, feelings and benefits within a group context. </w:t>
      </w:r>
    </w:p>
    <w:p w:rsidR="005B27CB" w:rsidRDefault="005B27CB" w:rsidP="005B27CB">
      <w:pPr>
        <w:pStyle w:val="Copy-text"/>
        <w:spacing w:line="360" w:lineRule="auto"/>
        <w:rPr>
          <w:b/>
        </w:rPr>
      </w:pPr>
    </w:p>
    <w:p w:rsidR="005B27CB" w:rsidRDefault="005B27CB" w:rsidP="005B27CB">
      <w:pPr>
        <w:pStyle w:val="Copy-text"/>
        <w:spacing w:line="360" w:lineRule="auto"/>
        <w:rPr>
          <w:b/>
        </w:rPr>
      </w:pPr>
    </w:p>
    <w:p w:rsidR="005F68FA" w:rsidRPr="00EB6412" w:rsidRDefault="005F68FA" w:rsidP="005B27CB">
      <w:pPr>
        <w:pStyle w:val="Copy-text"/>
        <w:spacing w:line="360" w:lineRule="auto"/>
        <w:rPr>
          <w:b/>
        </w:rPr>
      </w:pPr>
      <w:r w:rsidRPr="00EB6412">
        <w:rPr>
          <w:b/>
        </w:rPr>
        <w:lastRenderedPageBreak/>
        <w:t>Audience</w:t>
      </w:r>
    </w:p>
    <w:p w:rsidR="005F68FA" w:rsidRPr="00EB6412" w:rsidRDefault="005F68FA" w:rsidP="005B27CB">
      <w:pPr>
        <w:pStyle w:val="Copy-text"/>
        <w:spacing w:line="360" w:lineRule="auto"/>
      </w:pPr>
      <w:r w:rsidRPr="00EB6412">
        <w:t>Members of a focus group are usually selected</w:t>
      </w:r>
      <w:r w:rsidR="00B12A9F" w:rsidRPr="00EB6412">
        <w:t xml:space="preserve"> in order to try and ensure a balance of representation</w:t>
      </w:r>
      <w:r w:rsidRPr="00EB6412">
        <w:t>.  They can be selected to be representative of the general demography of the area/subject, as rep</w:t>
      </w:r>
      <w:r w:rsidR="00B12A9F" w:rsidRPr="00EB6412">
        <w:t>resentatives of specific groups, or individuals with an interest in a specific subject matter.</w:t>
      </w:r>
    </w:p>
    <w:p w:rsidR="00B12A9F" w:rsidRPr="00EB6412" w:rsidRDefault="00B12A9F" w:rsidP="005B27CB">
      <w:pPr>
        <w:pStyle w:val="Copy-text"/>
        <w:spacing w:line="360" w:lineRule="auto"/>
      </w:pPr>
      <w:r w:rsidRPr="00EB6412">
        <w:t>Holding focus groups with pre-existing groups is a relatively easy way of accessing relevant, specific interest groups with a readymade audience.</w:t>
      </w:r>
    </w:p>
    <w:p w:rsidR="005F68FA" w:rsidRPr="00EB6412" w:rsidRDefault="005F68FA" w:rsidP="005B27CB">
      <w:pPr>
        <w:pStyle w:val="Copy-text"/>
        <w:spacing w:line="360" w:lineRule="auto"/>
      </w:pPr>
      <w:r w:rsidRPr="00EB6412">
        <w:t>Focus groups usually have around six to twelve participants in order for them to feel com</w:t>
      </w:r>
      <w:r w:rsidR="00B12A9F" w:rsidRPr="00EB6412">
        <w:t>fortable in voicing their views, and to give everyone the ability to contribute.</w:t>
      </w:r>
    </w:p>
    <w:p w:rsidR="005F68FA" w:rsidRPr="00EB6412" w:rsidRDefault="005F68FA" w:rsidP="005B27CB">
      <w:pPr>
        <w:pStyle w:val="Copy-text"/>
        <w:spacing w:line="360" w:lineRule="auto"/>
        <w:rPr>
          <w:b/>
        </w:rPr>
      </w:pPr>
      <w:r w:rsidRPr="00EB6412">
        <w:rPr>
          <w:b/>
        </w:rPr>
        <w:t xml:space="preserve">Cost </w:t>
      </w:r>
    </w:p>
    <w:p w:rsidR="00E17655" w:rsidRPr="00EB6412" w:rsidRDefault="005F68FA" w:rsidP="005B27CB">
      <w:pPr>
        <w:pStyle w:val="Copy-text"/>
        <w:spacing w:line="360" w:lineRule="auto"/>
      </w:pPr>
      <w:r w:rsidRPr="00EB6412">
        <w:t xml:space="preserve">Costs may include: </w:t>
      </w:r>
    </w:p>
    <w:p w:rsidR="00E17655" w:rsidRPr="00EB6412" w:rsidRDefault="00E17655" w:rsidP="005B27CB">
      <w:pPr>
        <w:pStyle w:val="Bulletlist"/>
        <w:spacing w:line="360" w:lineRule="auto"/>
      </w:pPr>
      <w:r w:rsidRPr="00EB6412">
        <w:t xml:space="preserve">Staff time and travel. </w:t>
      </w:r>
    </w:p>
    <w:p w:rsidR="00E17655" w:rsidRPr="00EB6412" w:rsidRDefault="00E17655" w:rsidP="005B27CB">
      <w:pPr>
        <w:pStyle w:val="Bulletlist"/>
        <w:spacing w:line="360" w:lineRule="auto"/>
      </w:pPr>
      <w:r w:rsidRPr="00EB6412">
        <w:t>Venue hire.</w:t>
      </w:r>
    </w:p>
    <w:p w:rsidR="00E17655" w:rsidRPr="00EB6412" w:rsidRDefault="00E17655" w:rsidP="005B27CB">
      <w:pPr>
        <w:pStyle w:val="Bulletlist"/>
        <w:spacing w:line="360" w:lineRule="auto"/>
      </w:pPr>
      <w:r w:rsidRPr="00EB6412">
        <w:t>Catering and.</w:t>
      </w:r>
    </w:p>
    <w:p w:rsidR="005F68FA" w:rsidRPr="00EB6412" w:rsidRDefault="00E17655" w:rsidP="005B27CB">
      <w:pPr>
        <w:pStyle w:val="Bulletlist"/>
        <w:spacing w:line="360" w:lineRule="auto"/>
      </w:pPr>
      <w:r w:rsidRPr="00EB6412">
        <w:t>Travel/subsistence</w:t>
      </w:r>
      <w:r w:rsidR="005F68FA" w:rsidRPr="00EB6412">
        <w:t xml:space="preserve"> arrangements for participants.</w:t>
      </w:r>
    </w:p>
    <w:p w:rsidR="005F68FA" w:rsidRPr="00EB6412" w:rsidRDefault="005F68FA" w:rsidP="005B27CB">
      <w:pPr>
        <w:pStyle w:val="Copy-text"/>
        <w:spacing w:line="360" w:lineRule="auto"/>
        <w:rPr>
          <w:b/>
        </w:rPr>
      </w:pPr>
      <w:r w:rsidRPr="00EB6412">
        <w:rPr>
          <w:b/>
        </w:rPr>
        <w:t>Time requirements</w:t>
      </w:r>
      <w:bookmarkStart w:id="20" w:name="_Public_meeting"/>
      <w:bookmarkEnd w:id="20"/>
    </w:p>
    <w:p w:rsidR="00E17655" w:rsidRPr="00EB6412" w:rsidRDefault="00E17655" w:rsidP="005B27CB">
      <w:pPr>
        <w:pStyle w:val="Copy-text"/>
        <w:spacing w:line="360" w:lineRule="auto"/>
      </w:pPr>
      <w:r w:rsidRPr="00EB6412">
        <w:t xml:space="preserve">A focus group can last between 45 minutes and two hours. </w:t>
      </w:r>
    </w:p>
    <w:p w:rsidR="00E17655" w:rsidRPr="00EB6412" w:rsidRDefault="005F68FA" w:rsidP="005B27CB">
      <w:pPr>
        <w:pStyle w:val="Bulletlist"/>
        <w:spacing w:line="360" w:lineRule="auto"/>
      </w:pPr>
      <w:r w:rsidRPr="00EB6412">
        <w:t>Time would be required to set up the focus group, including sour</w:t>
      </w:r>
      <w:r w:rsidR="00E17655" w:rsidRPr="00EB6412">
        <w:t>cing and securing participants.</w:t>
      </w:r>
    </w:p>
    <w:p w:rsidR="00E17655" w:rsidRPr="00EB6412" w:rsidRDefault="00E17655" w:rsidP="005B27CB">
      <w:pPr>
        <w:pStyle w:val="Bulletlist"/>
        <w:spacing w:line="360" w:lineRule="auto"/>
      </w:pPr>
      <w:r w:rsidRPr="00EB6412">
        <w:t>Venue</w:t>
      </w:r>
      <w:r w:rsidR="005F68FA" w:rsidRPr="00EB6412">
        <w:t xml:space="preserve"> hire/catering and preparation of resources.  </w:t>
      </w:r>
    </w:p>
    <w:p w:rsidR="005F68FA" w:rsidRPr="00EB6412" w:rsidRDefault="005F68FA" w:rsidP="005B27CB">
      <w:pPr>
        <w:pStyle w:val="Bulletlist"/>
        <w:spacing w:line="360" w:lineRule="auto"/>
      </w:pPr>
      <w:r w:rsidRPr="00EB6412">
        <w:t>Staffing resource would be required at the focus groups to facilitate and to record the comments and analyse them.  It is possible that the participants may need to be prepared in advance.</w:t>
      </w:r>
    </w:p>
    <w:p w:rsidR="005F68FA" w:rsidRPr="00EB6412" w:rsidRDefault="005F68FA" w:rsidP="005B27CB">
      <w:pPr>
        <w:pStyle w:val="Bulletlist"/>
        <w:spacing w:line="360" w:lineRule="auto"/>
      </w:pPr>
      <w:r w:rsidRPr="00EB6412">
        <w:t xml:space="preserve">Time is needed to work with networks and representative bodies to access relevant groups, and identify pre-arranged events and meetings across the country. </w:t>
      </w:r>
    </w:p>
    <w:p w:rsidR="00E17655" w:rsidRPr="00EB6412" w:rsidRDefault="00E17655" w:rsidP="005B27CB">
      <w:pPr>
        <w:pStyle w:val="Bulletlist"/>
        <w:numPr>
          <w:ilvl w:val="0"/>
          <w:numId w:val="0"/>
        </w:numPr>
        <w:spacing w:line="360" w:lineRule="auto"/>
        <w:ind w:left="193" w:hanging="193"/>
      </w:pPr>
      <w:r w:rsidRPr="00EB6412">
        <w:lastRenderedPageBreak/>
        <w:t xml:space="preserve">Both time and cost considerations are greatly reduced when holding focus groups at pre-arranged meetings </w:t>
      </w:r>
    </w:p>
    <w:tbl>
      <w:tblPr>
        <w:tblW w:w="0" w:type="auto"/>
        <w:tblLook w:val="04A0" w:firstRow="1" w:lastRow="0" w:firstColumn="1" w:lastColumn="0" w:noHBand="0" w:noVBand="1"/>
      </w:tblPr>
      <w:tblGrid>
        <w:gridCol w:w="4504"/>
        <w:gridCol w:w="4499"/>
      </w:tblGrid>
      <w:tr w:rsidR="005F68FA" w:rsidRPr="00EB6412" w:rsidTr="009766BE">
        <w:tc>
          <w:tcPr>
            <w:tcW w:w="4504" w:type="dxa"/>
            <w:tcBorders>
              <w:top w:val="nil"/>
              <w:left w:val="nil"/>
              <w:bottom w:val="nil"/>
              <w:right w:val="single" w:sz="4" w:space="0" w:color="auto"/>
            </w:tcBorders>
            <w:hideMark/>
          </w:tcPr>
          <w:p w:rsidR="005F68FA" w:rsidRPr="00EB6412" w:rsidRDefault="005F68FA" w:rsidP="005B27CB">
            <w:pPr>
              <w:pStyle w:val="Copy-text"/>
              <w:spacing w:line="360" w:lineRule="auto"/>
              <w:rPr>
                <w:b/>
              </w:rPr>
            </w:pPr>
            <w:r w:rsidRPr="00EB6412">
              <w:rPr>
                <w:b/>
              </w:rPr>
              <w:t>Strengths</w:t>
            </w:r>
          </w:p>
        </w:tc>
        <w:tc>
          <w:tcPr>
            <w:tcW w:w="4499" w:type="dxa"/>
            <w:tcBorders>
              <w:top w:val="nil"/>
              <w:left w:val="single" w:sz="4" w:space="0" w:color="auto"/>
              <w:bottom w:val="nil"/>
              <w:right w:val="nil"/>
            </w:tcBorders>
            <w:hideMark/>
          </w:tcPr>
          <w:p w:rsidR="005F68FA" w:rsidRPr="00EB6412" w:rsidRDefault="005F68FA" w:rsidP="005B27CB">
            <w:pPr>
              <w:pStyle w:val="Copy-text"/>
              <w:spacing w:line="360" w:lineRule="auto"/>
              <w:rPr>
                <w:b/>
              </w:rPr>
            </w:pPr>
            <w:r w:rsidRPr="00EB6412">
              <w:rPr>
                <w:b/>
              </w:rPr>
              <w:t>Weaknesses</w:t>
            </w:r>
          </w:p>
        </w:tc>
      </w:tr>
      <w:tr w:rsidR="005F68FA" w:rsidRPr="00EB6412" w:rsidTr="009766BE">
        <w:tc>
          <w:tcPr>
            <w:tcW w:w="4504" w:type="dxa"/>
            <w:tcBorders>
              <w:top w:val="nil"/>
              <w:left w:val="nil"/>
              <w:bottom w:val="nil"/>
              <w:right w:val="single" w:sz="4" w:space="0" w:color="auto"/>
            </w:tcBorders>
            <w:hideMark/>
          </w:tcPr>
          <w:p w:rsidR="00B12A9F" w:rsidRPr="00EB6412" w:rsidRDefault="005F68FA" w:rsidP="005B27CB">
            <w:pPr>
              <w:pStyle w:val="Copy-text"/>
              <w:spacing w:after="0" w:line="360" w:lineRule="auto"/>
            </w:pPr>
            <w:r w:rsidRPr="00EB6412">
              <w:t>Encourages contribution from service users and those who do not engage through traditional methods</w:t>
            </w:r>
          </w:p>
        </w:tc>
        <w:tc>
          <w:tcPr>
            <w:tcW w:w="4499" w:type="dxa"/>
            <w:tcBorders>
              <w:top w:val="nil"/>
              <w:left w:val="single" w:sz="4" w:space="0" w:color="auto"/>
              <w:bottom w:val="nil"/>
              <w:right w:val="nil"/>
            </w:tcBorders>
            <w:hideMark/>
          </w:tcPr>
          <w:p w:rsidR="009766BE" w:rsidRPr="00EB6412" w:rsidRDefault="005F68FA" w:rsidP="005B27CB">
            <w:pPr>
              <w:pStyle w:val="Copy-text"/>
              <w:spacing w:after="0" w:line="360" w:lineRule="auto"/>
            </w:pPr>
            <w:r w:rsidRPr="00EB6412">
              <w:t>Needs preparation time and staff resource. Ideally one to facilitate and another to take notes.</w:t>
            </w:r>
          </w:p>
        </w:tc>
      </w:tr>
      <w:tr w:rsidR="005B27CB" w:rsidRPr="00EB6412" w:rsidTr="009766BE">
        <w:tc>
          <w:tcPr>
            <w:tcW w:w="4504" w:type="dxa"/>
            <w:tcBorders>
              <w:top w:val="nil"/>
              <w:left w:val="nil"/>
              <w:bottom w:val="nil"/>
              <w:right w:val="single" w:sz="4" w:space="0" w:color="auto"/>
            </w:tcBorders>
          </w:tcPr>
          <w:p w:rsidR="005B27CB" w:rsidRPr="00EB6412" w:rsidRDefault="005B27CB" w:rsidP="005B27CB">
            <w:pPr>
              <w:pStyle w:val="Copy-text"/>
              <w:spacing w:after="0" w:line="360" w:lineRule="auto"/>
            </w:pPr>
            <w:r w:rsidRPr="005B27CB">
              <w:t>Can lead to greater understanding of the issue</w:t>
            </w:r>
          </w:p>
        </w:tc>
        <w:tc>
          <w:tcPr>
            <w:tcW w:w="4499" w:type="dxa"/>
            <w:tcBorders>
              <w:top w:val="nil"/>
              <w:left w:val="single" w:sz="4" w:space="0" w:color="auto"/>
              <w:bottom w:val="nil"/>
              <w:right w:val="nil"/>
            </w:tcBorders>
          </w:tcPr>
          <w:p w:rsidR="005B27CB" w:rsidRPr="00EB6412" w:rsidRDefault="005B27CB" w:rsidP="005B27CB">
            <w:pPr>
              <w:pStyle w:val="Copy-text"/>
              <w:spacing w:after="0" w:line="360" w:lineRule="auto"/>
            </w:pPr>
            <w:r w:rsidRPr="005B27CB">
              <w:t>The group can be dominated by stronger participants who can imbalance the discussion.</w:t>
            </w:r>
          </w:p>
        </w:tc>
      </w:tr>
      <w:tr w:rsidR="005B27CB" w:rsidRPr="00EB6412" w:rsidTr="009766BE">
        <w:tc>
          <w:tcPr>
            <w:tcW w:w="4504" w:type="dxa"/>
            <w:tcBorders>
              <w:top w:val="nil"/>
              <w:left w:val="nil"/>
              <w:bottom w:val="nil"/>
              <w:right w:val="single" w:sz="4" w:space="0" w:color="auto"/>
            </w:tcBorders>
          </w:tcPr>
          <w:p w:rsidR="005B27CB" w:rsidRPr="00EB6412" w:rsidRDefault="005B27CB" w:rsidP="005B27CB">
            <w:pPr>
              <w:pStyle w:val="Copy-text"/>
              <w:spacing w:after="0" w:line="360" w:lineRule="auto"/>
            </w:pPr>
            <w:r w:rsidRPr="005B27CB">
              <w:t>Encourages an in-depth discussion</w:t>
            </w:r>
          </w:p>
        </w:tc>
        <w:tc>
          <w:tcPr>
            <w:tcW w:w="4499" w:type="dxa"/>
            <w:tcBorders>
              <w:top w:val="nil"/>
              <w:left w:val="single" w:sz="4" w:space="0" w:color="auto"/>
              <w:bottom w:val="nil"/>
              <w:right w:val="nil"/>
            </w:tcBorders>
          </w:tcPr>
          <w:p w:rsidR="005B27CB" w:rsidRPr="00EB6412" w:rsidRDefault="005B27CB" w:rsidP="005B27CB">
            <w:pPr>
              <w:pStyle w:val="Copy-text"/>
              <w:spacing w:after="0" w:line="360" w:lineRule="auto"/>
            </w:pPr>
            <w:r w:rsidRPr="005B27CB">
              <w:t>Participants may feel nervous to express opinion in a group of peers</w:t>
            </w:r>
          </w:p>
        </w:tc>
      </w:tr>
      <w:tr w:rsidR="009766BE" w:rsidRPr="00EB6412" w:rsidTr="009766BE">
        <w:tc>
          <w:tcPr>
            <w:tcW w:w="4504" w:type="dxa"/>
            <w:tcBorders>
              <w:top w:val="nil"/>
              <w:left w:val="nil"/>
              <w:bottom w:val="nil"/>
              <w:right w:val="single" w:sz="4" w:space="0" w:color="auto"/>
            </w:tcBorders>
            <w:hideMark/>
          </w:tcPr>
          <w:p w:rsidR="009766BE" w:rsidRPr="00EB6412" w:rsidRDefault="009766BE" w:rsidP="005B27CB">
            <w:pPr>
              <w:pStyle w:val="Copy-text"/>
              <w:spacing w:after="0" w:line="360" w:lineRule="auto"/>
            </w:pPr>
            <w:r w:rsidRPr="00EB6412">
              <w:t>Uses specific questions therefore the results are easier to analyse</w:t>
            </w:r>
          </w:p>
          <w:p w:rsidR="009766BE" w:rsidRPr="00EB6412" w:rsidRDefault="009766BE" w:rsidP="005B27CB">
            <w:pPr>
              <w:pStyle w:val="Copy-text"/>
              <w:spacing w:after="0" w:line="360" w:lineRule="auto"/>
            </w:pPr>
          </w:p>
        </w:tc>
        <w:tc>
          <w:tcPr>
            <w:tcW w:w="4499" w:type="dxa"/>
            <w:tcBorders>
              <w:top w:val="nil"/>
              <w:left w:val="single" w:sz="4" w:space="0" w:color="auto"/>
              <w:bottom w:val="nil"/>
              <w:right w:val="nil"/>
            </w:tcBorders>
          </w:tcPr>
          <w:p w:rsidR="009766BE" w:rsidRPr="00EB6412" w:rsidRDefault="009766BE" w:rsidP="005B27CB">
            <w:pPr>
              <w:pStyle w:val="Copy-text"/>
              <w:spacing w:after="0" w:line="360" w:lineRule="auto"/>
            </w:pPr>
          </w:p>
        </w:tc>
      </w:tr>
      <w:tr w:rsidR="009766BE" w:rsidRPr="00EB6412" w:rsidTr="009766BE">
        <w:tc>
          <w:tcPr>
            <w:tcW w:w="4504" w:type="dxa"/>
            <w:tcBorders>
              <w:top w:val="nil"/>
              <w:left w:val="nil"/>
              <w:bottom w:val="nil"/>
              <w:right w:val="single" w:sz="4" w:space="0" w:color="auto"/>
            </w:tcBorders>
          </w:tcPr>
          <w:p w:rsidR="009766BE" w:rsidRPr="00EB6412" w:rsidRDefault="009766BE" w:rsidP="005B27CB">
            <w:pPr>
              <w:pStyle w:val="Copy-text"/>
              <w:spacing w:after="0" w:line="360" w:lineRule="auto"/>
            </w:pPr>
            <w:r w:rsidRPr="00EB6412">
              <w:t xml:space="preserve">An environment which encourages discussion and debate leads to people expanding on points raised rather than giving one word answers.  </w:t>
            </w:r>
          </w:p>
          <w:p w:rsidR="009766BE" w:rsidRPr="00EB6412" w:rsidRDefault="009766BE" w:rsidP="005B27CB">
            <w:pPr>
              <w:pStyle w:val="Copy-text"/>
              <w:spacing w:after="0" w:line="360" w:lineRule="auto"/>
            </w:pPr>
          </w:p>
        </w:tc>
        <w:tc>
          <w:tcPr>
            <w:tcW w:w="4499" w:type="dxa"/>
            <w:tcBorders>
              <w:top w:val="nil"/>
              <w:left w:val="single" w:sz="4" w:space="0" w:color="auto"/>
              <w:bottom w:val="nil"/>
              <w:right w:val="nil"/>
            </w:tcBorders>
          </w:tcPr>
          <w:p w:rsidR="009766BE" w:rsidRPr="00EB6412" w:rsidRDefault="009766BE" w:rsidP="005B27CB">
            <w:pPr>
              <w:pStyle w:val="Copy-text"/>
              <w:spacing w:after="0" w:line="360" w:lineRule="auto"/>
            </w:pPr>
          </w:p>
        </w:tc>
      </w:tr>
      <w:tr w:rsidR="009766BE" w:rsidRPr="005F68FA" w:rsidTr="009766BE">
        <w:tc>
          <w:tcPr>
            <w:tcW w:w="4504" w:type="dxa"/>
            <w:tcBorders>
              <w:top w:val="nil"/>
              <w:left w:val="nil"/>
              <w:bottom w:val="nil"/>
              <w:right w:val="single" w:sz="4" w:space="0" w:color="auto"/>
            </w:tcBorders>
          </w:tcPr>
          <w:p w:rsidR="009766BE" w:rsidRPr="005F68FA" w:rsidRDefault="009766BE" w:rsidP="005B27CB">
            <w:pPr>
              <w:pStyle w:val="Copy-text"/>
              <w:spacing w:after="0" w:line="360" w:lineRule="auto"/>
            </w:pPr>
            <w:r w:rsidRPr="00EB6412">
              <w:t>Accessing audiences is easier when attending events or meetings that are pre-arranged. This is cost effective as well.</w:t>
            </w:r>
            <w:r w:rsidRPr="005F68FA">
              <w:t xml:space="preserve"> </w:t>
            </w:r>
          </w:p>
        </w:tc>
        <w:tc>
          <w:tcPr>
            <w:tcW w:w="4499" w:type="dxa"/>
            <w:tcBorders>
              <w:top w:val="nil"/>
              <w:left w:val="single" w:sz="4" w:space="0" w:color="auto"/>
              <w:bottom w:val="nil"/>
              <w:right w:val="nil"/>
            </w:tcBorders>
          </w:tcPr>
          <w:p w:rsidR="009766BE" w:rsidRPr="005F68FA" w:rsidRDefault="009766BE" w:rsidP="005B27CB">
            <w:pPr>
              <w:pStyle w:val="Copy-text"/>
              <w:spacing w:after="0" w:line="360" w:lineRule="auto"/>
            </w:pPr>
          </w:p>
        </w:tc>
      </w:tr>
    </w:tbl>
    <w:p w:rsidR="005F68FA" w:rsidRDefault="005F68FA" w:rsidP="005B27CB">
      <w:pPr>
        <w:pStyle w:val="Copy-text"/>
        <w:spacing w:line="360" w:lineRule="auto"/>
        <w:rPr>
          <w:b/>
        </w:rPr>
      </w:pPr>
    </w:p>
    <w:p w:rsidR="005F68FA" w:rsidRPr="005F68FA" w:rsidRDefault="005B27CB" w:rsidP="005B27CB">
      <w:pPr>
        <w:pStyle w:val="1-Page-title"/>
        <w:spacing w:line="360" w:lineRule="auto"/>
      </w:pPr>
      <w:bookmarkStart w:id="21" w:name="_Toc331063909"/>
      <w:bookmarkStart w:id="22" w:name="_Toc330552747"/>
      <w:bookmarkStart w:id="23" w:name="_Toc330552652"/>
      <w:bookmarkStart w:id="24" w:name="_Toc330552060"/>
      <w:r>
        <w:t xml:space="preserve">Site </w:t>
      </w:r>
      <w:r w:rsidR="005F68FA" w:rsidRPr="005F68FA">
        <w:t>Visit</w:t>
      </w:r>
      <w:bookmarkEnd w:id="21"/>
      <w:bookmarkEnd w:id="22"/>
      <w:bookmarkEnd w:id="23"/>
      <w:bookmarkEnd w:id="24"/>
    </w:p>
    <w:p w:rsidR="005F68FA" w:rsidRPr="005F68FA" w:rsidRDefault="005F68FA" w:rsidP="005B27CB">
      <w:pPr>
        <w:pStyle w:val="Copy-text"/>
        <w:spacing w:line="360" w:lineRule="auto"/>
        <w:rPr>
          <w:b/>
        </w:rPr>
      </w:pPr>
      <w:r w:rsidRPr="005F68FA">
        <w:rPr>
          <w:b/>
        </w:rPr>
        <w:t>Description</w:t>
      </w:r>
      <w:r w:rsidR="00B12A9F">
        <w:rPr>
          <w:b/>
        </w:rPr>
        <w:t xml:space="preserve"> and purpose</w:t>
      </w:r>
    </w:p>
    <w:p w:rsidR="005F68FA" w:rsidRPr="005F68FA" w:rsidRDefault="005F68FA" w:rsidP="005B27CB">
      <w:pPr>
        <w:pStyle w:val="Copy-text"/>
        <w:spacing w:line="360" w:lineRule="auto"/>
      </w:pPr>
      <w:r w:rsidRPr="005F68FA">
        <w:t xml:space="preserve">Members of the committee undertake a series of visits to groups/organisations/locations relevant to the consultation. </w:t>
      </w:r>
    </w:p>
    <w:p w:rsidR="005F68FA" w:rsidRPr="005F68FA" w:rsidRDefault="005F68FA" w:rsidP="005B27CB">
      <w:pPr>
        <w:pStyle w:val="Copy-text"/>
        <w:spacing w:line="360" w:lineRule="auto"/>
      </w:pPr>
      <w:r w:rsidRPr="005F68FA">
        <w:t xml:space="preserve">The purpose of the visits would be to meet with people affected by key issues.  A note of the main issues raised at these visits could be taken and included in the evidence. </w:t>
      </w:r>
    </w:p>
    <w:p w:rsidR="005F68FA" w:rsidRPr="005F68FA" w:rsidRDefault="005F68FA" w:rsidP="005B27CB">
      <w:pPr>
        <w:pStyle w:val="Copy-text"/>
        <w:spacing w:line="360" w:lineRule="auto"/>
        <w:rPr>
          <w:b/>
        </w:rPr>
      </w:pPr>
      <w:r w:rsidRPr="005F68FA">
        <w:rPr>
          <w:b/>
        </w:rPr>
        <w:lastRenderedPageBreak/>
        <w:t>Audience</w:t>
      </w:r>
    </w:p>
    <w:p w:rsidR="005F68FA" w:rsidRPr="005F68FA" w:rsidRDefault="005F68FA" w:rsidP="005B27CB">
      <w:pPr>
        <w:pStyle w:val="Copy-text"/>
        <w:spacing w:line="360" w:lineRule="auto"/>
      </w:pPr>
      <w:r w:rsidRPr="005F68FA">
        <w:t>The audience can be targeted depending on the subject of the consultation.</w:t>
      </w:r>
    </w:p>
    <w:p w:rsidR="005F68FA" w:rsidRPr="005F68FA" w:rsidRDefault="005F68FA" w:rsidP="005B27CB">
      <w:pPr>
        <w:pStyle w:val="Copy-text"/>
        <w:spacing w:line="360" w:lineRule="auto"/>
        <w:rPr>
          <w:b/>
        </w:rPr>
      </w:pPr>
      <w:r w:rsidRPr="005F68FA">
        <w:rPr>
          <w:b/>
        </w:rPr>
        <w:t xml:space="preserve">Cost </w:t>
      </w:r>
    </w:p>
    <w:p w:rsidR="005F68FA" w:rsidRPr="005F68FA" w:rsidRDefault="005F68FA" w:rsidP="005B27CB">
      <w:pPr>
        <w:pStyle w:val="Copy-text"/>
        <w:spacing w:line="360" w:lineRule="auto"/>
      </w:pPr>
      <w:r w:rsidRPr="005F68FA">
        <w:t xml:space="preserve">Staffing time and travel expenses. </w:t>
      </w:r>
    </w:p>
    <w:p w:rsidR="005F68FA" w:rsidRPr="005F68FA" w:rsidRDefault="005F68FA" w:rsidP="005B27CB">
      <w:pPr>
        <w:pStyle w:val="Copy-text"/>
        <w:spacing w:line="360" w:lineRule="auto"/>
        <w:rPr>
          <w:b/>
        </w:rPr>
      </w:pPr>
      <w:r w:rsidRPr="005F68FA">
        <w:rPr>
          <w:b/>
        </w:rPr>
        <w:t>Time requirements</w:t>
      </w:r>
    </w:p>
    <w:p w:rsidR="008E76E4" w:rsidRDefault="005F68FA" w:rsidP="005B27CB">
      <w:pPr>
        <w:pStyle w:val="Bulletlist"/>
        <w:spacing w:line="360" w:lineRule="auto"/>
      </w:pPr>
      <w:r w:rsidRPr="005F68FA">
        <w:t>Time would be required to arrange the visit including, securing participants.</w:t>
      </w:r>
    </w:p>
    <w:p w:rsidR="005F68FA" w:rsidRPr="005F68FA" w:rsidRDefault="005F68FA" w:rsidP="005B27CB">
      <w:pPr>
        <w:pStyle w:val="Bulletlist"/>
        <w:spacing w:line="360" w:lineRule="auto"/>
      </w:pPr>
      <w:r w:rsidRPr="005F68FA">
        <w:t xml:space="preserve"> Staffing resource would be required at the visit to note any comments and analyse them.</w:t>
      </w:r>
    </w:p>
    <w:tbl>
      <w:tblPr>
        <w:tblW w:w="0" w:type="auto"/>
        <w:tblLook w:val="04A0" w:firstRow="1" w:lastRow="0" w:firstColumn="1" w:lastColumn="0" w:noHBand="0" w:noVBand="1"/>
      </w:tblPr>
      <w:tblGrid>
        <w:gridCol w:w="4501"/>
        <w:gridCol w:w="4502"/>
      </w:tblGrid>
      <w:tr w:rsidR="005F68FA" w:rsidRPr="005F68FA" w:rsidTr="005A23E2">
        <w:tc>
          <w:tcPr>
            <w:tcW w:w="4621" w:type="dxa"/>
            <w:tcBorders>
              <w:top w:val="nil"/>
              <w:left w:val="nil"/>
              <w:bottom w:val="nil"/>
              <w:right w:val="single" w:sz="4" w:space="0" w:color="auto"/>
            </w:tcBorders>
            <w:hideMark/>
          </w:tcPr>
          <w:p w:rsidR="005F68FA" w:rsidRPr="005F68FA" w:rsidRDefault="005F68FA" w:rsidP="005B27CB">
            <w:pPr>
              <w:pStyle w:val="Copy-text"/>
              <w:spacing w:line="360" w:lineRule="auto"/>
              <w:rPr>
                <w:b/>
              </w:rPr>
            </w:pPr>
            <w:r w:rsidRPr="005F68FA">
              <w:rPr>
                <w:b/>
              </w:rPr>
              <w:t>Strengths</w:t>
            </w:r>
          </w:p>
        </w:tc>
        <w:tc>
          <w:tcPr>
            <w:tcW w:w="4621" w:type="dxa"/>
            <w:tcBorders>
              <w:top w:val="nil"/>
              <w:left w:val="single" w:sz="4" w:space="0" w:color="auto"/>
              <w:bottom w:val="nil"/>
              <w:right w:val="nil"/>
            </w:tcBorders>
            <w:hideMark/>
          </w:tcPr>
          <w:p w:rsidR="005F68FA" w:rsidRPr="005F68FA" w:rsidRDefault="005F68FA" w:rsidP="005B27CB">
            <w:pPr>
              <w:pStyle w:val="Copy-text"/>
              <w:spacing w:line="360" w:lineRule="auto"/>
              <w:rPr>
                <w:b/>
              </w:rPr>
            </w:pPr>
            <w:r w:rsidRPr="005F68FA">
              <w:rPr>
                <w:b/>
              </w:rPr>
              <w:t>Weaknesses</w:t>
            </w:r>
          </w:p>
        </w:tc>
      </w:tr>
      <w:tr w:rsidR="005F68FA" w:rsidRPr="005F68FA" w:rsidTr="005A23E2">
        <w:tc>
          <w:tcPr>
            <w:tcW w:w="4621" w:type="dxa"/>
            <w:tcBorders>
              <w:top w:val="nil"/>
              <w:left w:val="nil"/>
              <w:bottom w:val="nil"/>
              <w:right w:val="single" w:sz="4" w:space="0" w:color="auto"/>
            </w:tcBorders>
            <w:hideMark/>
          </w:tcPr>
          <w:p w:rsidR="005F68FA" w:rsidRPr="005F68FA" w:rsidRDefault="005F68FA" w:rsidP="005B27CB">
            <w:pPr>
              <w:pStyle w:val="Copy-text"/>
              <w:spacing w:line="360" w:lineRule="auto"/>
            </w:pPr>
            <w:r w:rsidRPr="005F68FA">
              <w:t>Members can see and experience in person the effect of an issue</w:t>
            </w:r>
          </w:p>
        </w:tc>
        <w:tc>
          <w:tcPr>
            <w:tcW w:w="4621" w:type="dxa"/>
            <w:tcBorders>
              <w:top w:val="nil"/>
              <w:left w:val="single" w:sz="4" w:space="0" w:color="auto"/>
              <w:bottom w:val="nil"/>
              <w:right w:val="nil"/>
            </w:tcBorders>
            <w:hideMark/>
          </w:tcPr>
          <w:p w:rsidR="005F68FA" w:rsidRPr="005F68FA" w:rsidRDefault="005F68FA" w:rsidP="005B27CB">
            <w:pPr>
              <w:pStyle w:val="Copy-text"/>
              <w:spacing w:line="360" w:lineRule="auto"/>
            </w:pPr>
            <w:r w:rsidRPr="005F68FA">
              <w:t xml:space="preserve">Limitations in terms of when these events can happen due to tight schedules </w:t>
            </w:r>
          </w:p>
        </w:tc>
      </w:tr>
      <w:tr w:rsidR="005F68FA" w:rsidRPr="005F68FA" w:rsidTr="005A23E2">
        <w:trPr>
          <w:trHeight w:val="610"/>
        </w:trPr>
        <w:tc>
          <w:tcPr>
            <w:tcW w:w="4621" w:type="dxa"/>
            <w:tcBorders>
              <w:top w:val="nil"/>
              <w:left w:val="nil"/>
              <w:bottom w:val="nil"/>
              <w:right w:val="single" w:sz="4" w:space="0" w:color="auto"/>
            </w:tcBorders>
            <w:hideMark/>
          </w:tcPr>
          <w:p w:rsidR="00B12A9F" w:rsidRPr="005F68FA" w:rsidRDefault="005F68FA" w:rsidP="005B27CB">
            <w:pPr>
              <w:pStyle w:val="Copy-text"/>
              <w:spacing w:line="360" w:lineRule="auto"/>
            </w:pPr>
            <w:r w:rsidRPr="005F68FA">
              <w:t>Members can speak directly to experts on a particular subject</w:t>
            </w:r>
          </w:p>
        </w:tc>
        <w:tc>
          <w:tcPr>
            <w:tcW w:w="4621" w:type="dxa"/>
            <w:tcBorders>
              <w:top w:val="nil"/>
              <w:left w:val="single" w:sz="4" w:space="0" w:color="auto"/>
              <w:bottom w:val="nil"/>
              <w:right w:val="nil"/>
            </w:tcBorders>
          </w:tcPr>
          <w:p w:rsidR="005F68FA" w:rsidRPr="005F68FA" w:rsidRDefault="005F68FA" w:rsidP="005B27CB">
            <w:pPr>
              <w:pStyle w:val="Copy-text"/>
              <w:spacing w:line="360" w:lineRule="auto"/>
            </w:pPr>
          </w:p>
        </w:tc>
      </w:tr>
      <w:tr w:rsidR="00B12A9F" w:rsidRPr="005F68FA" w:rsidTr="005A23E2">
        <w:trPr>
          <w:trHeight w:val="610"/>
        </w:trPr>
        <w:tc>
          <w:tcPr>
            <w:tcW w:w="4621" w:type="dxa"/>
            <w:tcBorders>
              <w:top w:val="nil"/>
              <w:left w:val="nil"/>
              <w:bottom w:val="nil"/>
              <w:right w:val="single" w:sz="4" w:space="0" w:color="auto"/>
            </w:tcBorders>
          </w:tcPr>
          <w:p w:rsidR="00B12A9F" w:rsidRPr="005F68FA" w:rsidRDefault="00B12A9F" w:rsidP="005B27CB">
            <w:pPr>
              <w:pStyle w:val="Copy-text"/>
              <w:spacing w:line="360" w:lineRule="auto"/>
            </w:pPr>
            <w:r>
              <w:t>Participants get to talk with members in an environmen</w:t>
            </w:r>
            <w:r w:rsidR="00EB6412">
              <w:t xml:space="preserve">t that they are comfortable in </w:t>
            </w:r>
          </w:p>
        </w:tc>
        <w:tc>
          <w:tcPr>
            <w:tcW w:w="4621" w:type="dxa"/>
            <w:tcBorders>
              <w:top w:val="nil"/>
              <w:left w:val="single" w:sz="4" w:space="0" w:color="auto"/>
              <w:bottom w:val="nil"/>
              <w:right w:val="nil"/>
            </w:tcBorders>
          </w:tcPr>
          <w:p w:rsidR="00B12A9F" w:rsidRPr="005F68FA" w:rsidRDefault="00B12A9F" w:rsidP="005B27CB">
            <w:pPr>
              <w:pStyle w:val="Copy-text"/>
              <w:spacing w:line="360" w:lineRule="auto"/>
            </w:pPr>
          </w:p>
        </w:tc>
      </w:tr>
    </w:tbl>
    <w:p w:rsidR="005E3521" w:rsidRDefault="005E3521" w:rsidP="005B27CB">
      <w:pPr>
        <w:pStyle w:val="1-Page-title"/>
        <w:spacing w:line="360" w:lineRule="auto"/>
      </w:pPr>
      <w:bookmarkStart w:id="25" w:name="_Toc331063910"/>
      <w:bookmarkStart w:id="26" w:name="_Toc330552748"/>
      <w:bookmarkStart w:id="27" w:name="_Toc330552653"/>
      <w:bookmarkStart w:id="28" w:name="_Toc330552061"/>
    </w:p>
    <w:p w:rsidR="005F68FA" w:rsidRPr="005F68FA" w:rsidRDefault="005F68FA" w:rsidP="005B27CB">
      <w:pPr>
        <w:pStyle w:val="1-Page-title"/>
        <w:spacing w:line="360" w:lineRule="auto"/>
      </w:pPr>
      <w:r w:rsidRPr="005F68FA">
        <w:t>World café</w:t>
      </w:r>
      <w:bookmarkEnd w:id="25"/>
      <w:bookmarkEnd w:id="26"/>
      <w:bookmarkEnd w:id="27"/>
      <w:bookmarkEnd w:id="28"/>
    </w:p>
    <w:p w:rsidR="005F68FA" w:rsidRPr="005F68FA" w:rsidRDefault="005F68FA" w:rsidP="005B27CB">
      <w:pPr>
        <w:pStyle w:val="Copy-text"/>
        <w:spacing w:line="360" w:lineRule="auto"/>
        <w:rPr>
          <w:b/>
        </w:rPr>
      </w:pPr>
      <w:r w:rsidRPr="005F68FA">
        <w:rPr>
          <w:b/>
        </w:rPr>
        <w:t xml:space="preserve">Description </w:t>
      </w:r>
      <w:r w:rsidR="00B12A9F">
        <w:rPr>
          <w:b/>
        </w:rPr>
        <w:t>and purpose</w:t>
      </w:r>
    </w:p>
    <w:p w:rsidR="005F68FA" w:rsidRPr="005F68FA" w:rsidRDefault="005F68FA" w:rsidP="005B27CB">
      <w:pPr>
        <w:pStyle w:val="Copy-text"/>
        <w:spacing w:line="360" w:lineRule="auto"/>
      </w:pPr>
      <w:r w:rsidRPr="005F68FA">
        <w:t xml:space="preserve">A World Café is a discussion in an informal setting </w:t>
      </w:r>
      <w:r w:rsidR="00E17655">
        <w:t xml:space="preserve">such as a café </w:t>
      </w:r>
      <w:r w:rsidRPr="005F68FA">
        <w:t>where participants share experiences and explore issues in small groups.  Participants discuss the issue at hand around their table and at regular interval</w:t>
      </w:r>
      <w:r w:rsidR="00E17655">
        <w:t xml:space="preserve">s they move to a new table to discuss a different topic. </w:t>
      </w:r>
      <w:r w:rsidRPr="005F68FA">
        <w:t xml:space="preserve">The table host remains </w:t>
      </w:r>
      <w:r w:rsidR="00E17655">
        <w:t xml:space="preserve">throughout the discussions </w:t>
      </w:r>
      <w:r w:rsidRPr="005F68FA">
        <w:t xml:space="preserve">and summarises the previous conversation to the newly arrived participants. By moving participants around the room the conversations at each table are cross-fertilised with ideas from other tables.  At the end of the process the main ideas are summarised in a plenary session of the group. </w:t>
      </w:r>
    </w:p>
    <w:p w:rsidR="00B12A9F" w:rsidRDefault="005F68FA" w:rsidP="005B27CB">
      <w:pPr>
        <w:pStyle w:val="Copy-text"/>
        <w:spacing w:line="360" w:lineRule="auto"/>
      </w:pPr>
      <w:r w:rsidRPr="005F68FA">
        <w:lastRenderedPageBreak/>
        <w:t xml:space="preserve">World Cafés are effective for generating ideas, sharing knowledge, stimulating innovative thinking, and exploring action in real life situations. </w:t>
      </w:r>
    </w:p>
    <w:p w:rsidR="005F68FA" w:rsidRPr="005F68FA" w:rsidRDefault="005F68FA" w:rsidP="005B27CB">
      <w:pPr>
        <w:pStyle w:val="Copy-text"/>
        <w:spacing w:line="360" w:lineRule="auto"/>
        <w:rPr>
          <w:b/>
        </w:rPr>
      </w:pPr>
      <w:r w:rsidRPr="005F68FA">
        <w:rPr>
          <w:b/>
        </w:rPr>
        <w:t>Audience</w:t>
      </w:r>
    </w:p>
    <w:p w:rsidR="005F68FA" w:rsidRPr="005F68FA" w:rsidRDefault="005F68FA" w:rsidP="005B27CB">
      <w:pPr>
        <w:pStyle w:val="Copy-text"/>
        <w:spacing w:line="360" w:lineRule="auto"/>
      </w:pPr>
      <w:r w:rsidRPr="005F68FA">
        <w:t xml:space="preserve">A World Café can be attended by a wide range of participants, from officials to service users and members of the public. </w:t>
      </w:r>
    </w:p>
    <w:p w:rsidR="005F68FA" w:rsidRPr="005F68FA" w:rsidRDefault="005F68FA" w:rsidP="005B27CB">
      <w:pPr>
        <w:pStyle w:val="Copy-text"/>
        <w:spacing w:line="360" w:lineRule="auto"/>
        <w:rPr>
          <w:b/>
        </w:rPr>
      </w:pPr>
      <w:r w:rsidRPr="005F68FA">
        <w:rPr>
          <w:b/>
        </w:rPr>
        <w:t>Cost</w:t>
      </w:r>
    </w:p>
    <w:p w:rsidR="00E17655" w:rsidRDefault="005F68FA" w:rsidP="005B27CB">
      <w:pPr>
        <w:pStyle w:val="Copy-text"/>
        <w:spacing w:line="360" w:lineRule="auto"/>
      </w:pPr>
      <w:r w:rsidRPr="005F68FA">
        <w:t xml:space="preserve">The cost of a World Cafe event varies widely.  Costs may include: </w:t>
      </w:r>
    </w:p>
    <w:p w:rsidR="00E17655" w:rsidRDefault="00E17655" w:rsidP="005B27CB">
      <w:pPr>
        <w:pStyle w:val="Bulletlist"/>
        <w:spacing w:line="360" w:lineRule="auto"/>
      </w:pPr>
      <w:r>
        <w:t xml:space="preserve">Staff time and travel. </w:t>
      </w:r>
    </w:p>
    <w:p w:rsidR="00E17655" w:rsidRDefault="00E17655" w:rsidP="005B27CB">
      <w:pPr>
        <w:pStyle w:val="Bulletlist"/>
        <w:spacing w:line="360" w:lineRule="auto"/>
      </w:pPr>
      <w:r>
        <w:t>Venue hire.</w:t>
      </w:r>
      <w:r w:rsidR="005F68FA" w:rsidRPr="005F68FA">
        <w:t xml:space="preserve"> </w:t>
      </w:r>
    </w:p>
    <w:p w:rsidR="00E17655" w:rsidRDefault="00E17655" w:rsidP="005B27CB">
      <w:pPr>
        <w:pStyle w:val="Bulletlist"/>
        <w:spacing w:line="360" w:lineRule="auto"/>
      </w:pPr>
      <w:r>
        <w:t>Refreshments.</w:t>
      </w:r>
    </w:p>
    <w:p w:rsidR="005F68FA" w:rsidRPr="005F68FA" w:rsidRDefault="00E17655" w:rsidP="005B27CB">
      <w:pPr>
        <w:pStyle w:val="Bulletlist"/>
        <w:spacing w:line="360" w:lineRule="auto"/>
      </w:pPr>
      <w:r w:rsidRPr="005F68FA">
        <w:t>Supporting</w:t>
      </w:r>
      <w:r w:rsidR="005F68FA" w:rsidRPr="005F68FA">
        <w:t xml:space="preserve"> arrangements and facilitation.</w:t>
      </w:r>
    </w:p>
    <w:p w:rsidR="005F68FA" w:rsidRPr="005F68FA" w:rsidRDefault="005F68FA" w:rsidP="005B27CB">
      <w:pPr>
        <w:pStyle w:val="Copy-text"/>
        <w:spacing w:line="360" w:lineRule="auto"/>
        <w:rPr>
          <w:b/>
        </w:rPr>
      </w:pPr>
      <w:r w:rsidRPr="005F68FA">
        <w:rPr>
          <w:b/>
        </w:rPr>
        <w:t>Time requirements</w:t>
      </w:r>
      <w:bookmarkStart w:id="29" w:name="_Video_evidence"/>
      <w:bookmarkEnd w:id="29"/>
    </w:p>
    <w:p w:rsidR="00E17655" w:rsidRDefault="005F68FA" w:rsidP="005B27CB">
      <w:pPr>
        <w:pStyle w:val="Copy-text"/>
        <w:spacing w:line="360" w:lineRule="auto"/>
      </w:pPr>
      <w:r w:rsidRPr="005F68FA">
        <w:t xml:space="preserve">A World Café </w:t>
      </w:r>
      <w:r w:rsidR="00E17655">
        <w:t xml:space="preserve">can </w:t>
      </w:r>
      <w:r w:rsidRPr="005F68FA">
        <w:t>last between one and four hours.  Time would be required to s</w:t>
      </w:r>
      <w:r w:rsidR="00E17655">
        <w:t xml:space="preserve">et up the World Café, including: </w:t>
      </w:r>
    </w:p>
    <w:p w:rsidR="00E17655" w:rsidRDefault="00E17655" w:rsidP="005B27CB">
      <w:pPr>
        <w:pStyle w:val="Bulletlist"/>
        <w:spacing w:line="360" w:lineRule="auto"/>
      </w:pPr>
      <w:r w:rsidRPr="005F68FA">
        <w:t>Sourcing</w:t>
      </w:r>
      <w:r w:rsidR="005F68FA" w:rsidRPr="005F68FA">
        <w:t xml:space="preserve"> and securi</w:t>
      </w:r>
      <w:r>
        <w:t xml:space="preserve">ng a venue. </w:t>
      </w:r>
    </w:p>
    <w:p w:rsidR="00E17655" w:rsidRDefault="00E17655" w:rsidP="005B27CB">
      <w:pPr>
        <w:pStyle w:val="Bulletlist"/>
        <w:spacing w:line="360" w:lineRule="auto"/>
      </w:pPr>
      <w:r>
        <w:t>Catering.</w:t>
      </w:r>
    </w:p>
    <w:p w:rsidR="00E17655" w:rsidRDefault="00E17655" w:rsidP="005B27CB">
      <w:pPr>
        <w:pStyle w:val="Bulletlist"/>
        <w:spacing w:line="360" w:lineRule="auto"/>
      </w:pPr>
      <w:r w:rsidRPr="005F68FA">
        <w:t>And</w:t>
      </w:r>
      <w:r w:rsidR="005F68FA" w:rsidRPr="005F68FA">
        <w:t xml:space="preserve"> inviting participants.  </w:t>
      </w:r>
    </w:p>
    <w:p w:rsidR="005F68FA" w:rsidRPr="005F68FA" w:rsidRDefault="005F68FA" w:rsidP="005B27CB">
      <w:pPr>
        <w:pStyle w:val="Copy-text"/>
        <w:spacing w:line="360" w:lineRule="auto"/>
      </w:pPr>
      <w:r w:rsidRPr="005F68FA">
        <w:t>Staffing resource would be required at the World Café to support the officials, record the comments and then analyse the comments.</w:t>
      </w:r>
    </w:p>
    <w:tbl>
      <w:tblPr>
        <w:tblW w:w="0" w:type="auto"/>
        <w:tblLook w:val="04A0" w:firstRow="1" w:lastRow="0" w:firstColumn="1" w:lastColumn="0" w:noHBand="0" w:noVBand="1"/>
      </w:tblPr>
      <w:tblGrid>
        <w:gridCol w:w="4365"/>
        <w:gridCol w:w="4355"/>
      </w:tblGrid>
      <w:tr w:rsidR="005F68FA" w:rsidRPr="005F68FA" w:rsidTr="005A23E2">
        <w:tc>
          <w:tcPr>
            <w:tcW w:w="4365" w:type="dxa"/>
            <w:tcBorders>
              <w:top w:val="nil"/>
              <w:left w:val="nil"/>
              <w:bottom w:val="nil"/>
              <w:right w:val="single" w:sz="4" w:space="0" w:color="auto"/>
            </w:tcBorders>
            <w:hideMark/>
          </w:tcPr>
          <w:p w:rsidR="005F68FA" w:rsidRPr="005F68FA" w:rsidRDefault="005F68FA" w:rsidP="005B27CB">
            <w:pPr>
              <w:pStyle w:val="Copy-text"/>
              <w:spacing w:line="360" w:lineRule="auto"/>
              <w:rPr>
                <w:b/>
              </w:rPr>
            </w:pPr>
            <w:r w:rsidRPr="005F68FA">
              <w:rPr>
                <w:b/>
              </w:rPr>
              <w:t>Strengths</w:t>
            </w:r>
          </w:p>
        </w:tc>
        <w:tc>
          <w:tcPr>
            <w:tcW w:w="4355" w:type="dxa"/>
            <w:tcBorders>
              <w:top w:val="nil"/>
              <w:left w:val="single" w:sz="4" w:space="0" w:color="auto"/>
              <w:bottom w:val="nil"/>
              <w:right w:val="nil"/>
            </w:tcBorders>
            <w:hideMark/>
          </w:tcPr>
          <w:p w:rsidR="005F68FA" w:rsidRPr="005F68FA" w:rsidRDefault="005F68FA" w:rsidP="005B27CB">
            <w:pPr>
              <w:pStyle w:val="Copy-text"/>
              <w:spacing w:line="360" w:lineRule="auto"/>
              <w:rPr>
                <w:b/>
              </w:rPr>
            </w:pPr>
            <w:r w:rsidRPr="005F68FA">
              <w:rPr>
                <w:b/>
              </w:rPr>
              <w:t>Weaknesses</w:t>
            </w:r>
          </w:p>
        </w:tc>
      </w:tr>
      <w:tr w:rsidR="005F68FA" w:rsidRPr="005F68FA" w:rsidTr="005A23E2">
        <w:tc>
          <w:tcPr>
            <w:tcW w:w="4365" w:type="dxa"/>
            <w:tcBorders>
              <w:top w:val="nil"/>
              <w:left w:val="nil"/>
              <w:bottom w:val="nil"/>
              <w:right w:val="single" w:sz="4" w:space="0" w:color="auto"/>
            </w:tcBorders>
            <w:hideMark/>
          </w:tcPr>
          <w:p w:rsidR="005F68FA" w:rsidRPr="005F68FA" w:rsidRDefault="005F68FA" w:rsidP="005B27CB">
            <w:pPr>
              <w:pStyle w:val="Copy-text"/>
              <w:spacing w:after="0" w:line="360" w:lineRule="auto"/>
            </w:pPr>
            <w:r w:rsidRPr="005F68FA">
              <w:t>Provide an opportunity to hear a variety of views/ ideas in a short time</w:t>
            </w:r>
          </w:p>
        </w:tc>
        <w:tc>
          <w:tcPr>
            <w:tcW w:w="4355" w:type="dxa"/>
            <w:tcBorders>
              <w:top w:val="nil"/>
              <w:left w:val="single" w:sz="4" w:space="0" w:color="auto"/>
              <w:bottom w:val="nil"/>
              <w:right w:val="nil"/>
            </w:tcBorders>
            <w:hideMark/>
          </w:tcPr>
          <w:p w:rsidR="005F68FA" w:rsidRDefault="005F68FA" w:rsidP="005B27CB">
            <w:pPr>
              <w:pStyle w:val="Copy-text"/>
              <w:spacing w:after="0" w:line="360" w:lineRule="auto"/>
            </w:pPr>
            <w:r w:rsidRPr="005F68FA">
              <w:t>Due to the short time period of discussions they can lack depth</w:t>
            </w:r>
          </w:p>
          <w:p w:rsidR="00B12A9F" w:rsidRPr="005F68FA" w:rsidRDefault="00B12A9F" w:rsidP="005B27CB">
            <w:pPr>
              <w:pStyle w:val="Copy-text"/>
              <w:spacing w:after="0" w:line="360" w:lineRule="auto"/>
            </w:pPr>
          </w:p>
        </w:tc>
      </w:tr>
      <w:tr w:rsidR="005F68FA" w:rsidRPr="005F68FA" w:rsidTr="00B12A9F">
        <w:trPr>
          <w:trHeight w:val="1066"/>
        </w:trPr>
        <w:tc>
          <w:tcPr>
            <w:tcW w:w="4365" w:type="dxa"/>
            <w:tcBorders>
              <w:top w:val="nil"/>
              <w:left w:val="nil"/>
              <w:bottom w:val="nil"/>
              <w:right w:val="single" w:sz="4" w:space="0" w:color="auto"/>
            </w:tcBorders>
          </w:tcPr>
          <w:p w:rsidR="005F68FA" w:rsidRPr="005F68FA" w:rsidRDefault="00B12A9F" w:rsidP="005B27CB">
            <w:pPr>
              <w:pStyle w:val="Copy-text"/>
              <w:spacing w:after="0" w:line="360" w:lineRule="auto"/>
            </w:pPr>
            <w:r w:rsidRPr="00B12A9F">
              <w:t>Encourages contribution from service users and those who do not engage through traditional methods</w:t>
            </w:r>
          </w:p>
        </w:tc>
        <w:tc>
          <w:tcPr>
            <w:tcW w:w="4355" w:type="dxa"/>
            <w:tcBorders>
              <w:top w:val="nil"/>
              <w:left w:val="single" w:sz="4" w:space="0" w:color="auto"/>
              <w:bottom w:val="nil"/>
              <w:right w:val="nil"/>
            </w:tcBorders>
            <w:hideMark/>
          </w:tcPr>
          <w:p w:rsidR="005F68FA" w:rsidRDefault="005F68FA" w:rsidP="005B27CB">
            <w:pPr>
              <w:pStyle w:val="Copy-text"/>
              <w:spacing w:after="0" w:line="360" w:lineRule="auto"/>
            </w:pPr>
            <w:r w:rsidRPr="005F68FA">
              <w:t>Comments may be difficult to analyse</w:t>
            </w:r>
          </w:p>
          <w:p w:rsidR="00B12A9F" w:rsidRPr="005F68FA" w:rsidRDefault="00B12A9F" w:rsidP="005B27CB">
            <w:pPr>
              <w:pStyle w:val="Copy-text"/>
              <w:spacing w:after="0" w:line="360" w:lineRule="auto"/>
            </w:pPr>
          </w:p>
        </w:tc>
      </w:tr>
      <w:tr w:rsidR="005F68FA" w:rsidRPr="005F68FA" w:rsidTr="005A23E2">
        <w:tc>
          <w:tcPr>
            <w:tcW w:w="4365" w:type="dxa"/>
            <w:tcBorders>
              <w:top w:val="nil"/>
              <w:left w:val="nil"/>
              <w:bottom w:val="nil"/>
              <w:right w:val="single" w:sz="4" w:space="0" w:color="auto"/>
            </w:tcBorders>
            <w:hideMark/>
          </w:tcPr>
          <w:p w:rsidR="00647BE4" w:rsidRPr="005F68FA" w:rsidRDefault="00B12A9F" w:rsidP="005B27CB">
            <w:pPr>
              <w:pStyle w:val="Copy-text"/>
              <w:spacing w:after="0" w:line="360" w:lineRule="auto"/>
            </w:pPr>
            <w:r w:rsidRPr="00B12A9F">
              <w:lastRenderedPageBreak/>
              <w:t>Specific questions can be used making discussions more focused</w:t>
            </w:r>
          </w:p>
        </w:tc>
        <w:tc>
          <w:tcPr>
            <w:tcW w:w="4355" w:type="dxa"/>
            <w:tcBorders>
              <w:top w:val="nil"/>
              <w:left w:val="single" w:sz="4" w:space="0" w:color="auto"/>
              <w:bottom w:val="nil"/>
              <w:right w:val="nil"/>
            </w:tcBorders>
            <w:hideMark/>
          </w:tcPr>
          <w:p w:rsidR="005F68FA" w:rsidRDefault="005F68FA" w:rsidP="005B27CB">
            <w:pPr>
              <w:pStyle w:val="Copy-text"/>
              <w:spacing w:after="0" w:line="360" w:lineRule="auto"/>
            </w:pPr>
            <w:r w:rsidRPr="005F68FA">
              <w:t>Needs preparation time and staff resource</w:t>
            </w:r>
          </w:p>
          <w:p w:rsidR="00B12A9F" w:rsidRDefault="00B12A9F" w:rsidP="005B27CB">
            <w:pPr>
              <w:pStyle w:val="Copy-text"/>
              <w:spacing w:after="0" w:line="360" w:lineRule="auto"/>
            </w:pPr>
          </w:p>
          <w:p w:rsidR="00E17655" w:rsidRPr="005F68FA" w:rsidRDefault="00E17655" w:rsidP="005B27CB">
            <w:pPr>
              <w:pStyle w:val="Copy-text"/>
              <w:spacing w:after="0" w:line="360" w:lineRule="auto"/>
            </w:pPr>
          </w:p>
        </w:tc>
      </w:tr>
      <w:tr w:rsidR="00E17655" w:rsidRPr="005F68FA" w:rsidTr="005A23E2">
        <w:tc>
          <w:tcPr>
            <w:tcW w:w="4365" w:type="dxa"/>
            <w:tcBorders>
              <w:top w:val="nil"/>
              <w:left w:val="nil"/>
              <w:bottom w:val="nil"/>
              <w:right w:val="single" w:sz="4" w:space="0" w:color="auto"/>
            </w:tcBorders>
          </w:tcPr>
          <w:p w:rsidR="00E17655" w:rsidRPr="005F68FA" w:rsidRDefault="00B12A9F" w:rsidP="005B27CB">
            <w:pPr>
              <w:pStyle w:val="Copy-text"/>
              <w:spacing w:after="0" w:line="360" w:lineRule="auto"/>
            </w:pPr>
            <w:r w:rsidRPr="00B12A9F">
              <w:t>Can lead to a  greater understanding of the issue</w:t>
            </w:r>
          </w:p>
        </w:tc>
        <w:tc>
          <w:tcPr>
            <w:tcW w:w="4355" w:type="dxa"/>
            <w:tcBorders>
              <w:top w:val="nil"/>
              <w:left w:val="single" w:sz="4" w:space="0" w:color="auto"/>
              <w:bottom w:val="nil"/>
              <w:right w:val="nil"/>
            </w:tcBorders>
          </w:tcPr>
          <w:p w:rsidR="00E17655" w:rsidRPr="005F68FA" w:rsidRDefault="00B12A9F" w:rsidP="005B27CB">
            <w:pPr>
              <w:pStyle w:val="Copy-text"/>
              <w:spacing w:after="0" w:line="360" w:lineRule="auto"/>
            </w:pPr>
            <w:r w:rsidRPr="00B12A9F">
              <w:t>Can be repetitive for table host who has to discuss same issues throughout the event</w:t>
            </w:r>
          </w:p>
        </w:tc>
      </w:tr>
    </w:tbl>
    <w:p w:rsidR="00EB6412" w:rsidRDefault="00EB6412" w:rsidP="005B27CB">
      <w:pPr>
        <w:pStyle w:val="1-Page-title"/>
        <w:spacing w:line="360" w:lineRule="auto"/>
      </w:pPr>
      <w:bookmarkStart w:id="30" w:name="_Toc331063911"/>
      <w:bookmarkStart w:id="31" w:name="_Toc330552749"/>
      <w:bookmarkStart w:id="32" w:name="_Toc330552654"/>
      <w:bookmarkStart w:id="33" w:name="_Toc330552062"/>
    </w:p>
    <w:p w:rsidR="005F68FA" w:rsidRPr="005F68FA" w:rsidRDefault="005F68FA" w:rsidP="005B27CB">
      <w:pPr>
        <w:pStyle w:val="1-Page-title"/>
        <w:spacing w:line="360" w:lineRule="auto"/>
      </w:pPr>
      <w:r w:rsidRPr="005F68FA">
        <w:t>Reference group</w:t>
      </w:r>
      <w:bookmarkEnd w:id="30"/>
      <w:bookmarkEnd w:id="31"/>
      <w:bookmarkEnd w:id="32"/>
      <w:bookmarkEnd w:id="33"/>
    </w:p>
    <w:p w:rsidR="005F68FA" w:rsidRPr="00EB6412" w:rsidRDefault="005F68FA" w:rsidP="005B27CB">
      <w:pPr>
        <w:pStyle w:val="Copy-text"/>
        <w:spacing w:line="360" w:lineRule="auto"/>
        <w:rPr>
          <w:b/>
        </w:rPr>
      </w:pPr>
      <w:r w:rsidRPr="00EB6412">
        <w:rPr>
          <w:b/>
        </w:rPr>
        <w:t>Description</w:t>
      </w:r>
      <w:r w:rsidR="00B12A9F" w:rsidRPr="00EB6412">
        <w:rPr>
          <w:b/>
        </w:rPr>
        <w:t xml:space="preserve"> </w:t>
      </w:r>
      <w:r w:rsidR="00D271BD" w:rsidRPr="00EB6412">
        <w:rPr>
          <w:b/>
        </w:rPr>
        <w:t>and purpose</w:t>
      </w:r>
    </w:p>
    <w:p w:rsidR="005F68FA" w:rsidRPr="00EB6412" w:rsidRDefault="005F68FA" w:rsidP="005B27CB">
      <w:pPr>
        <w:pStyle w:val="Copy-text"/>
        <w:spacing w:line="360" w:lineRule="auto"/>
      </w:pPr>
      <w:r w:rsidRPr="00EB6412">
        <w:t>Reference groups traditionally involve members of the public who sit as a committee to inform and advise decision making.  The group needs to have access to relevant information and may meet regularly over a longer period of time.  These can be run as one reference group, or more run simultaneously across the country.</w:t>
      </w:r>
    </w:p>
    <w:p w:rsidR="005F68FA" w:rsidRPr="00EB6412" w:rsidRDefault="005F68FA" w:rsidP="005B27CB">
      <w:pPr>
        <w:pStyle w:val="Copy-text"/>
        <w:spacing w:line="360" w:lineRule="auto"/>
        <w:rPr>
          <w:b/>
        </w:rPr>
      </w:pPr>
      <w:r w:rsidRPr="00EB6412">
        <w:t>Reference groups can be facilitated by external organisations, which should be considered on a case by case basis</w:t>
      </w:r>
      <w:r w:rsidR="00E17655" w:rsidRPr="00EB6412">
        <w:t xml:space="preserve"> (a very sensitive subject matter may necessitate the involvement of external facilitators)</w:t>
      </w:r>
      <w:r w:rsidRPr="00EB6412">
        <w:t>. External facilitators, and/or representative bodies can be used to source participants.</w:t>
      </w:r>
    </w:p>
    <w:p w:rsidR="005F68FA" w:rsidRPr="00EB6412" w:rsidRDefault="005F68FA" w:rsidP="005B27CB">
      <w:pPr>
        <w:pStyle w:val="Copy-text"/>
        <w:spacing w:line="360" w:lineRule="auto"/>
      </w:pPr>
      <w:r w:rsidRPr="00EB6412">
        <w:t xml:space="preserve">This method is appropriate for longer projects. </w:t>
      </w:r>
    </w:p>
    <w:p w:rsidR="005F68FA" w:rsidRPr="00EB6412" w:rsidRDefault="00D271BD" w:rsidP="005B27CB">
      <w:pPr>
        <w:pStyle w:val="Copy-text"/>
        <w:spacing w:line="360" w:lineRule="auto"/>
      </w:pPr>
      <w:r w:rsidRPr="00EB6412">
        <w:t>T</w:t>
      </w:r>
      <w:r w:rsidR="005F68FA" w:rsidRPr="00EB6412">
        <w:t xml:space="preserve">raditionally they are used to seek direction from citizens over a specific issue or set of issues. </w:t>
      </w:r>
    </w:p>
    <w:p w:rsidR="005F68FA" w:rsidRPr="00EB6412" w:rsidRDefault="005F68FA" w:rsidP="005B27CB">
      <w:pPr>
        <w:pStyle w:val="Bulletlist"/>
        <w:spacing w:line="360" w:lineRule="auto"/>
      </w:pPr>
      <w:r w:rsidRPr="00EB6412">
        <w:t xml:space="preserve">It is important that the remit and scope of a reference group is established early on, possibly through setting terms of reference to do so. </w:t>
      </w:r>
    </w:p>
    <w:p w:rsidR="005F68FA" w:rsidRPr="00EB6412" w:rsidRDefault="005F68FA" w:rsidP="005B27CB">
      <w:pPr>
        <w:pStyle w:val="Bulletlist"/>
        <w:spacing w:line="360" w:lineRule="auto"/>
      </w:pPr>
      <w:r w:rsidRPr="00EB6412">
        <w:t xml:space="preserve">It is also very important that participants have a sound understanding of what influence their involvement could have in order to manage expectations, and to develop a common understanding of the key issues. This can be done by effective wording in the terms of reference and presentations/discussions at the beginning of the process </w:t>
      </w:r>
    </w:p>
    <w:p w:rsidR="005B27CB" w:rsidRDefault="005B27CB" w:rsidP="005B27CB">
      <w:pPr>
        <w:pStyle w:val="Copy-text"/>
        <w:spacing w:line="360" w:lineRule="auto"/>
        <w:rPr>
          <w:b/>
        </w:rPr>
      </w:pPr>
    </w:p>
    <w:p w:rsidR="005B27CB" w:rsidRDefault="005B27CB" w:rsidP="005B27CB">
      <w:pPr>
        <w:pStyle w:val="Copy-text"/>
        <w:spacing w:line="360" w:lineRule="auto"/>
        <w:rPr>
          <w:b/>
        </w:rPr>
      </w:pPr>
    </w:p>
    <w:p w:rsidR="005B27CB" w:rsidRDefault="005B27CB" w:rsidP="005B27CB">
      <w:pPr>
        <w:pStyle w:val="Copy-text"/>
        <w:spacing w:line="360" w:lineRule="auto"/>
        <w:rPr>
          <w:b/>
        </w:rPr>
      </w:pPr>
    </w:p>
    <w:p w:rsidR="005F68FA" w:rsidRPr="00EB6412" w:rsidRDefault="005F68FA" w:rsidP="005B27CB">
      <w:pPr>
        <w:pStyle w:val="Copy-text"/>
        <w:spacing w:line="360" w:lineRule="auto"/>
        <w:rPr>
          <w:b/>
        </w:rPr>
      </w:pPr>
      <w:r w:rsidRPr="00EB6412">
        <w:rPr>
          <w:b/>
        </w:rPr>
        <w:lastRenderedPageBreak/>
        <w:t>Audience</w:t>
      </w:r>
    </w:p>
    <w:p w:rsidR="005F68FA" w:rsidRPr="00EB6412" w:rsidRDefault="005F68FA" w:rsidP="005B27CB">
      <w:pPr>
        <w:pStyle w:val="Copy-text"/>
        <w:spacing w:line="360" w:lineRule="auto"/>
      </w:pPr>
      <w:r w:rsidRPr="00EB6412">
        <w:t>Representative samples of the target audience, local population, representatives of particular groups (for example older people) or specific individuals, such as community leaders.</w:t>
      </w:r>
    </w:p>
    <w:p w:rsidR="005F68FA" w:rsidRPr="00EB6412" w:rsidRDefault="005F68FA" w:rsidP="005B27CB">
      <w:pPr>
        <w:pStyle w:val="Bulletlist"/>
        <w:spacing w:line="360" w:lineRule="auto"/>
      </w:pPr>
      <w:r w:rsidRPr="00EB6412">
        <w:t>Reference groups are suitable for people with time at their disposal. Due to the large time commitment, such groups will inevitably exclude a large amount of people from being able to take part</w:t>
      </w:r>
    </w:p>
    <w:p w:rsidR="005F68FA" w:rsidRPr="00EB6412" w:rsidRDefault="005F68FA" w:rsidP="005B27CB">
      <w:pPr>
        <w:pStyle w:val="Bulletlist"/>
        <w:spacing w:line="360" w:lineRule="auto"/>
      </w:pPr>
      <w:r w:rsidRPr="00EB6412">
        <w:t xml:space="preserve">10 participants should be viewed as the ideal number of participants for such a group. Many more will make it difficult for everyone to have their voices heard, many less may result in less experience and expertise </w:t>
      </w:r>
    </w:p>
    <w:p w:rsidR="005F68FA" w:rsidRPr="00EB6412" w:rsidRDefault="005F68FA" w:rsidP="005B27CB">
      <w:pPr>
        <w:pStyle w:val="Bulletlist"/>
        <w:spacing w:line="360" w:lineRule="auto"/>
      </w:pPr>
      <w:r w:rsidRPr="00EB6412">
        <w:t xml:space="preserve">Audiences may come from far and wide, so early discussions should be held to establish the preferred locations for meetings. Video conferencing can also be added, though it is recommended that participants be physically present for the first few meetings to build rapport with fellow participants. </w:t>
      </w:r>
    </w:p>
    <w:p w:rsidR="005F68FA" w:rsidRPr="00EB6412" w:rsidRDefault="005F68FA" w:rsidP="005B27CB">
      <w:pPr>
        <w:pStyle w:val="Bulletlist"/>
        <w:spacing w:line="360" w:lineRule="auto"/>
      </w:pPr>
      <w:r w:rsidRPr="00EB6412">
        <w:t>Depending on the nature and background of the participants, materials produced may need to be made in a simpler format. For example numbering bullet points, and naming organisations and group throughout the briefing rather than just at the beginning to make it easier to keep track</w:t>
      </w:r>
    </w:p>
    <w:p w:rsidR="005F68FA" w:rsidRPr="00EB6412" w:rsidRDefault="005F68FA" w:rsidP="005B27CB">
      <w:pPr>
        <w:pStyle w:val="Copy-text"/>
        <w:spacing w:line="360" w:lineRule="auto"/>
        <w:rPr>
          <w:b/>
        </w:rPr>
      </w:pPr>
      <w:r w:rsidRPr="00EB6412">
        <w:rPr>
          <w:b/>
        </w:rPr>
        <w:t>Cost</w:t>
      </w:r>
    </w:p>
    <w:p w:rsidR="00E17655" w:rsidRPr="00EB6412" w:rsidRDefault="005F68FA" w:rsidP="005B27CB">
      <w:pPr>
        <w:pStyle w:val="Copy-text"/>
        <w:spacing w:line="360" w:lineRule="auto"/>
      </w:pPr>
      <w:r w:rsidRPr="00EB6412">
        <w:t xml:space="preserve">Costs may include: </w:t>
      </w:r>
    </w:p>
    <w:p w:rsidR="00E17655" w:rsidRPr="00EB6412" w:rsidRDefault="00E17655" w:rsidP="005B27CB">
      <w:pPr>
        <w:pStyle w:val="Bulletlist"/>
        <w:spacing w:line="360" w:lineRule="auto"/>
      </w:pPr>
      <w:r w:rsidRPr="00EB6412">
        <w:t>Staff time and travel.</w:t>
      </w:r>
    </w:p>
    <w:p w:rsidR="00E17655" w:rsidRPr="00EB6412" w:rsidRDefault="00E17655" w:rsidP="005B27CB">
      <w:pPr>
        <w:pStyle w:val="Bulletlist"/>
        <w:spacing w:line="360" w:lineRule="auto"/>
      </w:pPr>
      <w:r w:rsidRPr="00EB6412">
        <w:t>Venue hire.</w:t>
      </w:r>
    </w:p>
    <w:p w:rsidR="00E17655" w:rsidRPr="00EB6412" w:rsidRDefault="00E17655" w:rsidP="005B27CB">
      <w:pPr>
        <w:pStyle w:val="Bulletlist"/>
        <w:spacing w:line="360" w:lineRule="auto"/>
      </w:pPr>
      <w:r w:rsidRPr="00EB6412">
        <w:t>Catering.</w:t>
      </w:r>
    </w:p>
    <w:p w:rsidR="005F68FA" w:rsidRPr="00EB6412" w:rsidRDefault="00E17655" w:rsidP="005B27CB">
      <w:pPr>
        <w:pStyle w:val="Bulletlist"/>
        <w:spacing w:line="360" w:lineRule="auto"/>
      </w:pPr>
      <w:r w:rsidRPr="00EB6412">
        <w:t>And</w:t>
      </w:r>
      <w:r w:rsidR="005F68FA" w:rsidRPr="00EB6412">
        <w:t xml:space="preserve"> travel/subsistence arrangements for participants.</w:t>
      </w:r>
    </w:p>
    <w:p w:rsidR="005F68FA" w:rsidRPr="00EB6412" w:rsidRDefault="005F68FA" w:rsidP="005B27CB">
      <w:pPr>
        <w:pStyle w:val="Copy-text"/>
        <w:spacing w:line="360" w:lineRule="auto"/>
      </w:pPr>
      <w:r w:rsidRPr="00EB6412">
        <w:t>There is a large cost associated with using an external organisation to facilitate.</w:t>
      </w:r>
    </w:p>
    <w:p w:rsidR="005B27CB" w:rsidRDefault="005B27CB" w:rsidP="005B27CB">
      <w:pPr>
        <w:pStyle w:val="Copy-text"/>
        <w:spacing w:line="360" w:lineRule="auto"/>
        <w:rPr>
          <w:b/>
        </w:rPr>
      </w:pPr>
    </w:p>
    <w:p w:rsidR="005B27CB" w:rsidRDefault="005B27CB" w:rsidP="005B27CB">
      <w:pPr>
        <w:pStyle w:val="Copy-text"/>
        <w:spacing w:line="360" w:lineRule="auto"/>
        <w:rPr>
          <w:b/>
        </w:rPr>
      </w:pPr>
    </w:p>
    <w:p w:rsidR="005F68FA" w:rsidRPr="00EB6412" w:rsidRDefault="005F68FA" w:rsidP="005B27CB">
      <w:pPr>
        <w:pStyle w:val="Copy-text"/>
        <w:spacing w:line="360" w:lineRule="auto"/>
        <w:rPr>
          <w:b/>
        </w:rPr>
      </w:pPr>
      <w:r w:rsidRPr="00EB6412">
        <w:rPr>
          <w:b/>
        </w:rPr>
        <w:lastRenderedPageBreak/>
        <w:t>Time Requirements</w:t>
      </w:r>
    </w:p>
    <w:p w:rsidR="005F68FA" w:rsidRPr="00EB6412" w:rsidRDefault="005F68FA" w:rsidP="005B27CB">
      <w:pPr>
        <w:pStyle w:val="Copy-text"/>
        <w:spacing w:line="360" w:lineRule="auto"/>
      </w:pPr>
      <w:r w:rsidRPr="00EB6412">
        <w:t>Ideally a minimum of three months is needed to set up a reference group, including securing participants, deciding on terms of reference etc.  Ideally eight weeks’ notice is needed for any meetings or events that the reference group may undertake in order to arrange venue hire/catering and preparation of resources.  Staffing resource would be required at the meetings to facilitate and to note the comments and analyse them.  It is possible that the participants may also need to be prepared in advance.</w:t>
      </w:r>
    </w:p>
    <w:p w:rsidR="005F68FA" w:rsidRPr="00EB6412" w:rsidRDefault="005F68FA" w:rsidP="005B27CB">
      <w:pPr>
        <w:pStyle w:val="Bulletlist"/>
        <w:spacing w:line="360" w:lineRule="auto"/>
      </w:pPr>
      <w:r w:rsidRPr="00EB6412">
        <w:t>The nu</w:t>
      </w:r>
      <w:r w:rsidR="00D271BD" w:rsidRPr="00EB6412">
        <w:t>mber of meetings may vary, but five</w:t>
      </w:r>
      <w:r w:rsidRPr="00EB6412">
        <w:t xml:space="preserve"> meetings is seen as a good guide to give participants enough opportunities to contribute, and not making it too much of a time commitment. Early meetings should be fairly close together whilst the group is getting familiar with one and other</w:t>
      </w:r>
    </w:p>
    <w:p w:rsidR="005F68FA" w:rsidRPr="00EB6412" w:rsidRDefault="00D271BD" w:rsidP="005B27CB">
      <w:pPr>
        <w:pStyle w:val="Bulletlist"/>
        <w:spacing w:line="360" w:lineRule="auto"/>
      </w:pPr>
      <w:r w:rsidRPr="00EB6412">
        <w:t>Meetings should last around three</w:t>
      </w:r>
      <w:r w:rsidR="005F68FA" w:rsidRPr="00EB6412">
        <w:t xml:space="preserve"> hours to give participants enough of a chance to discuss issue</w:t>
      </w:r>
      <w:r w:rsidRPr="00EB6412">
        <w:t>s in depth, but no longer than three</w:t>
      </w:r>
      <w:r w:rsidR="005F68FA" w:rsidRPr="00EB6412">
        <w:t xml:space="preserve"> hours as participants </w:t>
      </w:r>
      <w:r w:rsidRPr="00EB6412">
        <w:t xml:space="preserve">may </w:t>
      </w:r>
      <w:r w:rsidR="005F68FA" w:rsidRPr="00EB6412">
        <w:t>start to lose concentration and focus – splitting the group in two, looking at different issues may be a way of maximising the effectiveness of the groups time</w:t>
      </w:r>
    </w:p>
    <w:p w:rsidR="005F68FA" w:rsidRPr="00EB6412" w:rsidRDefault="005F68FA" w:rsidP="005B27CB">
      <w:pPr>
        <w:pStyle w:val="Bulletlist"/>
        <w:spacing w:line="360" w:lineRule="auto"/>
      </w:pPr>
      <w:r w:rsidRPr="00EB6412">
        <w:t>There is a substantial impact on staff time. Arranging travel, note taking, producing briefings and notes and so forth may require an additional staff member for the project</w:t>
      </w:r>
    </w:p>
    <w:p w:rsidR="005F68FA" w:rsidRPr="005B27CB" w:rsidRDefault="00A9184A" w:rsidP="005B27CB">
      <w:pPr>
        <w:pStyle w:val="Bulletlist"/>
        <w:spacing w:line="360" w:lineRule="auto"/>
        <w:rPr>
          <w:szCs w:val="24"/>
        </w:rPr>
      </w:pPr>
      <w:r w:rsidRPr="00EB6412">
        <w:rPr>
          <w:szCs w:val="24"/>
        </w:rPr>
        <w:t>T</w:t>
      </w:r>
      <w:r w:rsidR="005F68FA" w:rsidRPr="00EB6412">
        <w:rPr>
          <w:szCs w:val="24"/>
        </w:rPr>
        <w:t>he individual(s) taking notes at meetings should be the individual(s) that ultimately draft the final report to ensure continuity and accuracy</w:t>
      </w:r>
    </w:p>
    <w:tbl>
      <w:tblPr>
        <w:tblW w:w="0" w:type="auto"/>
        <w:tblLook w:val="04A0" w:firstRow="1" w:lastRow="0" w:firstColumn="1" w:lastColumn="0" w:noHBand="0" w:noVBand="1"/>
      </w:tblPr>
      <w:tblGrid>
        <w:gridCol w:w="4505"/>
        <w:gridCol w:w="4498"/>
      </w:tblGrid>
      <w:tr w:rsidR="005F68FA" w:rsidRPr="00EB6412" w:rsidTr="00647BE4">
        <w:tc>
          <w:tcPr>
            <w:tcW w:w="4505" w:type="dxa"/>
            <w:tcBorders>
              <w:top w:val="nil"/>
              <w:left w:val="nil"/>
              <w:bottom w:val="nil"/>
              <w:right w:val="single" w:sz="4" w:space="0" w:color="auto"/>
            </w:tcBorders>
            <w:hideMark/>
          </w:tcPr>
          <w:p w:rsidR="005F68FA" w:rsidRPr="00EB6412" w:rsidRDefault="005F68FA" w:rsidP="005B27CB">
            <w:pPr>
              <w:pStyle w:val="Copy-text"/>
              <w:spacing w:line="360" w:lineRule="auto"/>
              <w:rPr>
                <w:b/>
              </w:rPr>
            </w:pPr>
            <w:r w:rsidRPr="00EB6412">
              <w:rPr>
                <w:b/>
              </w:rPr>
              <w:t>Strengths</w:t>
            </w:r>
          </w:p>
        </w:tc>
        <w:tc>
          <w:tcPr>
            <w:tcW w:w="4498" w:type="dxa"/>
            <w:tcBorders>
              <w:top w:val="nil"/>
              <w:left w:val="single" w:sz="4" w:space="0" w:color="auto"/>
              <w:bottom w:val="nil"/>
              <w:right w:val="nil"/>
            </w:tcBorders>
            <w:hideMark/>
          </w:tcPr>
          <w:p w:rsidR="005F68FA" w:rsidRPr="00EB6412" w:rsidRDefault="005F68FA" w:rsidP="005B27CB">
            <w:pPr>
              <w:pStyle w:val="Copy-text"/>
              <w:spacing w:line="360" w:lineRule="auto"/>
              <w:rPr>
                <w:b/>
              </w:rPr>
            </w:pPr>
            <w:r w:rsidRPr="00EB6412">
              <w:rPr>
                <w:b/>
              </w:rPr>
              <w:t>Weaknesses</w:t>
            </w:r>
          </w:p>
        </w:tc>
      </w:tr>
      <w:tr w:rsidR="005F68FA" w:rsidRPr="00EB6412" w:rsidTr="00D271BD">
        <w:trPr>
          <w:trHeight w:val="1154"/>
        </w:trPr>
        <w:tc>
          <w:tcPr>
            <w:tcW w:w="4505" w:type="dxa"/>
            <w:tcBorders>
              <w:top w:val="nil"/>
              <w:left w:val="nil"/>
              <w:bottom w:val="nil"/>
              <w:right w:val="single" w:sz="4" w:space="0" w:color="auto"/>
            </w:tcBorders>
            <w:hideMark/>
          </w:tcPr>
          <w:p w:rsidR="005F68FA" w:rsidRPr="00EB6412" w:rsidRDefault="005F68FA" w:rsidP="005B27CB">
            <w:pPr>
              <w:pStyle w:val="Copy-text"/>
              <w:spacing w:after="0" w:line="360" w:lineRule="auto"/>
            </w:pPr>
            <w:r w:rsidRPr="00EB6412">
              <w:t>Encourages contribution from service users and those who do not engage through traditional methods</w:t>
            </w:r>
          </w:p>
        </w:tc>
        <w:tc>
          <w:tcPr>
            <w:tcW w:w="4498" w:type="dxa"/>
            <w:tcBorders>
              <w:top w:val="nil"/>
              <w:left w:val="single" w:sz="4" w:space="0" w:color="auto"/>
              <w:bottom w:val="nil"/>
              <w:right w:val="nil"/>
            </w:tcBorders>
            <w:hideMark/>
          </w:tcPr>
          <w:p w:rsidR="005F68FA" w:rsidRPr="00EB6412" w:rsidRDefault="005F68FA" w:rsidP="005B27CB">
            <w:pPr>
              <w:pStyle w:val="Copy-text"/>
              <w:spacing w:after="0" w:line="360" w:lineRule="auto"/>
            </w:pPr>
            <w:r w:rsidRPr="00EB6412">
              <w:t>Needs substantial preparation time and staff resource</w:t>
            </w:r>
          </w:p>
        </w:tc>
      </w:tr>
      <w:tr w:rsidR="005F68FA" w:rsidRPr="00EB6412" w:rsidTr="00647BE4">
        <w:tc>
          <w:tcPr>
            <w:tcW w:w="4505" w:type="dxa"/>
            <w:tcBorders>
              <w:top w:val="nil"/>
              <w:left w:val="nil"/>
              <w:bottom w:val="nil"/>
              <w:right w:val="single" w:sz="4" w:space="0" w:color="auto"/>
            </w:tcBorders>
            <w:hideMark/>
          </w:tcPr>
          <w:p w:rsidR="005F68FA" w:rsidRPr="00EB6412" w:rsidRDefault="005F68FA" w:rsidP="005B27CB">
            <w:pPr>
              <w:pStyle w:val="Copy-text"/>
              <w:spacing w:after="0" w:line="360" w:lineRule="auto"/>
            </w:pPr>
            <w:r w:rsidRPr="00EB6412">
              <w:t>Provides qualitative, people focused perspective, adding legitimacy to a project/inquiry</w:t>
            </w:r>
          </w:p>
          <w:p w:rsidR="00647BE4" w:rsidRPr="00EB6412" w:rsidRDefault="00647BE4" w:rsidP="005B27CB">
            <w:pPr>
              <w:pStyle w:val="Copy-text"/>
              <w:spacing w:after="0" w:line="360" w:lineRule="auto"/>
            </w:pPr>
          </w:p>
        </w:tc>
        <w:tc>
          <w:tcPr>
            <w:tcW w:w="4498" w:type="dxa"/>
            <w:tcBorders>
              <w:top w:val="nil"/>
              <w:left w:val="single" w:sz="4" w:space="0" w:color="auto"/>
              <w:bottom w:val="nil"/>
              <w:right w:val="nil"/>
            </w:tcBorders>
            <w:hideMark/>
          </w:tcPr>
          <w:p w:rsidR="005F68FA" w:rsidRPr="00EB6412" w:rsidRDefault="005F68FA" w:rsidP="005B27CB">
            <w:pPr>
              <w:pStyle w:val="Copy-text"/>
              <w:spacing w:after="0" w:line="360" w:lineRule="auto"/>
            </w:pPr>
            <w:r w:rsidRPr="00EB6412">
              <w:t>The group can be dominated by stronger participants who can imbalance the discussion.</w:t>
            </w:r>
          </w:p>
        </w:tc>
      </w:tr>
      <w:tr w:rsidR="00647BE4" w:rsidRPr="00EB6412" w:rsidTr="00647BE4">
        <w:tc>
          <w:tcPr>
            <w:tcW w:w="4505" w:type="dxa"/>
            <w:tcBorders>
              <w:top w:val="nil"/>
              <w:left w:val="nil"/>
              <w:bottom w:val="nil"/>
              <w:right w:val="single" w:sz="4" w:space="0" w:color="auto"/>
            </w:tcBorders>
          </w:tcPr>
          <w:p w:rsidR="00647BE4" w:rsidRPr="00EB6412" w:rsidRDefault="00647BE4" w:rsidP="005B27CB">
            <w:pPr>
              <w:pStyle w:val="Copy-text"/>
              <w:spacing w:after="0" w:line="360" w:lineRule="auto"/>
            </w:pPr>
            <w:r w:rsidRPr="00EB6412">
              <w:t>External facilitators add objectivity and independence to the group, as well as subject knowledge</w:t>
            </w:r>
          </w:p>
        </w:tc>
        <w:tc>
          <w:tcPr>
            <w:tcW w:w="4498" w:type="dxa"/>
            <w:tcBorders>
              <w:top w:val="nil"/>
              <w:left w:val="single" w:sz="4" w:space="0" w:color="auto"/>
              <w:bottom w:val="nil"/>
              <w:right w:val="nil"/>
            </w:tcBorders>
            <w:hideMark/>
          </w:tcPr>
          <w:p w:rsidR="00647BE4" w:rsidRPr="00EB6412" w:rsidRDefault="00647BE4" w:rsidP="005B27CB">
            <w:pPr>
              <w:pStyle w:val="Copy-text"/>
              <w:spacing w:after="0" w:line="360" w:lineRule="auto"/>
            </w:pPr>
            <w:r w:rsidRPr="00EB6412">
              <w:t>Participants may feel nervous to express opinion in a group of peers</w:t>
            </w:r>
          </w:p>
        </w:tc>
      </w:tr>
      <w:tr w:rsidR="00647BE4" w:rsidRPr="00EB6412" w:rsidTr="00647BE4">
        <w:tc>
          <w:tcPr>
            <w:tcW w:w="4505" w:type="dxa"/>
            <w:tcBorders>
              <w:top w:val="nil"/>
              <w:left w:val="nil"/>
              <w:bottom w:val="nil"/>
              <w:right w:val="single" w:sz="4" w:space="0" w:color="auto"/>
            </w:tcBorders>
          </w:tcPr>
          <w:p w:rsidR="00647BE4" w:rsidRPr="00EB6412" w:rsidRDefault="00647BE4" w:rsidP="005B27CB">
            <w:pPr>
              <w:pStyle w:val="Copy-text"/>
              <w:spacing w:after="0" w:line="360" w:lineRule="auto"/>
            </w:pPr>
            <w:r w:rsidRPr="00EB6412">
              <w:lastRenderedPageBreak/>
              <w:t xml:space="preserve">External facilitators may be useful when discussing a very sensitive issue,  as they are more likely to be well versed in dealing with issues and circumstances of that nature than Assembly officials may be, and can help get the best out of participants </w:t>
            </w:r>
          </w:p>
        </w:tc>
        <w:tc>
          <w:tcPr>
            <w:tcW w:w="4498" w:type="dxa"/>
            <w:tcBorders>
              <w:top w:val="nil"/>
              <w:left w:val="single" w:sz="4" w:space="0" w:color="auto"/>
              <w:bottom w:val="nil"/>
              <w:right w:val="nil"/>
            </w:tcBorders>
            <w:hideMark/>
          </w:tcPr>
          <w:p w:rsidR="00647BE4" w:rsidRPr="00EB6412" w:rsidRDefault="00647BE4" w:rsidP="005B27CB">
            <w:pPr>
              <w:pStyle w:val="Copy-text"/>
              <w:spacing w:after="0" w:line="360" w:lineRule="auto"/>
            </w:pPr>
            <w:r w:rsidRPr="00EB6412">
              <w:t>Sourcing participants, with a variety of backgrounds and experiences  is extremely important to the overall success of the group</w:t>
            </w:r>
          </w:p>
        </w:tc>
      </w:tr>
      <w:tr w:rsidR="00647BE4" w:rsidRPr="00EB6412" w:rsidTr="00647BE4">
        <w:tc>
          <w:tcPr>
            <w:tcW w:w="4505" w:type="dxa"/>
            <w:tcBorders>
              <w:top w:val="nil"/>
              <w:left w:val="nil"/>
              <w:bottom w:val="nil"/>
              <w:right w:val="single" w:sz="4" w:space="0" w:color="auto"/>
            </w:tcBorders>
            <w:hideMark/>
          </w:tcPr>
          <w:p w:rsidR="00647BE4" w:rsidRPr="00EB6412" w:rsidRDefault="00647BE4" w:rsidP="005B27CB">
            <w:pPr>
              <w:pStyle w:val="Copy-text"/>
              <w:spacing w:line="360" w:lineRule="auto"/>
            </w:pPr>
          </w:p>
        </w:tc>
        <w:tc>
          <w:tcPr>
            <w:tcW w:w="4498" w:type="dxa"/>
            <w:tcBorders>
              <w:top w:val="nil"/>
              <w:left w:val="single" w:sz="4" w:space="0" w:color="auto"/>
              <w:bottom w:val="nil"/>
              <w:right w:val="nil"/>
            </w:tcBorders>
            <w:hideMark/>
          </w:tcPr>
          <w:p w:rsidR="00647BE4" w:rsidRPr="00EB6412" w:rsidRDefault="00647BE4" w:rsidP="005B27CB">
            <w:pPr>
              <w:pStyle w:val="Copy-text"/>
              <w:spacing w:line="360" w:lineRule="auto"/>
            </w:pPr>
            <w:r w:rsidRPr="00EB6412">
              <w:t>Large time commitment means that a large proportion of people will not be able to commit to take part in such groups</w:t>
            </w:r>
          </w:p>
        </w:tc>
      </w:tr>
      <w:tr w:rsidR="00647BE4" w:rsidRPr="005F68FA" w:rsidTr="00647BE4">
        <w:tc>
          <w:tcPr>
            <w:tcW w:w="4505" w:type="dxa"/>
            <w:tcBorders>
              <w:top w:val="nil"/>
              <w:left w:val="nil"/>
              <w:bottom w:val="nil"/>
              <w:right w:val="single" w:sz="4" w:space="0" w:color="auto"/>
            </w:tcBorders>
          </w:tcPr>
          <w:p w:rsidR="00647BE4" w:rsidRPr="00EB6412" w:rsidRDefault="00647BE4" w:rsidP="005B27CB">
            <w:pPr>
              <w:pStyle w:val="Copy-text"/>
              <w:spacing w:line="360" w:lineRule="auto"/>
            </w:pPr>
          </w:p>
        </w:tc>
        <w:tc>
          <w:tcPr>
            <w:tcW w:w="4498" w:type="dxa"/>
            <w:tcBorders>
              <w:top w:val="nil"/>
              <w:left w:val="single" w:sz="4" w:space="0" w:color="auto"/>
              <w:bottom w:val="nil"/>
              <w:right w:val="nil"/>
            </w:tcBorders>
            <w:hideMark/>
          </w:tcPr>
          <w:p w:rsidR="00647BE4" w:rsidRPr="005F68FA" w:rsidRDefault="00647BE4" w:rsidP="005B27CB">
            <w:pPr>
              <w:pStyle w:val="Copy-text"/>
              <w:spacing w:line="360" w:lineRule="auto"/>
            </w:pPr>
            <w:r w:rsidRPr="00EB6412">
              <w:t>Too many people on the reference group could hinder proceedings</w:t>
            </w:r>
          </w:p>
        </w:tc>
      </w:tr>
    </w:tbl>
    <w:p w:rsidR="005F68FA" w:rsidRPr="005F68FA" w:rsidRDefault="005F68FA" w:rsidP="005B27CB">
      <w:pPr>
        <w:pStyle w:val="Copy-text"/>
        <w:spacing w:line="360" w:lineRule="auto"/>
      </w:pPr>
    </w:p>
    <w:p w:rsidR="005F68FA" w:rsidRPr="00BF3756" w:rsidRDefault="005F68FA" w:rsidP="005B27CB">
      <w:pPr>
        <w:pStyle w:val="1-Page-title"/>
        <w:spacing w:line="360" w:lineRule="auto"/>
      </w:pPr>
      <w:bookmarkStart w:id="34" w:name="_Toc331063912"/>
      <w:bookmarkStart w:id="35" w:name="_Toc330552750"/>
      <w:bookmarkStart w:id="36" w:name="_Toc330552655"/>
      <w:bookmarkStart w:id="37" w:name="_Toc330552063"/>
      <w:r w:rsidRPr="00BF3756">
        <w:t>Video evidence</w:t>
      </w:r>
      <w:bookmarkEnd w:id="34"/>
      <w:bookmarkEnd w:id="35"/>
      <w:bookmarkEnd w:id="36"/>
      <w:bookmarkEnd w:id="37"/>
    </w:p>
    <w:p w:rsidR="005F68FA" w:rsidRPr="00BF3756" w:rsidRDefault="005F68FA" w:rsidP="005B27CB">
      <w:pPr>
        <w:pStyle w:val="Copy-text"/>
        <w:spacing w:line="360" w:lineRule="auto"/>
        <w:rPr>
          <w:b/>
        </w:rPr>
      </w:pPr>
      <w:r w:rsidRPr="00BF3756">
        <w:rPr>
          <w:b/>
        </w:rPr>
        <w:t>Description</w:t>
      </w:r>
      <w:r w:rsidR="00D271BD" w:rsidRPr="00BF3756">
        <w:rPr>
          <w:b/>
        </w:rPr>
        <w:t xml:space="preserve"> and purpose</w:t>
      </w:r>
    </w:p>
    <w:p w:rsidR="005F68FA" w:rsidRPr="00BF3756" w:rsidRDefault="005F68FA" w:rsidP="005B27CB">
      <w:pPr>
        <w:pStyle w:val="Copy-text"/>
        <w:spacing w:line="360" w:lineRule="auto"/>
      </w:pPr>
      <w:r w:rsidRPr="00BF3756">
        <w:t xml:space="preserve">Video evidence is a creative process which allows participants to explore a specific issue and to tell their story/give evidence. </w:t>
      </w:r>
      <w:r w:rsidR="00FA0E42" w:rsidRPr="00BF3756">
        <w:t xml:space="preserve">Interviewees </w:t>
      </w:r>
      <w:r w:rsidR="00C559C9" w:rsidRPr="00BF3756">
        <w:t xml:space="preserve">can be filmed using professional filming </w:t>
      </w:r>
      <w:r w:rsidR="00AA629F" w:rsidRPr="00BF3756">
        <w:t>equipment;</w:t>
      </w:r>
      <w:r w:rsidR="00C559C9" w:rsidRPr="00BF3756">
        <w:t xml:space="preserve"> however, this can also be done using smart phones and tablet devices. </w:t>
      </w:r>
    </w:p>
    <w:p w:rsidR="005F68FA" w:rsidRPr="00BF3756" w:rsidRDefault="00AA629F" w:rsidP="005B27CB">
      <w:pPr>
        <w:pStyle w:val="Copy-text"/>
        <w:spacing w:line="360" w:lineRule="auto"/>
      </w:pPr>
      <w:r w:rsidRPr="00BF3756">
        <w:t xml:space="preserve">To gather thoughts and opinions from individuals or very small groups of people. </w:t>
      </w:r>
      <w:r w:rsidR="00D271BD" w:rsidRPr="00BF3756">
        <w:t xml:space="preserve">It’s important to consider the environment in which you are filming so that there are no issues with sound and lighting, which can ruin the quality of the video. </w:t>
      </w:r>
    </w:p>
    <w:p w:rsidR="005F68FA" w:rsidRPr="00BF3756" w:rsidRDefault="005F68FA" w:rsidP="005B27CB">
      <w:pPr>
        <w:pStyle w:val="Copy-text"/>
        <w:spacing w:line="360" w:lineRule="auto"/>
        <w:rPr>
          <w:b/>
        </w:rPr>
      </w:pPr>
      <w:r w:rsidRPr="00BF3756">
        <w:rPr>
          <w:b/>
        </w:rPr>
        <w:t>Audience</w:t>
      </w:r>
    </w:p>
    <w:p w:rsidR="005F68FA" w:rsidRPr="00BF3756" w:rsidRDefault="005F68FA" w:rsidP="005B27CB">
      <w:pPr>
        <w:pStyle w:val="Copy-text"/>
        <w:spacing w:line="360" w:lineRule="auto"/>
      </w:pPr>
      <w:r w:rsidRPr="00BF3756">
        <w:t xml:space="preserve">Video evidence is a method that allows anyone to respond. The audience would normally be the general public and/or service users i.e. those without a policy background. Arranging to speak with people and arranging dates and times before hand is much more effective than turning up at a location trying to speak with members of the public. </w:t>
      </w:r>
    </w:p>
    <w:p w:rsidR="00AA629F" w:rsidRPr="00BF3756" w:rsidRDefault="00AA629F" w:rsidP="005B27CB">
      <w:pPr>
        <w:pStyle w:val="Copy-text"/>
        <w:spacing w:line="360" w:lineRule="auto"/>
      </w:pPr>
      <w:r w:rsidRPr="00BF3756">
        <w:t xml:space="preserve">This method works very well with groups who do not have time to attend events/focus groups, such as small businesses. </w:t>
      </w:r>
    </w:p>
    <w:p w:rsidR="005B27CB" w:rsidRDefault="005B27CB" w:rsidP="005B27CB">
      <w:pPr>
        <w:pStyle w:val="Copy-text"/>
        <w:spacing w:line="360" w:lineRule="auto"/>
        <w:rPr>
          <w:b/>
        </w:rPr>
      </w:pPr>
    </w:p>
    <w:p w:rsidR="005F68FA" w:rsidRPr="00BF3756" w:rsidRDefault="005F68FA" w:rsidP="005B27CB">
      <w:pPr>
        <w:pStyle w:val="Copy-text"/>
        <w:spacing w:line="360" w:lineRule="auto"/>
        <w:rPr>
          <w:b/>
        </w:rPr>
      </w:pPr>
      <w:r w:rsidRPr="00BF3756">
        <w:rPr>
          <w:b/>
        </w:rPr>
        <w:lastRenderedPageBreak/>
        <w:t>Cost</w:t>
      </w:r>
    </w:p>
    <w:p w:rsidR="005F68FA" w:rsidRPr="00BF3756" w:rsidRDefault="000D5AB9" w:rsidP="005B27CB">
      <w:pPr>
        <w:pStyle w:val="Bulletlist"/>
        <w:spacing w:line="360" w:lineRule="auto"/>
      </w:pPr>
      <w:r w:rsidRPr="00BF3756">
        <w:t>If</w:t>
      </w:r>
      <w:r w:rsidR="005F68FA" w:rsidRPr="00BF3756">
        <w:t xml:space="preserve"> required filming equipment already exists. </w:t>
      </w:r>
    </w:p>
    <w:p w:rsidR="00D271BD" w:rsidRPr="00BF3756" w:rsidRDefault="00D271BD" w:rsidP="005B27CB">
      <w:pPr>
        <w:pStyle w:val="Bulletlist"/>
        <w:spacing w:line="360" w:lineRule="auto"/>
      </w:pPr>
      <w:r w:rsidRPr="00BF3756">
        <w:t>Staff time and travel.</w:t>
      </w:r>
    </w:p>
    <w:p w:rsidR="000D5AB9" w:rsidRPr="00BF3756" w:rsidRDefault="005F68FA" w:rsidP="005B27CB">
      <w:pPr>
        <w:pStyle w:val="Copy-text"/>
        <w:spacing w:line="360" w:lineRule="auto"/>
      </w:pPr>
      <w:r w:rsidRPr="00BF3756">
        <w:t xml:space="preserve">Free: </w:t>
      </w:r>
    </w:p>
    <w:p w:rsidR="005F68FA" w:rsidRPr="00BF3756" w:rsidRDefault="005F68FA" w:rsidP="005B27CB">
      <w:pPr>
        <w:pStyle w:val="Bulletlist"/>
        <w:spacing w:line="360" w:lineRule="auto"/>
      </w:pPr>
      <w:r w:rsidRPr="00BF3756">
        <w:t xml:space="preserve">Groups can </w:t>
      </w:r>
      <w:r w:rsidR="00D271BD" w:rsidRPr="00BF3756">
        <w:t xml:space="preserve">also </w:t>
      </w:r>
      <w:r w:rsidRPr="00BF3756">
        <w:t>be asked to submit videos using their own equipment.</w:t>
      </w:r>
    </w:p>
    <w:p w:rsidR="005F68FA" w:rsidRPr="00BF3756" w:rsidRDefault="005F68FA" w:rsidP="005B27CB">
      <w:pPr>
        <w:pStyle w:val="Copy-text"/>
        <w:spacing w:line="360" w:lineRule="auto"/>
        <w:rPr>
          <w:b/>
        </w:rPr>
      </w:pPr>
      <w:r w:rsidRPr="00BF3756">
        <w:rPr>
          <w:b/>
        </w:rPr>
        <w:t>Time Requirements</w:t>
      </w:r>
    </w:p>
    <w:p w:rsidR="000D5AB9" w:rsidRPr="00BF3756" w:rsidRDefault="005F68FA" w:rsidP="005B27CB">
      <w:pPr>
        <w:pStyle w:val="Bulletlist"/>
        <w:spacing w:line="360" w:lineRule="auto"/>
      </w:pPr>
      <w:r w:rsidRPr="00BF3756">
        <w:t>Enough time should be given to advertise the consultation a</w:t>
      </w:r>
      <w:r w:rsidR="00D271BD" w:rsidRPr="00BF3756">
        <w:t>nd allow the public to respond, if they are submitting their own videos.</w:t>
      </w:r>
    </w:p>
    <w:p w:rsidR="005F68FA" w:rsidRPr="00BF3756" w:rsidRDefault="005F68FA" w:rsidP="005B27CB">
      <w:pPr>
        <w:pStyle w:val="Bulletlist"/>
        <w:spacing w:line="360" w:lineRule="auto"/>
      </w:pPr>
      <w:r w:rsidRPr="00BF3756">
        <w:t xml:space="preserve">Staffing resource and preparation time is required. </w:t>
      </w:r>
    </w:p>
    <w:p w:rsidR="005F68FA" w:rsidRPr="005B27CB" w:rsidRDefault="005F68FA" w:rsidP="005B27CB">
      <w:pPr>
        <w:pStyle w:val="Bulletlist"/>
        <w:spacing w:line="360" w:lineRule="auto"/>
      </w:pPr>
      <w:r w:rsidRPr="00BF3756">
        <w:t xml:space="preserve">Time would be required </w:t>
      </w:r>
      <w:r w:rsidR="000D5AB9" w:rsidRPr="00BF3756">
        <w:t>to analyse and edit the videos (roughly around 20 minutes editing per interview and a day to edit all content into a video package).</w:t>
      </w:r>
    </w:p>
    <w:tbl>
      <w:tblPr>
        <w:tblW w:w="0" w:type="auto"/>
        <w:tblLook w:val="04A0" w:firstRow="1" w:lastRow="0" w:firstColumn="1" w:lastColumn="0" w:noHBand="0" w:noVBand="1"/>
      </w:tblPr>
      <w:tblGrid>
        <w:gridCol w:w="4501"/>
        <w:gridCol w:w="4502"/>
      </w:tblGrid>
      <w:tr w:rsidR="005F68FA" w:rsidRPr="00BF3756" w:rsidTr="00647BE4">
        <w:tc>
          <w:tcPr>
            <w:tcW w:w="4501" w:type="dxa"/>
            <w:tcBorders>
              <w:top w:val="nil"/>
              <w:left w:val="nil"/>
              <w:bottom w:val="nil"/>
              <w:right w:val="single" w:sz="4" w:space="0" w:color="auto"/>
            </w:tcBorders>
            <w:hideMark/>
          </w:tcPr>
          <w:p w:rsidR="005F68FA" w:rsidRPr="00BF3756" w:rsidRDefault="005F68FA" w:rsidP="005B27CB">
            <w:pPr>
              <w:pStyle w:val="Copy-text"/>
              <w:spacing w:line="360" w:lineRule="auto"/>
              <w:rPr>
                <w:b/>
              </w:rPr>
            </w:pPr>
            <w:r w:rsidRPr="00BF3756">
              <w:rPr>
                <w:b/>
              </w:rPr>
              <w:t>Strengths</w:t>
            </w:r>
          </w:p>
        </w:tc>
        <w:tc>
          <w:tcPr>
            <w:tcW w:w="4502" w:type="dxa"/>
            <w:tcBorders>
              <w:top w:val="nil"/>
              <w:left w:val="single" w:sz="4" w:space="0" w:color="auto"/>
              <w:bottom w:val="nil"/>
              <w:right w:val="nil"/>
            </w:tcBorders>
            <w:hideMark/>
          </w:tcPr>
          <w:p w:rsidR="005F68FA" w:rsidRPr="00BF3756" w:rsidRDefault="005F68FA" w:rsidP="005B27CB">
            <w:pPr>
              <w:pStyle w:val="Copy-text"/>
              <w:spacing w:line="360" w:lineRule="auto"/>
              <w:rPr>
                <w:b/>
              </w:rPr>
            </w:pPr>
            <w:r w:rsidRPr="00BF3756">
              <w:rPr>
                <w:b/>
              </w:rPr>
              <w:t>Weaknesses</w:t>
            </w:r>
          </w:p>
        </w:tc>
      </w:tr>
      <w:tr w:rsidR="005F68FA" w:rsidRPr="00BF3756" w:rsidTr="00647BE4">
        <w:tc>
          <w:tcPr>
            <w:tcW w:w="4501" w:type="dxa"/>
            <w:tcBorders>
              <w:top w:val="nil"/>
              <w:left w:val="nil"/>
              <w:bottom w:val="nil"/>
              <w:right w:val="single" w:sz="4" w:space="0" w:color="auto"/>
            </w:tcBorders>
            <w:hideMark/>
          </w:tcPr>
          <w:p w:rsidR="005F68FA" w:rsidRPr="00BF3756" w:rsidRDefault="005F68FA" w:rsidP="005B27CB">
            <w:pPr>
              <w:pStyle w:val="Copy-text"/>
              <w:spacing w:line="360" w:lineRule="auto"/>
            </w:pPr>
          </w:p>
        </w:tc>
        <w:tc>
          <w:tcPr>
            <w:tcW w:w="4502" w:type="dxa"/>
            <w:tcBorders>
              <w:top w:val="nil"/>
              <w:left w:val="single" w:sz="4" w:space="0" w:color="auto"/>
              <w:bottom w:val="nil"/>
              <w:right w:val="nil"/>
            </w:tcBorders>
            <w:hideMark/>
          </w:tcPr>
          <w:p w:rsidR="005F68FA" w:rsidRPr="00BF3756" w:rsidRDefault="005F68FA" w:rsidP="005B27CB">
            <w:pPr>
              <w:pStyle w:val="Copy-text"/>
              <w:spacing w:line="360" w:lineRule="auto"/>
            </w:pPr>
          </w:p>
        </w:tc>
      </w:tr>
      <w:tr w:rsidR="005F68FA" w:rsidRPr="00BF3756" w:rsidTr="00647BE4">
        <w:tc>
          <w:tcPr>
            <w:tcW w:w="4501" w:type="dxa"/>
            <w:tcBorders>
              <w:top w:val="nil"/>
              <w:left w:val="nil"/>
              <w:bottom w:val="nil"/>
              <w:right w:val="single" w:sz="4" w:space="0" w:color="auto"/>
            </w:tcBorders>
            <w:hideMark/>
          </w:tcPr>
          <w:p w:rsidR="005F68FA" w:rsidRPr="00BF3756" w:rsidRDefault="005F68FA" w:rsidP="005B27CB">
            <w:pPr>
              <w:pStyle w:val="Copy-text"/>
              <w:spacing w:line="360" w:lineRule="auto"/>
            </w:pPr>
            <w:r w:rsidRPr="00BF3756">
              <w:t>Can reach people who are unlikely to respond to traditional engagement methods</w:t>
            </w:r>
          </w:p>
        </w:tc>
        <w:tc>
          <w:tcPr>
            <w:tcW w:w="4502" w:type="dxa"/>
            <w:tcBorders>
              <w:top w:val="nil"/>
              <w:left w:val="single" w:sz="4" w:space="0" w:color="auto"/>
              <w:bottom w:val="nil"/>
              <w:right w:val="nil"/>
            </w:tcBorders>
            <w:hideMark/>
          </w:tcPr>
          <w:p w:rsidR="005F68FA" w:rsidRPr="00BF3756" w:rsidRDefault="000D5AB9" w:rsidP="005B27CB">
            <w:pPr>
              <w:pStyle w:val="Copy-text"/>
              <w:spacing w:line="360" w:lineRule="auto"/>
            </w:pPr>
            <w:r w:rsidRPr="00BF3756">
              <w:t>Editing videos is time consuming</w:t>
            </w:r>
          </w:p>
          <w:p w:rsidR="000D5AB9" w:rsidRPr="00BF3756" w:rsidRDefault="000D5AB9" w:rsidP="005B27CB">
            <w:pPr>
              <w:pStyle w:val="Copy-text"/>
              <w:spacing w:line="360" w:lineRule="auto"/>
            </w:pPr>
          </w:p>
        </w:tc>
      </w:tr>
      <w:tr w:rsidR="00BF3756" w:rsidRPr="00BF3756" w:rsidTr="00647BE4">
        <w:tc>
          <w:tcPr>
            <w:tcW w:w="4501" w:type="dxa"/>
            <w:tcBorders>
              <w:top w:val="nil"/>
              <w:left w:val="nil"/>
              <w:bottom w:val="nil"/>
              <w:right w:val="single" w:sz="4" w:space="0" w:color="auto"/>
            </w:tcBorders>
          </w:tcPr>
          <w:p w:rsidR="00BF3756" w:rsidRPr="00BF3756" w:rsidRDefault="00BF3756" w:rsidP="005B27CB">
            <w:pPr>
              <w:pStyle w:val="Copy-text"/>
              <w:spacing w:line="360" w:lineRule="auto"/>
            </w:pPr>
            <w:r w:rsidRPr="00BF3756">
              <w:t>Can provide the committee with real, visual and anecdotal evidence of the issue</w:t>
            </w:r>
          </w:p>
        </w:tc>
        <w:tc>
          <w:tcPr>
            <w:tcW w:w="4502" w:type="dxa"/>
            <w:tcBorders>
              <w:top w:val="nil"/>
              <w:left w:val="single" w:sz="4" w:space="0" w:color="auto"/>
              <w:bottom w:val="nil"/>
              <w:right w:val="nil"/>
            </w:tcBorders>
          </w:tcPr>
          <w:p w:rsidR="00BF3756" w:rsidRPr="00BF3756" w:rsidRDefault="00BF3756" w:rsidP="005B27CB">
            <w:pPr>
              <w:pStyle w:val="Copy-text"/>
              <w:spacing w:line="360" w:lineRule="auto"/>
            </w:pPr>
            <w:r w:rsidRPr="00BF3756">
              <w:t>Lots of associated costs if you do not already have the equipment</w:t>
            </w:r>
          </w:p>
        </w:tc>
      </w:tr>
      <w:tr w:rsidR="00BF3756" w:rsidRPr="00BF3756" w:rsidTr="00647BE4">
        <w:tc>
          <w:tcPr>
            <w:tcW w:w="4501" w:type="dxa"/>
            <w:tcBorders>
              <w:top w:val="nil"/>
              <w:left w:val="nil"/>
              <w:bottom w:val="nil"/>
              <w:right w:val="single" w:sz="4" w:space="0" w:color="auto"/>
            </w:tcBorders>
          </w:tcPr>
          <w:p w:rsidR="00BF3756" w:rsidRPr="00BF3756" w:rsidRDefault="00BF3756" w:rsidP="005B27CB">
            <w:pPr>
              <w:pStyle w:val="Copy-text"/>
              <w:spacing w:line="360" w:lineRule="auto"/>
            </w:pPr>
            <w:r w:rsidRPr="00BF3756">
              <w:t>It is a very convenient method for people to take part in. Interviewees cab take part in a place and at a time of the participant’s choosing</w:t>
            </w:r>
          </w:p>
        </w:tc>
        <w:tc>
          <w:tcPr>
            <w:tcW w:w="4502" w:type="dxa"/>
            <w:tcBorders>
              <w:top w:val="nil"/>
              <w:left w:val="single" w:sz="4" w:space="0" w:color="auto"/>
              <w:bottom w:val="nil"/>
              <w:right w:val="nil"/>
            </w:tcBorders>
          </w:tcPr>
          <w:p w:rsidR="00BF3756" w:rsidRPr="00BF3756" w:rsidRDefault="00BF3756" w:rsidP="005B27CB">
            <w:pPr>
              <w:pStyle w:val="Copy-text"/>
              <w:spacing w:line="360" w:lineRule="auto"/>
            </w:pPr>
            <w:r w:rsidRPr="00BF3756">
              <w:t>Some people may not be comfortable in speaking on a video. Recording audio clips only is not an effective alternative to those who do not wish to appear on camera as it is less impactful. Offering an email address so as to submit written evidence to may be a viable option in this instance.</w:t>
            </w:r>
          </w:p>
        </w:tc>
      </w:tr>
      <w:tr w:rsidR="00647BE4" w:rsidRPr="00BF3756" w:rsidTr="00647BE4">
        <w:tc>
          <w:tcPr>
            <w:tcW w:w="4501" w:type="dxa"/>
            <w:tcBorders>
              <w:top w:val="nil"/>
              <w:left w:val="nil"/>
              <w:bottom w:val="nil"/>
              <w:right w:val="single" w:sz="4" w:space="0" w:color="auto"/>
            </w:tcBorders>
            <w:hideMark/>
          </w:tcPr>
          <w:p w:rsidR="00647BE4" w:rsidRPr="00BF3756" w:rsidRDefault="00647BE4" w:rsidP="005B27CB">
            <w:pPr>
              <w:pStyle w:val="Copy-text"/>
              <w:spacing w:line="360" w:lineRule="auto"/>
            </w:pPr>
          </w:p>
        </w:tc>
        <w:tc>
          <w:tcPr>
            <w:tcW w:w="4502" w:type="dxa"/>
            <w:tcBorders>
              <w:top w:val="nil"/>
              <w:left w:val="single" w:sz="4" w:space="0" w:color="auto"/>
              <w:bottom w:val="nil"/>
              <w:right w:val="nil"/>
            </w:tcBorders>
            <w:hideMark/>
          </w:tcPr>
          <w:p w:rsidR="00647BE4" w:rsidRPr="00BF3756" w:rsidRDefault="00647BE4" w:rsidP="005B27CB">
            <w:pPr>
              <w:pStyle w:val="Copy-text"/>
              <w:spacing w:line="360" w:lineRule="auto"/>
            </w:pPr>
          </w:p>
        </w:tc>
      </w:tr>
      <w:tr w:rsidR="00647BE4" w:rsidRPr="00BF3756" w:rsidTr="00647BE4">
        <w:tc>
          <w:tcPr>
            <w:tcW w:w="4501" w:type="dxa"/>
            <w:tcBorders>
              <w:top w:val="nil"/>
              <w:left w:val="nil"/>
              <w:bottom w:val="nil"/>
              <w:right w:val="single" w:sz="4" w:space="0" w:color="auto"/>
            </w:tcBorders>
            <w:hideMark/>
          </w:tcPr>
          <w:p w:rsidR="00647BE4" w:rsidRPr="00BF3756" w:rsidRDefault="00B97D75" w:rsidP="005B27CB">
            <w:pPr>
              <w:pStyle w:val="Copy-text"/>
              <w:spacing w:line="360" w:lineRule="auto"/>
            </w:pPr>
            <w:r w:rsidRPr="00BF3756">
              <w:t xml:space="preserve">Impactful way of getting people’s views across </w:t>
            </w:r>
          </w:p>
        </w:tc>
        <w:tc>
          <w:tcPr>
            <w:tcW w:w="4502" w:type="dxa"/>
            <w:tcBorders>
              <w:top w:val="nil"/>
              <w:left w:val="single" w:sz="4" w:space="0" w:color="auto"/>
              <w:bottom w:val="nil"/>
              <w:right w:val="nil"/>
            </w:tcBorders>
          </w:tcPr>
          <w:p w:rsidR="00647BE4" w:rsidRPr="00BF3756" w:rsidRDefault="00647BE4" w:rsidP="005B27CB">
            <w:pPr>
              <w:pStyle w:val="Copy-text"/>
              <w:spacing w:line="360" w:lineRule="auto"/>
            </w:pPr>
            <w:r w:rsidRPr="00BF3756">
              <w:t xml:space="preserve">Consider copyright of music when asking people to submit videos </w:t>
            </w:r>
            <w:r w:rsidR="00B97D75" w:rsidRPr="00BF3756">
              <w:t xml:space="preserve">themselves. </w:t>
            </w:r>
            <w:r w:rsidRPr="00BF3756">
              <w:t xml:space="preserve">Some groups may be using music that they do </w:t>
            </w:r>
            <w:r w:rsidRPr="00BF3756">
              <w:lastRenderedPageBreak/>
              <w:t>not have the copyright for sharing on-line, therefore we would have to show the video without</w:t>
            </w:r>
          </w:p>
        </w:tc>
      </w:tr>
      <w:tr w:rsidR="00647BE4" w:rsidRPr="00BF3756" w:rsidTr="00647BE4">
        <w:tc>
          <w:tcPr>
            <w:tcW w:w="4501" w:type="dxa"/>
            <w:tcBorders>
              <w:top w:val="nil"/>
              <w:left w:val="nil"/>
              <w:bottom w:val="nil"/>
              <w:right w:val="single" w:sz="4" w:space="0" w:color="auto"/>
            </w:tcBorders>
            <w:hideMark/>
          </w:tcPr>
          <w:p w:rsidR="00647BE4" w:rsidRPr="00BF3756" w:rsidRDefault="00BF3756" w:rsidP="005B27CB">
            <w:pPr>
              <w:pStyle w:val="Copy-text"/>
              <w:spacing w:line="360" w:lineRule="auto"/>
            </w:pPr>
            <w:r w:rsidRPr="00BF3756">
              <w:lastRenderedPageBreak/>
              <w:t>Uses specific questions therefore the results are easier to analyse</w:t>
            </w:r>
          </w:p>
        </w:tc>
        <w:tc>
          <w:tcPr>
            <w:tcW w:w="4502" w:type="dxa"/>
            <w:tcBorders>
              <w:top w:val="nil"/>
              <w:left w:val="single" w:sz="4" w:space="0" w:color="auto"/>
              <w:bottom w:val="nil"/>
              <w:right w:val="nil"/>
            </w:tcBorders>
          </w:tcPr>
          <w:p w:rsidR="00647BE4" w:rsidRPr="00BF3756" w:rsidRDefault="00647BE4" w:rsidP="005B27CB">
            <w:pPr>
              <w:pStyle w:val="Copy-text"/>
              <w:spacing w:line="360" w:lineRule="auto"/>
            </w:pPr>
            <w:r w:rsidRPr="00BF3756">
              <w:t>Unable to film in any environment due to sound and lighting issues</w:t>
            </w:r>
          </w:p>
        </w:tc>
      </w:tr>
    </w:tbl>
    <w:p w:rsidR="00BF3756" w:rsidRPr="00BF3756" w:rsidRDefault="00BF3756" w:rsidP="005B27CB">
      <w:pPr>
        <w:pStyle w:val="Copy-text"/>
        <w:spacing w:line="360" w:lineRule="auto"/>
      </w:pPr>
      <w:bookmarkStart w:id="38" w:name="_Toc331063913"/>
      <w:bookmarkStart w:id="39" w:name="_Toc330552751"/>
      <w:bookmarkStart w:id="40" w:name="_Toc330552656"/>
      <w:bookmarkStart w:id="41" w:name="_Toc330552064"/>
    </w:p>
    <w:p w:rsidR="005F68FA" w:rsidRPr="005F68FA" w:rsidRDefault="005F68FA" w:rsidP="005B27CB">
      <w:pPr>
        <w:pStyle w:val="1-Page-title"/>
        <w:spacing w:line="360" w:lineRule="auto"/>
      </w:pPr>
      <w:r w:rsidRPr="005F68FA">
        <w:t>Photographic Evidence</w:t>
      </w:r>
      <w:bookmarkEnd w:id="38"/>
      <w:bookmarkEnd w:id="39"/>
      <w:bookmarkEnd w:id="40"/>
      <w:bookmarkEnd w:id="41"/>
    </w:p>
    <w:p w:rsidR="005F68FA" w:rsidRPr="008E08D7" w:rsidRDefault="005F68FA" w:rsidP="005B27CB">
      <w:pPr>
        <w:pStyle w:val="Copy-text"/>
        <w:spacing w:line="360" w:lineRule="auto"/>
        <w:rPr>
          <w:b/>
        </w:rPr>
      </w:pPr>
      <w:r w:rsidRPr="008E08D7">
        <w:rPr>
          <w:b/>
        </w:rPr>
        <w:t>Description</w:t>
      </w:r>
      <w:r w:rsidR="00B97D75" w:rsidRPr="008E08D7">
        <w:rPr>
          <w:b/>
        </w:rPr>
        <w:t xml:space="preserve"> and purpose</w:t>
      </w:r>
    </w:p>
    <w:p w:rsidR="005F68FA" w:rsidRPr="008E08D7" w:rsidRDefault="005F68FA" w:rsidP="005B27CB">
      <w:pPr>
        <w:pStyle w:val="Copy-text"/>
        <w:spacing w:line="360" w:lineRule="auto"/>
      </w:pPr>
      <w:r w:rsidRPr="008E08D7">
        <w:t>Photographic evidence allows participants to explore a specific issue and to tell their story or give their evidence through photographs.</w:t>
      </w:r>
      <w:r w:rsidR="00B97D75" w:rsidRPr="008E08D7">
        <w:t xml:space="preserve"> </w:t>
      </w:r>
      <w:r w:rsidRPr="008E08D7">
        <w:t xml:space="preserve">Photographs can be used to highlight specific issues within communities.   </w:t>
      </w:r>
    </w:p>
    <w:p w:rsidR="005F68FA" w:rsidRPr="008E08D7" w:rsidRDefault="005F68FA" w:rsidP="005B27CB">
      <w:pPr>
        <w:pStyle w:val="Copy-text"/>
        <w:spacing w:line="360" w:lineRule="auto"/>
        <w:rPr>
          <w:b/>
        </w:rPr>
      </w:pPr>
      <w:r w:rsidRPr="008E08D7">
        <w:rPr>
          <w:b/>
        </w:rPr>
        <w:t>Audience</w:t>
      </w:r>
    </w:p>
    <w:p w:rsidR="005F68FA" w:rsidRPr="008E08D7" w:rsidRDefault="005F68FA" w:rsidP="005B27CB">
      <w:pPr>
        <w:pStyle w:val="Copy-text"/>
        <w:spacing w:line="360" w:lineRule="auto"/>
      </w:pPr>
      <w:r w:rsidRPr="008E08D7">
        <w:t>Photographic evidence is a method that allows anyone to respond.</w:t>
      </w:r>
    </w:p>
    <w:p w:rsidR="005F68FA" w:rsidRPr="008E08D7" w:rsidRDefault="005F68FA" w:rsidP="005B27CB">
      <w:pPr>
        <w:pStyle w:val="Copy-text"/>
        <w:spacing w:line="360" w:lineRule="auto"/>
        <w:rPr>
          <w:b/>
        </w:rPr>
      </w:pPr>
      <w:r w:rsidRPr="008E08D7">
        <w:rPr>
          <w:b/>
        </w:rPr>
        <w:t>Cost</w:t>
      </w:r>
    </w:p>
    <w:p w:rsidR="000D5AB9" w:rsidRPr="008E08D7" w:rsidRDefault="005F68FA" w:rsidP="005B27CB">
      <w:pPr>
        <w:pStyle w:val="Copy-text"/>
        <w:spacing w:line="360" w:lineRule="auto"/>
      </w:pPr>
      <w:r w:rsidRPr="008E08D7">
        <w:t xml:space="preserve">Low: </w:t>
      </w:r>
    </w:p>
    <w:p w:rsidR="005F68FA" w:rsidRPr="008E08D7" w:rsidRDefault="000D5AB9" w:rsidP="005B27CB">
      <w:pPr>
        <w:pStyle w:val="Bulletlist"/>
        <w:spacing w:line="360" w:lineRule="auto"/>
      </w:pPr>
      <w:r w:rsidRPr="008E08D7">
        <w:t>If</w:t>
      </w:r>
      <w:r w:rsidR="005F68FA" w:rsidRPr="008E08D7">
        <w:t xml:space="preserve"> required equipment already exists. </w:t>
      </w:r>
    </w:p>
    <w:p w:rsidR="000D5AB9" w:rsidRPr="008E08D7" w:rsidRDefault="005F68FA" w:rsidP="005B27CB">
      <w:pPr>
        <w:pStyle w:val="Copy-text"/>
        <w:spacing w:line="360" w:lineRule="auto"/>
      </w:pPr>
      <w:r w:rsidRPr="008E08D7">
        <w:t xml:space="preserve">Free: </w:t>
      </w:r>
    </w:p>
    <w:p w:rsidR="005F68FA" w:rsidRPr="008E08D7" w:rsidRDefault="005F68FA" w:rsidP="005B27CB">
      <w:pPr>
        <w:pStyle w:val="Bulletlist"/>
        <w:spacing w:line="360" w:lineRule="auto"/>
      </w:pPr>
      <w:r w:rsidRPr="008E08D7">
        <w:t xml:space="preserve">Groups can be asked to submit </w:t>
      </w:r>
      <w:r w:rsidR="000D5AB9" w:rsidRPr="008E08D7">
        <w:t xml:space="preserve">photographs </w:t>
      </w:r>
      <w:r w:rsidRPr="008E08D7">
        <w:t>using their own equipment.</w:t>
      </w:r>
    </w:p>
    <w:p w:rsidR="005F68FA" w:rsidRPr="008E08D7" w:rsidRDefault="005F68FA" w:rsidP="005B27CB">
      <w:pPr>
        <w:pStyle w:val="Copy-text"/>
        <w:spacing w:line="360" w:lineRule="auto"/>
        <w:rPr>
          <w:b/>
        </w:rPr>
      </w:pPr>
      <w:r w:rsidRPr="008E08D7">
        <w:rPr>
          <w:b/>
        </w:rPr>
        <w:t>Time Requirements</w:t>
      </w:r>
    </w:p>
    <w:p w:rsidR="00752B3D" w:rsidRPr="008E08D7" w:rsidRDefault="005F68FA" w:rsidP="005B27CB">
      <w:pPr>
        <w:pStyle w:val="Bulletlist"/>
        <w:spacing w:line="360" w:lineRule="auto"/>
      </w:pPr>
      <w:r w:rsidRPr="008E08D7">
        <w:t xml:space="preserve">Enough time should be given to advertise the consultation and allow the public to respond. </w:t>
      </w:r>
    </w:p>
    <w:p w:rsidR="005F68FA" w:rsidRPr="008E08D7" w:rsidRDefault="005F68FA" w:rsidP="005B27CB">
      <w:pPr>
        <w:pStyle w:val="Bulletlist"/>
        <w:spacing w:line="360" w:lineRule="auto"/>
      </w:pPr>
      <w:r w:rsidRPr="008E08D7">
        <w:t xml:space="preserve">Staffing resource and preparation time would be required. </w:t>
      </w:r>
    </w:p>
    <w:tbl>
      <w:tblPr>
        <w:tblW w:w="0" w:type="auto"/>
        <w:tblLook w:val="04A0" w:firstRow="1" w:lastRow="0" w:firstColumn="1" w:lastColumn="0" w:noHBand="0" w:noVBand="1"/>
      </w:tblPr>
      <w:tblGrid>
        <w:gridCol w:w="4501"/>
        <w:gridCol w:w="4502"/>
      </w:tblGrid>
      <w:tr w:rsidR="005F68FA" w:rsidRPr="008E08D7" w:rsidTr="005A23E2">
        <w:tc>
          <w:tcPr>
            <w:tcW w:w="4621" w:type="dxa"/>
            <w:tcBorders>
              <w:top w:val="nil"/>
              <w:left w:val="nil"/>
              <w:bottom w:val="nil"/>
              <w:right w:val="single" w:sz="4" w:space="0" w:color="auto"/>
            </w:tcBorders>
            <w:hideMark/>
          </w:tcPr>
          <w:p w:rsidR="005F68FA" w:rsidRPr="008E08D7" w:rsidRDefault="005F68FA" w:rsidP="005B27CB">
            <w:pPr>
              <w:pStyle w:val="Copy-text"/>
              <w:spacing w:line="360" w:lineRule="auto"/>
              <w:rPr>
                <w:b/>
              </w:rPr>
            </w:pPr>
            <w:r w:rsidRPr="008E08D7">
              <w:rPr>
                <w:b/>
              </w:rPr>
              <w:t>Strengths</w:t>
            </w:r>
          </w:p>
        </w:tc>
        <w:tc>
          <w:tcPr>
            <w:tcW w:w="4621" w:type="dxa"/>
            <w:tcBorders>
              <w:top w:val="nil"/>
              <w:left w:val="single" w:sz="4" w:space="0" w:color="auto"/>
              <w:bottom w:val="nil"/>
              <w:right w:val="nil"/>
            </w:tcBorders>
            <w:hideMark/>
          </w:tcPr>
          <w:p w:rsidR="005F68FA" w:rsidRPr="008E08D7" w:rsidRDefault="005F68FA" w:rsidP="005B27CB">
            <w:pPr>
              <w:pStyle w:val="Copy-text"/>
              <w:spacing w:line="360" w:lineRule="auto"/>
              <w:rPr>
                <w:b/>
              </w:rPr>
            </w:pPr>
            <w:r w:rsidRPr="008E08D7">
              <w:rPr>
                <w:b/>
              </w:rPr>
              <w:t>Weaknesses</w:t>
            </w:r>
          </w:p>
        </w:tc>
      </w:tr>
      <w:tr w:rsidR="005F68FA" w:rsidRPr="008E08D7" w:rsidTr="005A23E2">
        <w:tc>
          <w:tcPr>
            <w:tcW w:w="4621" w:type="dxa"/>
            <w:tcBorders>
              <w:top w:val="nil"/>
              <w:left w:val="nil"/>
              <w:bottom w:val="nil"/>
              <w:right w:val="single" w:sz="4" w:space="0" w:color="auto"/>
            </w:tcBorders>
            <w:hideMark/>
          </w:tcPr>
          <w:p w:rsidR="005F68FA" w:rsidRPr="008E08D7" w:rsidRDefault="005F68FA" w:rsidP="005B27CB">
            <w:pPr>
              <w:pStyle w:val="Copy-text"/>
              <w:spacing w:after="0" w:line="360" w:lineRule="auto"/>
            </w:pPr>
            <w:r w:rsidRPr="008E08D7">
              <w:t>Allows a larger number of people to contribute</w:t>
            </w:r>
          </w:p>
        </w:tc>
        <w:tc>
          <w:tcPr>
            <w:tcW w:w="4621" w:type="dxa"/>
            <w:tcBorders>
              <w:top w:val="nil"/>
              <w:left w:val="single" w:sz="4" w:space="0" w:color="auto"/>
              <w:bottom w:val="nil"/>
              <w:right w:val="nil"/>
            </w:tcBorders>
            <w:hideMark/>
          </w:tcPr>
          <w:p w:rsidR="005F68FA" w:rsidRPr="008E08D7" w:rsidRDefault="005F68FA" w:rsidP="005B27CB">
            <w:pPr>
              <w:pStyle w:val="Copy-text"/>
              <w:spacing w:after="0" w:line="360" w:lineRule="auto"/>
            </w:pPr>
            <w:r w:rsidRPr="008E08D7">
              <w:t xml:space="preserve">May be difficult to analyse </w:t>
            </w:r>
          </w:p>
          <w:p w:rsidR="00752B3D" w:rsidRPr="008E08D7" w:rsidRDefault="00752B3D" w:rsidP="005B27CB">
            <w:pPr>
              <w:pStyle w:val="Copy-text"/>
              <w:spacing w:after="0" w:line="360" w:lineRule="auto"/>
            </w:pPr>
          </w:p>
        </w:tc>
      </w:tr>
      <w:tr w:rsidR="005F68FA" w:rsidRPr="008E08D7" w:rsidTr="005A23E2">
        <w:tc>
          <w:tcPr>
            <w:tcW w:w="4621" w:type="dxa"/>
            <w:tcBorders>
              <w:top w:val="nil"/>
              <w:left w:val="nil"/>
              <w:bottom w:val="nil"/>
              <w:right w:val="single" w:sz="4" w:space="0" w:color="auto"/>
            </w:tcBorders>
            <w:hideMark/>
          </w:tcPr>
          <w:p w:rsidR="005F68FA" w:rsidRPr="008E08D7" w:rsidRDefault="005F68FA" w:rsidP="005B27CB">
            <w:pPr>
              <w:pStyle w:val="Copy-text"/>
              <w:spacing w:after="0" w:line="360" w:lineRule="auto"/>
            </w:pPr>
            <w:r w:rsidRPr="008E08D7">
              <w:lastRenderedPageBreak/>
              <w:t>Can reach people who are unlikely to respond to traditional engagement methods</w:t>
            </w:r>
          </w:p>
          <w:p w:rsidR="00647BE4" w:rsidRPr="008E08D7" w:rsidRDefault="00647BE4" w:rsidP="005B27CB">
            <w:pPr>
              <w:pStyle w:val="Copy-text"/>
              <w:spacing w:after="0" w:line="360" w:lineRule="auto"/>
            </w:pPr>
          </w:p>
        </w:tc>
        <w:tc>
          <w:tcPr>
            <w:tcW w:w="4621" w:type="dxa"/>
            <w:tcBorders>
              <w:top w:val="nil"/>
              <w:left w:val="single" w:sz="4" w:space="0" w:color="auto"/>
              <w:bottom w:val="nil"/>
              <w:right w:val="nil"/>
            </w:tcBorders>
          </w:tcPr>
          <w:p w:rsidR="005F68FA" w:rsidRPr="008E08D7" w:rsidRDefault="00B97D75" w:rsidP="005B27CB">
            <w:pPr>
              <w:pStyle w:val="Copy-text"/>
              <w:spacing w:after="0" w:line="360" w:lineRule="auto"/>
            </w:pPr>
            <w:r w:rsidRPr="008E08D7">
              <w:t>Method lends itself to very specific visual topics</w:t>
            </w:r>
          </w:p>
        </w:tc>
      </w:tr>
      <w:tr w:rsidR="005F68FA" w:rsidRPr="005F68FA" w:rsidTr="005A23E2">
        <w:tc>
          <w:tcPr>
            <w:tcW w:w="4621" w:type="dxa"/>
            <w:tcBorders>
              <w:top w:val="nil"/>
              <w:left w:val="nil"/>
              <w:bottom w:val="nil"/>
              <w:right w:val="single" w:sz="4" w:space="0" w:color="auto"/>
            </w:tcBorders>
            <w:hideMark/>
          </w:tcPr>
          <w:p w:rsidR="005F68FA" w:rsidRPr="005F68FA" w:rsidRDefault="005F68FA" w:rsidP="005B27CB">
            <w:pPr>
              <w:pStyle w:val="Copy-text"/>
              <w:spacing w:after="0" w:line="360" w:lineRule="auto"/>
            </w:pPr>
            <w:r w:rsidRPr="008E08D7">
              <w:t>Can provide the committee with real, visual evidence of the issue</w:t>
            </w:r>
          </w:p>
        </w:tc>
        <w:tc>
          <w:tcPr>
            <w:tcW w:w="4621" w:type="dxa"/>
            <w:tcBorders>
              <w:top w:val="nil"/>
              <w:left w:val="single" w:sz="4" w:space="0" w:color="auto"/>
              <w:bottom w:val="nil"/>
              <w:right w:val="nil"/>
            </w:tcBorders>
          </w:tcPr>
          <w:p w:rsidR="005F68FA" w:rsidRPr="005F68FA" w:rsidRDefault="005F68FA" w:rsidP="005B27CB">
            <w:pPr>
              <w:pStyle w:val="Copy-text"/>
              <w:spacing w:after="0" w:line="360" w:lineRule="auto"/>
            </w:pPr>
          </w:p>
        </w:tc>
      </w:tr>
    </w:tbl>
    <w:p w:rsidR="005F68FA" w:rsidRPr="005F68FA" w:rsidRDefault="005F68FA" w:rsidP="005B27CB">
      <w:pPr>
        <w:pStyle w:val="Copy-text"/>
        <w:spacing w:line="360" w:lineRule="auto"/>
      </w:pPr>
    </w:p>
    <w:p w:rsidR="005F68FA" w:rsidRPr="005F68FA" w:rsidRDefault="005F68FA" w:rsidP="005B27CB">
      <w:pPr>
        <w:pStyle w:val="1-Page-title"/>
        <w:spacing w:line="360" w:lineRule="auto"/>
      </w:pPr>
      <w:r w:rsidRPr="005F68FA">
        <w:t xml:space="preserve">Workshops </w:t>
      </w:r>
    </w:p>
    <w:p w:rsidR="005F68FA" w:rsidRPr="008E08D7" w:rsidRDefault="005F68FA" w:rsidP="005B27CB">
      <w:pPr>
        <w:pStyle w:val="Copy-text"/>
        <w:spacing w:line="360" w:lineRule="auto"/>
        <w:rPr>
          <w:b/>
        </w:rPr>
      </w:pPr>
      <w:r w:rsidRPr="008E08D7">
        <w:rPr>
          <w:b/>
        </w:rPr>
        <w:t>Description</w:t>
      </w:r>
      <w:r w:rsidR="00B97D75" w:rsidRPr="008E08D7">
        <w:rPr>
          <w:b/>
        </w:rPr>
        <w:t xml:space="preserve"> and purpose</w:t>
      </w:r>
    </w:p>
    <w:p w:rsidR="005F68FA" w:rsidRPr="008E08D7" w:rsidRDefault="005F68FA" w:rsidP="005B27CB">
      <w:pPr>
        <w:pStyle w:val="Copy-text"/>
        <w:spacing w:line="360" w:lineRule="auto"/>
      </w:pPr>
      <w:r w:rsidRPr="008E08D7">
        <w:t xml:space="preserve">Workshops can take many forms </w:t>
      </w:r>
      <w:r w:rsidR="00752B3D" w:rsidRPr="008E08D7">
        <w:t>including</w:t>
      </w:r>
      <w:r w:rsidRPr="008E08D7">
        <w:t xml:space="preserve"> facilitated discussions designed to encourage greater understanding of a topic and/or raise awareness of an organisation and its activities. </w:t>
      </w:r>
    </w:p>
    <w:p w:rsidR="00B97D75" w:rsidRPr="008E08D7" w:rsidRDefault="005F68FA" w:rsidP="005B27CB">
      <w:pPr>
        <w:pStyle w:val="Copy-text"/>
        <w:spacing w:line="360" w:lineRule="auto"/>
      </w:pPr>
      <w:r w:rsidRPr="008E08D7">
        <w:t>They are used to gather opinions from specific interest groups who may not necessarily provide written evidence.  Workshops will normally involve services users which can give an additional dimension to certain inquiries.</w:t>
      </w:r>
      <w:r w:rsidR="00B97D75" w:rsidRPr="008E08D7">
        <w:t xml:space="preserve"> Specific workshop activities can be designed to get participants to explore discussion topics and build consensus. </w:t>
      </w:r>
    </w:p>
    <w:p w:rsidR="005F68FA" w:rsidRPr="008E08D7" w:rsidRDefault="005F68FA" w:rsidP="005B27CB">
      <w:pPr>
        <w:pStyle w:val="Copy-text"/>
        <w:spacing w:line="360" w:lineRule="auto"/>
        <w:rPr>
          <w:b/>
        </w:rPr>
      </w:pPr>
      <w:r w:rsidRPr="008E08D7">
        <w:rPr>
          <w:b/>
        </w:rPr>
        <w:t>Audience</w:t>
      </w:r>
    </w:p>
    <w:p w:rsidR="00B97D75" w:rsidRPr="008E08D7" w:rsidRDefault="005F68FA" w:rsidP="005B27CB">
      <w:pPr>
        <w:pStyle w:val="Copy-text"/>
        <w:spacing w:line="360" w:lineRule="auto"/>
      </w:pPr>
      <w:r w:rsidRPr="008E08D7">
        <w:t xml:space="preserve">The workshops would be targeted at groups with a specific interest in the topic under consideration. </w:t>
      </w:r>
      <w:r w:rsidR="00B97D75" w:rsidRPr="008E08D7">
        <w:t xml:space="preserve"> Members of a workshop are usually selected in order to try and ensure a balance of representation.  They can be selected to be representative of the general demography of the area/subject, as representatives of specific groups, or individuals with an interest in a specific subject matter.</w:t>
      </w:r>
    </w:p>
    <w:p w:rsidR="00B97D75" w:rsidRPr="008E08D7" w:rsidRDefault="00B97D75" w:rsidP="005B27CB">
      <w:pPr>
        <w:pStyle w:val="Copy-text"/>
        <w:spacing w:line="360" w:lineRule="auto"/>
      </w:pPr>
      <w:r w:rsidRPr="008E08D7">
        <w:t>Holding a workshop with pre-existing groups is a relatively easy way of accessing relevant, specific interest groups with a readymade audience.</w:t>
      </w:r>
    </w:p>
    <w:p w:rsidR="005F68FA" w:rsidRPr="008E08D7" w:rsidRDefault="00B97D75" w:rsidP="005B27CB">
      <w:pPr>
        <w:pStyle w:val="Copy-text"/>
        <w:spacing w:line="360" w:lineRule="auto"/>
      </w:pPr>
      <w:r w:rsidRPr="008E08D7">
        <w:t>Workshops usually have around six to twelve participants in order for them to feel comfortable in voicing their views, and to give everyone the ability to contribute.</w:t>
      </w:r>
    </w:p>
    <w:p w:rsidR="005F68FA" w:rsidRPr="008E08D7" w:rsidRDefault="005F68FA" w:rsidP="005B27CB">
      <w:pPr>
        <w:pStyle w:val="Copy-text"/>
        <w:spacing w:line="360" w:lineRule="auto"/>
        <w:rPr>
          <w:b/>
        </w:rPr>
      </w:pPr>
      <w:r w:rsidRPr="008E08D7">
        <w:rPr>
          <w:b/>
        </w:rPr>
        <w:t>Cost</w:t>
      </w:r>
    </w:p>
    <w:p w:rsidR="005F68FA" w:rsidRPr="008E08D7" w:rsidRDefault="005F68FA" w:rsidP="005B27CB">
      <w:pPr>
        <w:pStyle w:val="Copy-text"/>
        <w:spacing w:line="360" w:lineRule="auto"/>
        <w:rPr>
          <w:b/>
        </w:rPr>
      </w:pPr>
      <w:r w:rsidRPr="008E08D7">
        <w:t>Costs would include: staff time and travel, venue hire, refreshments.</w:t>
      </w:r>
    </w:p>
    <w:p w:rsidR="005F68FA" w:rsidRPr="008E08D7" w:rsidRDefault="005F68FA" w:rsidP="005B27CB">
      <w:pPr>
        <w:pStyle w:val="Copy-text"/>
        <w:spacing w:line="360" w:lineRule="auto"/>
        <w:rPr>
          <w:b/>
        </w:rPr>
      </w:pPr>
      <w:r w:rsidRPr="008E08D7">
        <w:rPr>
          <w:b/>
        </w:rPr>
        <w:lastRenderedPageBreak/>
        <w:t xml:space="preserve">Time requirements </w:t>
      </w:r>
    </w:p>
    <w:p w:rsidR="00752B3D" w:rsidRPr="008E08D7" w:rsidRDefault="005F68FA" w:rsidP="005B27CB">
      <w:pPr>
        <w:pStyle w:val="Copy-text"/>
        <w:spacing w:line="360" w:lineRule="auto"/>
      </w:pPr>
      <w:r w:rsidRPr="008E08D7">
        <w:t xml:space="preserve">Workshops can last between </w:t>
      </w:r>
      <w:r w:rsidR="00752B3D" w:rsidRPr="008E08D7">
        <w:t xml:space="preserve">45 minutes to two hours. </w:t>
      </w:r>
      <w:r w:rsidRPr="008E08D7">
        <w:t xml:space="preserve">Time would be required to </w:t>
      </w:r>
      <w:r w:rsidR="00752B3D" w:rsidRPr="008E08D7">
        <w:t xml:space="preserve">set up the workshop, including: </w:t>
      </w:r>
    </w:p>
    <w:p w:rsidR="00752B3D" w:rsidRPr="008E08D7" w:rsidRDefault="00752B3D" w:rsidP="005B27CB">
      <w:pPr>
        <w:pStyle w:val="Bulletlist"/>
        <w:spacing w:line="360" w:lineRule="auto"/>
      </w:pPr>
      <w:r w:rsidRPr="008E08D7">
        <w:t xml:space="preserve">Securing participants. </w:t>
      </w:r>
    </w:p>
    <w:p w:rsidR="00752B3D" w:rsidRPr="008E08D7" w:rsidRDefault="00752B3D" w:rsidP="005B27CB">
      <w:pPr>
        <w:pStyle w:val="Bulletlist"/>
        <w:spacing w:line="360" w:lineRule="auto"/>
      </w:pPr>
      <w:r w:rsidRPr="008E08D7">
        <w:t xml:space="preserve">Venue hire/catering. </w:t>
      </w:r>
    </w:p>
    <w:p w:rsidR="00752B3D" w:rsidRPr="008E08D7" w:rsidRDefault="00752B3D" w:rsidP="005B27CB">
      <w:pPr>
        <w:pStyle w:val="Bulletlist"/>
        <w:spacing w:line="360" w:lineRule="auto"/>
      </w:pPr>
      <w:r w:rsidRPr="008E08D7">
        <w:t>Preparation</w:t>
      </w:r>
      <w:r w:rsidR="005F68FA" w:rsidRPr="008E08D7">
        <w:t xml:space="preserve"> of resources.  </w:t>
      </w:r>
    </w:p>
    <w:p w:rsidR="005F68FA" w:rsidRPr="008E08D7" w:rsidRDefault="005F68FA" w:rsidP="005B27CB">
      <w:pPr>
        <w:pStyle w:val="Copy-text"/>
        <w:spacing w:line="360" w:lineRule="auto"/>
      </w:pPr>
      <w:r w:rsidRPr="008E08D7">
        <w:t>Staffing resource would be required at the workshop to record the comments and analyse them.</w:t>
      </w:r>
    </w:p>
    <w:tbl>
      <w:tblPr>
        <w:tblW w:w="0" w:type="auto"/>
        <w:tblLook w:val="04A0" w:firstRow="1" w:lastRow="0" w:firstColumn="1" w:lastColumn="0" w:noHBand="0" w:noVBand="1"/>
      </w:tblPr>
      <w:tblGrid>
        <w:gridCol w:w="4497"/>
        <w:gridCol w:w="4506"/>
      </w:tblGrid>
      <w:tr w:rsidR="005F68FA" w:rsidRPr="008E08D7" w:rsidTr="005B27CB">
        <w:tc>
          <w:tcPr>
            <w:tcW w:w="4497" w:type="dxa"/>
            <w:tcBorders>
              <w:top w:val="nil"/>
              <w:left w:val="nil"/>
              <w:bottom w:val="nil"/>
              <w:right w:val="single" w:sz="4" w:space="0" w:color="auto"/>
            </w:tcBorders>
            <w:shd w:val="clear" w:color="auto" w:fill="auto"/>
            <w:hideMark/>
          </w:tcPr>
          <w:p w:rsidR="005F68FA" w:rsidRPr="008E08D7" w:rsidRDefault="005F68FA" w:rsidP="005B27CB">
            <w:pPr>
              <w:pStyle w:val="Copy-text"/>
              <w:spacing w:line="360" w:lineRule="auto"/>
              <w:rPr>
                <w:b/>
              </w:rPr>
            </w:pPr>
            <w:r w:rsidRPr="008E08D7">
              <w:rPr>
                <w:b/>
              </w:rPr>
              <w:t>Strengths</w:t>
            </w:r>
          </w:p>
        </w:tc>
        <w:tc>
          <w:tcPr>
            <w:tcW w:w="4506" w:type="dxa"/>
            <w:tcBorders>
              <w:top w:val="nil"/>
              <w:left w:val="single" w:sz="4" w:space="0" w:color="auto"/>
              <w:bottom w:val="nil"/>
              <w:right w:val="nil"/>
            </w:tcBorders>
            <w:shd w:val="clear" w:color="auto" w:fill="auto"/>
            <w:hideMark/>
          </w:tcPr>
          <w:p w:rsidR="005F68FA" w:rsidRPr="008E08D7" w:rsidRDefault="005F68FA" w:rsidP="005B27CB">
            <w:pPr>
              <w:pStyle w:val="Copy-text"/>
              <w:spacing w:line="360" w:lineRule="auto"/>
              <w:rPr>
                <w:b/>
              </w:rPr>
            </w:pPr>
            <w:r w:rsidRPr="008E08D7">
              <w:rPr>
                <w:b/>
              </w:rPr>
              <w:t>Weaknesses</w:t>
            </w:r>
          </w:p>
        </w:tc>
      </w:tr>
      <w:tr w:rsidR="004B307D" w:rsidRPr="008E08D7" w:rsidTr="005B27CB">
        <w:trPr>
          <w:trHeight w:val="871"/>
        </w:trPr>
        <w:tc>
          <w:tcPr>
            <w:tcW w:w="4497" w:type="dxa"/>
            <w:tcBorders>
              <w:top w:val="nil"/>
              <w:left w:val="nil"/>
              <w:bottom w:val="nil"/>
              <w:right w:val="single" w:sz="4" w:space="0" w:color="auto"/>
            </w:tcBorders>
            <w:shd w:val="clear" w:color="auto" w:fill="auto"/>
          </w:tcPr>
          <w:p w:rsidR="004B307D" w:rsidRPr="008E08D7" w:rsidRDefault="004B307D" w:rsidP="005B27CB">
            <w:pPr>
              <w:pStyle w:val="Copy-text"/>
              <w:spacing w:after="0" w:line="360" w:lineRule="auto"/>
            </w:pPr>
            <w:r w:rsidRPr="008E08D7">
              <w:t xml:space="preserve">Allows groups and organisations to learn about the process before taking part </w:t>
            </w:r>
          </w:p>
          <w:p w:rsidR="00B97D75" w:rsidRPr="008E08D7" w:rsidRDefault="00B97D75" w:rsidP="005B27CB">
            <w:pPr>
              <w:pStyle w:val="Copy-text"/>
              <w:spacing w:after="0" w:line="360" w:lineRule="auto"/>
            </w:pPr>
          </w:p>
        </w:tc>
        <w:tc>
          <w:tcPr>
            <w:tcW w:w="4506" w:type="dxa"/>
            <w:tcBorders>
              <w:top w:val="nil"/>
              <w:left w:val="single" w:sz="4" w:space="0" w:color="auto"/>
              <w:bottom w:val="nil"/>
              <w:right w:val="nil"/>
            </w:tcBorders>
            <w:shd w:val="clear" w:color="auto" w:fill="auto"/>
            <w:hideMark/>
          </w:tcPr>
          <w:p w:rsidR="004B307D" w:rsidRPr="008E08D7" w:rsidRDefault="00B97D75" w:rsidP="005B27CB">
            <w:pPr>
              <w:pStyle w:val="Copy-text"/>
              <w:spacing w:after="0" w:line="360" w:lineRule="auto"/>
            </w:pPr>
            <w:r w:rsidRPr="008E08D7">
              <w:t>In comparison to a focus group, it can take longer to discuss a variety of topics</w:t>
            </w:r>
          </w:p>
          <w:p w:rsidR="004B307D" w:rsidRPr="008E08D7" w:rsidRDefault="004B307D" w:rsidP="005B27CB">
            <w:pPr>
              <w:pStyle w:val="Copy-text"/>
              <w:spacing w:after="0" w:line="360" w:lineRule="auto"/>
            </w:pPr>
          </w:p>
        </w:tc>
      </w:tr>
      <w:tr w:rsidR="004B307D" w:rsidRPr="008E08D7" w:rsidTr="005B27CB">
        <w:trPr>
          <w:trHeight w:val="502"/>
        </w:trPr>
        <w:tc>
          <w:tcPr>
            <w:tcW w:w="4497" w:type="dxa"/>
            <w:tcBorders>
              <w:top w:val="nil"/>
              <w:left w:val="nil"/>
              <w:bottom w:val="nil"/>
              <w:right w:val="single" w:sz="4" w:space="0" w:color="auto"/>
            </w:tcBorders>
            <w:shd w:val="clear" w:color="auto" w:fill="auto"/>
          </w:tcPr>
          <w:p w:rsidR="004B307D" w:rsidRPr="008E08D7" w:rsidRDefault="004B307D" w:rsidP="005B27CB">
            <w:pPr>
              <w:pStyle w:val="Copy-text"/>
              <w:spacing w:after="0" w:line="360" w:lineRule="auto"/>
            </w:pPr>
            <w:r w:rsidRPr="008E08D7">
              <w:t>Ensures focused responses</w:t>
            </w:r>
          </w:p>
        </w:tc>
        <w:tc>
          <w:tcPr>
            <w:tcW w:w="4506" w:type="dxa"/>
            <w:tcBorders>
              <w:top w:val="nil"/>
              <w:left w:val="single" w:sz="4" w:space="0" w:color="auto"/>
              <w:bottom w:val="nil"/>
              <w:right w:val="nil"/>
            </w:tcBorders>
            <w:shd w:val="clear" w:color="auto" w:fill="auto"/>
          </w:tcPr>
          <w:p w:rsidR="004B307D" w:rsidRPr="008E08D7" w:rsidRDefault="00B97D75" w:rsidP="005B27CB">
            <w:pPr>
              <w:pStyle w:val="Copy-text"/>
              <w:spacing w:after="0" w:line="360" w:lineRule="auto"/>
            </w:pPr>
            <w:r w:rsidRPr="008E08D7">
              <w:t xml:space="preserve">Time to plan resources and activities </w:t>
            </w:r>
          </w:p>
        </w:tc>
      </w:tr>
      <w:tr w:rsidR="004B307D" w:rsidRPr="008E08D7" w:rsidTr="005B27CB">
        <w:tc>
          <w:tcPr>
            <w:tcW w:w="4497" w:type="dxa"/>
            <w:tcBorders>
              <w:top w:val="nil"/>
              <w:left w:val="nil"/>
              <w:bottom w:val="nil"/>
              <w:right w:val="single" w:sz="4" w:space="0" w:color="auto"/>
            </w:tcBorders>
            <w:shd w:val="clear" w:color="auto" w:fill="auto"/>
          </w:tcPr>
          <w:p w:rsidR="004B307D" w:rsidRPr="008E08D7" w:rsidRDefault="00B97D75" w:rsidP="005B27CB">
            <w:pPr>
              <w:pStyle w:val="Copy-text"/>
              <w:spacing w:line="360" w:lineRule="auto"/>
            </w:pPr>
            <w:r w:rsidRPr="008E08D7">
              <w:t xml:space="preserve">Workshop activities can be entertaining for participants  </w:t>
            </w:r>
          </w:p>
        </w:tc>
        <w:tc>
          <w:tcPr>
            <w:tcW w:w="4506" w:type="dxa"/>
            <w:tcBorders>
              <w:top w:val="nil"/>
              <w:left w:val="single" w:sz="4" w:space="0" w:color="auto"/>
              <w:bottom w:val="nil"/>
              <w:right w:val="nil"/>
            </w:tcBorders>
            <w:shd w:val="clear" w:color="auto" w:fill="auto"/>
          </w:tcPr>
          <w:p w:rsidR="004B307D" w:rsidRPr="008E08D7" w:rsidRDefault="004B307D" w:rsidP="005B27CB">
            <w:pPr>
              <w:pStyle w:val="Copy-text"/>
              <w:spacing w:line="360" w:lineRule="auto"/>
            </w:pPr>
          </w:p>
        </w:tc>
      </w:tr>
      <w:tr w:rsidR="00B97D75" w:rsidRPr="005F68FA" w:rsidTr="005B27CB">
        <w:tc>
          <w:tcPr>
            <w:tcW w:w="4497" w:type="dxa"/>
            <w:tcBorders>
              <w:top w:val="nil"/>
              <w:left w:val="nil"/>
              <w:bottom w:val="nil"/>
              <w:right w:val="single" w:sz="4" w:space="0" w:color="auto"/>
            </w:tcBorders>
            <w:shd w:val="clear" w:color="auto" w:fill="auto"/>
          </w:tcPr>
          <w:p w:rsidR="00B97D75" w:rsidRPr="008E08D7" w:rsidRDefault="00B97D75" w:rsidP="005B27CB">
            <w:pPr>
              <w:pStyle w:val="Copy-text"/>
              <w:spacing w:line="360" w:lineRule="auto"/>
            </w:pPr>
            <w:r w:rsidRPr="008E08D7">
              <w:t>Allows an in-depth, open discussion on a topic, and the ability to drill down and build consensus</w:t>
            </w:r>
          </w:p>
        </w:tc>
        <w:tc>
          <w:tcPr>
            <w:tcW w:w="4506" w:type="dxa"/>
            <w:tcBorders>
              <w:top w:val="nil"/>
              <w:left w:val="single" w:sz="4" w:space="0" w:color="auto"/>
              <w:bottom w:val="nil"/>
              <w:right w:val="nil"/>
            </w:tcBorders>
            <w:shd w:val="clear" w:color="auto" w:fill="auto"/>
          </w:tcPr>
          <w:p w:rsidR="00B97D75" w:rsidRPr="005F68FA" w:rsidRDefault="00B97D75" w:rsidP="005B27CB">
            <w:pPr>
              <w:pStyle w:val="Copy-text"/>
              <w:spacing w:line="360" w:lineRule="auto"/>
            </w:pPr>
          </w:p>
        </w:tc>
      </w:tr>
    </w:tbl>
    <w:p w:rsidR="00D420F9" w:rsidRDefault="00D420F9" w:rsidP="005B27CB">
      <w:pPr>
        <w:pStyle w:val="1-Page-title"/>
        <w:spacing w:line="360" w:lineRule="auto"/>
      </w:pPr>
      <w:bookmarkStart w:id="42" w:name="_Toc330552045"/>
    </w:p>
    <w:p w:rsidR="00A31FF3" w:rsidRPr="00FB6214" w:rsidRDefault="00A31FF3" w:rsidP="005B27CB">
      <w:pPr>
        <w:pStyle w:val="1-Page-title"/>
        <w:spacing w:line="360" w:lineRule="auto"/>
      </w:pPr>
      <w:r w:rsidRPr="00FB6214">
        <w:t>Social media: Twitter</w:t>
      </w:r>
      <w:bookmarkEnd w:id="42"/>
    </w:p>
    <w:p w:rsidR="00A31FF3" w:rsidRPr="00FB6214" w:rsidRDefault="00A31FF3" w:rsidP="005B27CB">
      <w:pPr>
        <w:pStyle w:val="Copy-text"/>
        <w:spacing w:line="360" w:lineRule="auto"/>
        <w:rPr>
          <w:b/>
        </w:rPr>
      </w:pPr>
      <w:r w:rsidRPr="00FB6214">
        <w:rPr>
          <w:b/>
        </w:rPr>
        <w:t>Description</w:t>
      </w:r>
      <w:r w:rsidR="00B97D75" w:rsidRPr="00FB6214">
        <w:rPr>
          <w:b/>
        </w:rPr>
        <w:t xml:space="preserve"> and purpose</w:t>
      </w:r>
    </w:p>
    <w:p w:rsidR="00A31FF3" w:rsidRPr="00FB6214" w:rsidRDefault="00A31FF3" w:rsidP="005B27CB">
      <w:pPr>
        <w:pStyle w:val="Copy-text"/>
        <w:spacing w:line="360" w:lineRule="auto"/>
      </w:pPr>
      <w:r w:rsidRPr="00FB6214">
        <w:t xml:space="preserve">Twitter is a microblogging platform that is used to post links to </w:t>
      </w:r>
      <w:r w:rsidR="00647BE4" w:rsidRPr="00FB6214">
        <w:t xml:space="preserve">information, images and links to other places such </w:t>
      </w:r>
      <w:r w:rsidRPr="00FB6214">
        <w:t xml:space="preserve">as the organisation’s main website, blog, Facebook, or Flickr account etc. </w:t>
      </w:r>
    </w:p>
    <w:p w:rsidR="00A31FF3" w:rsidRPr="00FB6214" w:rsidRDefault="00A31FF3" w:rsidP="005B27CB">
      <w:pPr>
        <w:pStyle w:val="Copy-text"/>
        <w:spacing w:line="360" w:lineRule="auto"/>
      </w:pPr>
      <w:r w:rsidRPr="00FB6214">
        <w:t>Twitter can also be used to repost information that other sources have posted (known as retweets), or to gather a quick spread of information (like a straw poll of followers).</w:t>
      </w:r>
    </w:p>
    <w:p w:rsidR="00A31FF3" w:rsidRPr="00FB6214" w:rsidRDefault="00A31FF3" w:rsidP="005B27CB">
      <w:pPr>
        <w:pStyle w:val="Copy-text"/>
        <w:spacing w:line="360" w:lineRule="auto"/>
      </w:pPr>
      <w:r w:rsidRPr="00FB6214">
        <w:lastRenderedPageBreak/>
        <w:t>Twitter can be used for a number of purposes such as to inform the public about the organisation’s work; to raise awareness of particular issues; to answer quick queries from followers; to ask for information;</w:t>
      </w:r>
      <w:r w:rsidR="004D4C11" w:rsidRPr="00FB6214">
        <w:t xml:space="preserve"> as well as</w:t>
      </w:r>
      <w:r w:rsidRPr="00FB6214">
        <w:t xml:space="preserve">. </w:t>
      </w:r>
    </w:p>
    <w:p w:rsidR="004D4C11" w:rsidRPr="00FB6214" w:rsidRDefault="004D4C11" w:rsidP="005B27CB">
      <w:pPr>
        <w:pStyle w:val="Copy-text"/>
        <w:numPr>
          <w:ilvl w:val="0"/>
          <w:numId w:val="35"/>
        </w:numPr>
        <w:spacing w:line="360" w:lineRule="auto"/>
      </w:pPr>
      <w:r w:rsidRPr="00FB6214">
        <w:t>Search relevant hash tags to source event participants</w:t>
      </w:r>
    </w:p>
    <w:p w:rsidR="004D4C11" w:rsidRPr="00FB6214" w:rsidRDefault="004D4C11" w:rsidP="005B27CB">
      <w:pPr>
        <w:pStyle w:val="ListParagraph"/>
        <w:numPr>
          <w:ilvl w:val="0"/>
          <w:numId w:val="35"/>
        </w:numPr>
        <w:spacing w:line="360" w:lineRule="auto"/>
        <w:rPr>
          <w:rFonts w:eastAsiaTheme="minorHAnsi" w:cstheme="minorBidi"/>
          <w:color w:val="auto"/>
          <w:szCs w:val="24"/>
        </w:rPr>
      </w:pPr>
      <w:r w:rsidRPr="00FB6214">
        <w:rPr>
          <w:rFonts w:eastAsiaTheme="minorHAnsi" w:cstheme="minorBidi"/>
          <w:color w:val="auto"/>
          <w:szCs w:val="24"/>
        </w:rPr>
        <w:t xml:space="preserve">Source event participants by posting questions or statements relating to the subject matter of the event. Those who re-tweet or reply can then be contacted directly </w:t>
      </w:r>
    </w:p>
    <w:p w:rsidR="004D4C11" w:rsidRPr="00FB6214" w:rsidRDefault="004D4C11" w:rsidP="005B27CB">
      <w:pPr>
        <w:pStyle w:val="Copy-text"/>
        <w:numPr>
          <w:ilvl w:val="0"/>
          <w:numId w:val="35"/>
        </w:numPr>
        <w:spacing w:line="360" w:lineRule="auto"/>
      </w:pPr>
      <w:r w:rsidRPr="00FB6214">
        <w:t>Encourage people to complete surveys</w:t>
      </w:r>
    </w:p>
    <w:p w:rsidR="004D4C11" w:rsidRPr="00FB6214" w:rsidRDefault="004D4C11" w:rsidP="005B27CB">
      <w:pPr>
        <w:pStyle w:val="Copy-text"/>
        <w:numPr>
          <w:ilvl w:val="0"/>
          <w:numId w:val="35"/>
        </w:numPr>
        <w:spacing w:line="360" w:lineRule="auto"/>
      </w:pPr>
      <w:r w:rsidRPr="00FB6214">
        <w:t>Ask people to submit questions for debates</w:t>
      </w:r>
    </w:p>
    <w:p w:rsidR="00A31FF3" w:rsidRPr="00FB6214" w:rsidRDefault="00A31FF3" w:rsidP="005B27CB">
      <w:pPr>
        <w:pStyle w:val="Copy-text"/>
        <w:spacing w:line="360" w:lineRule="auto"/>
      </w:pPr>
      <w:r w:rsidRPr="00FB6214">
        <w:rPr>
          <w:b/>
        </w:rPr>
        <w:t>Audience</w:t>
      </w:r>
    </w:p>
    <w:p w:rsidR="00A31FF3" w:rsidRPr="00FB6214" w:rsidRDefault="00A31FF3" w:rsidP="005B27CB">
      <w:pPr>
        <w:pStyle w:val="Copy-text"/>
        <w:spacing w:line="360" w:lineRule="auto"/>
      </w:pPr>
      <w:r w:rsidRPr="00FB6214">
        <w:t xml:space="preserve">The Assembly has a very specific audience following it on Twitter. </w:t>
      </w:r>
      <w:r w:rsidR="00BB3FC1" w:rsidRPr="00FB6214">
        <w:t>B</w:t>
      </w:r>
      <w:r w:rsidRPr="00FB6214">
        <w:t>y working with partner organisations and using their networks, we can</w:t>
      </w:r>
      <w:r w:rsidR="00B25DDA" w:rsidRPr="00FB6214">
        <w:t xml:space="preserve"> share messages, materials and promote surveys </w:t>
      </w:r>
      <w:r w:rsidRPr="00FB6214">
        <w:t>with a specific audience that wouldn’t no</w:t>
      </w:r>
      <w:r w:rsidR="00BB3FC1" w:rsidRPr="00FB6214">
        <w:t xml:space="preserve">rmally engage with the Assembly. </w:t>
      </w:r>
      <w:r w:rsidRPr="00FB6214">
        <w:t>By partnering with websites and brands that specifically engage with minorities or hard-to-reach audiences, we can ensure that our message reaches its intended target.</w:t>
      </w:r>
    </w:p>
    <w:p w:rsidR="00A31FF3" w:rsidRPr="00FB6214" w:rsidRDefault="00A31FF3" w:rsidP="005B27CB">
      <w:pPr>
        <w:pStyle w:val="Copy-text"/>
        <w:spacing w:line="360" w:lineRule="auto"/>
        <w:rPr>
          <w:b/>
        </w:rPr>
      </w:pPr>
      <w:r w:rsidRPr="00FB6214">
        <w:rPr>
          <w:b/>
        </w:rPr>
        <w:t>Cost</w:t>
      </w:r>
    </w:p>
    <w:p w:rsidR="00B25DDA" w:rsidRPr="00FB6214" w:rsidRDefault="00A31FF3" w:rsidP="005B27CB">
      <w:pPr>
        <w:pStyle w:val="Bulletlist"/>
        <w:spacing w:line="360" w:lineRule="auto"/>
      </w:pPr>
      <w:r w:rsidRPr="00FB6214">
        <w:t>Use of social media is free (</w:t>
      </w:r>
      <w:r w:rsidR="00B25DDA" w:rsidRPr="00FB6214">
        <w:t>or very low on-going costs)</w:t>
      </w:r>
    </w:p>
    <w:p w:rsidR="00A31FF3" w:rsidRPr="00FB6214" w:rsidRDefault="00B25DDA" w:rsidP="005B27CB">
      <w:pPr>
        <w:pStyle w:val="Bulletlist"/>
        <w:spacing w:line="360" w:lineRule="auto"/>
      </w:pPr>
      <w:r w:rsidRPr="00FB6214">
        <w:t>S</w:t>
      </w:r>
      <w:r w:rsidR="00A31FF3" w:rsidRPr="00FB6214">
        <w:t xml:space="preserve">uccessful use of social media requires forward planning and advance notice of required resource to ensure conversations are managed successfully. </w:t>
      </w:r>
    </w:p>
    <w:p w:rsidR="00A31FF3" w:rsidRPr="00FB6214" w:rsidRDefault="00A31FF3" w:rsidP="005B27CB">
      <w:pPr>
        <w:pStyle w:val="Copy-text"/>
        <w:spacing w:line="360" w:lineRule="auto"/>
        <w:rPr>
          <w:b/>
        </w:rPr>
      </w:pPr>
      <w:r w:rsidRPr="00FB6214">
        <w:rPr>
          <w:b/>
        </w:rPr>
        <w:t>Time requirements</w:t>
      </w:r>
    </w:p>
    <w:p w:rsidR="00B25DDA" w:rsidRPr="00FB6214" w:rsidRDefault="00B25DDA" w:rsidP="005B27CB">
      <w:pPr>
        <w:pStyle w:val="Bulletlist"/>
        <w:spacing w:line="360" w:lineRule="auto"/>
      </w:pPr>
      <w:r w:rsidRPr="00FB6214">
        <w:t>When</w:t>
      </w:r>
      <w:r w:rsidR="00A31FF3" w:rsidRPr="00FB6214">
        <w:t xml:space="preserve"> work</w:t>
      </w:r>
      <w:r w:rsidRPr="00FB6214">
        <w:t>ing</w:t>
      </w:r>
      <w:r w:rsidR="00A31FF3" w:rsidRPr="00FB6214">
        <w:t xml:space="preserve"> with partner organisations on social media, they will often need a couple of weeks’ warning to integrate any agreed activity into their communication plans. This time would also be used to draft content.</w:t>
      </w:r>
    </w:p>
    <w:p w:rsidR="00B25DDA" w:rsidRPr="00FB6214" w:rsidRDefault="00A31FF3" w:rsidP="005B27CB">
      <w:pPr>
        <w:pStyle w:val="Bulletlist"/>
        <w:spacing w:line="360" w:lineRule="auto"/>
      </w:pPr>
      <w:r w:rsidRPr="00FB6214">
        <w:t xml:space="preserve"> Twitter updates can be scheduled in advance, which allows more efficient planning.</w:t>
      </w:r>
    </w:p>
    <w:p w:rsidR="00A31FF3" w:rsidRPr="00FB6214" w:rsidRDefault="00A31FF3" w:rsidP="005B27CB">
      <w:pPr>
        <w:pStyle w:val="Bulletlist"/>
        <w:spacing w:line="360" w:lineRule="auto"/>
      </w:pPr>
      <w:r w:rsidRPr="00FB6214">
        <w:t xml:space="preserve">It is not possible to moderate things that other people post on Twitter, as they are posted on their own personal accounts. </w:t>
      </w:r>
    </w:p>
    <w:p w:rsidR="00B25DDA" w:rsidRPr="00FB6214" w:rsidRDefault="00B25DDA" w:rsidP="005B27CB">
      <w:pPr>
        <w:pStyle w:val="Bulletlist"/>
        <w:spacing w:line="360" w:lineRule="auto"/>
      </w:pPr>
      <w:r w:rsidRPr="00FB6214">
        <w:lastRenderedPageBreak/>
        <w:t>When asking for questions</w:t>
      </w:r>
      <w:r w:rsidR="004D4C11" w:rsidRPr="00FB6214">
        <w:t xml:space="preserve"> to a particular meeting/event eight-four</w:t>
      </w:r>
      <w:r w:rsidRPr="00FB6214">
        <w:t xml:space="preserve"> weeks is needed to give people enough time to submit questions</w:t>
      </w:r>
    </w:p>
    <w:tbl>
      <w:tblPr>
        <w:tblW w:w="0" w:type="auto"/>
        <w:tblLayout w:type="fixed"/>
        <w:tblCellMar>
          <w:left w:w="0" w:type="dxa"/>
          <w:right w:w="0" w:type="dxa"/>
        </w:tblCellMar>
        <w:tblLook w:val="0000" w:firstRow="0" w:lastRow="0" w:firstColumn="0" w:lastColumn="0" w:noHBand="0" w:noVBand="0"/>
      </w:tblPr>
      <w:tblGrid>
        <w:gridCol w:w="4253"/>
        <w:gridCol w:w="4462"/>
      </w:tblGrid>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rPr>
                <w:b/>
              </w:rPr>
            </w:pPr>
            <w:r w:rsidRPr="00FB6214">
              <w:rPr>
                <w:b/>
              </w:rPr>
              <w:t>Strengths</w:t>
            </w:r>
          </w:p>
        </w:tc>
        <w:tc>
          <w:tcPr>
            <w:tcW w:w="4462" w:type="dxa"/>
            <w:tcBorders>
              <w:top w:val="nil"/>
              <w:left w:val="nil"/>
              <w:bottom w:val="nil"/>
              <w:right w:val="nil"/>
            </w:tcBorders>
          </w:tcPr>
          <w:p w:rsidR="00A31FF3" w:rsidRPr="00FB6214" w:rsidRDefault="00A31FF3" w:rsidP="005B27CB">
            <w:pPr>
              <w:pStyle w:val="Copy-text"/>
              <w:spacing w:line="360" w:lineRule="auto"/>
              <w:rPr>
                <w:b/>
              </w:rPr>
            </w:pPr>
            <w:r w:rsidRPr="00FB6214">
              <w:rPr>
                <w:b/>
              </w:rPr>
              <w:t>Weaknesses</w:t>
            </w:r>
          </w:p>
        </w:tc>
      </w:tr>
      <w:tr w:rsidR="00A31FF3" w:rsidRPr="00FB6214" w:rsidTr="00FB6214">
        <w:trPr>
          <w:trHeight w:val="1108"/>
        </w:trPr>
        <w:tc>
          <w:tcPr>
            <w:tcW w:w="4253" w:type="dxa"/>
            <w:tcBorders>
              <w:top w:val="nil"/>
              <w:left w:val="nil"/>
              <w:bottom w:val="nil"/>
              <w:right w:val="nil"/>
            </w:tcBorders>
          </w:tcPr>
          <w:p w:rsidR="00A31FF3" w:rsidRPr="00FB6214" w:rsidRDefault="00A31FF3" w:rsidP="005B27CB">
            <w:pPr>
              <w:pStyle w:val="Copy-text"/>
              <w:spacing w:after="0" w:line="360" w:lineRule="auto"/>
            </w:pPr>
            <w:r w:rsidRPr="00FB6214">
              <w:t>Useful for sharing information quickly</w:t>
            </w:r>
          </w:p>
        </w:tc>
        <w:tc>
          <w:tcPr>
            <w:tcW w:w="4462" w:type="dxa"/>
            <w:tcBorders>
              <w:top w:val="nil"/>
              <w:left w:val="nil"/>
              <w:bottom w:val="nil"/>
              <w:right w:val="nil"/>
            </w:tcBorders>
          </w:tcPr>
          <w:p w:rsidR="00A31FF3" w:rsidRDefault="00A31FF3" w:rsidP="005B27CB">
            <w:pPr>
              <w:pStyle w:val="Copy-text"/>
              <w:spacing w:after="0" w:line="360" w:lineRule="auto"/>
            </w:pPr>
            <w:r w:rsidRPr="00FB6214">
              <w:t>‘Disposable’ medium; Tweets are limited in length and cannot be used to elicit complicated or lengthy responses</w:t>
            </w:r>
          </w:p>
          <w:p w:rsidR="00FB6214" w:rsidRPr="00FB6214" w:rsidRDefault="00FB6214" w:rsidP="005B27CB">
            <w:pPr>
              <w:pStyle w:val="Copy-text"/>
              <w:spacing w:after="0" w:line="360" w:lineRule="auto"/>
            </w:pPr>
          </w:p>
        </w:tc>
      </w:tr>
      <w:tr w:rsidR="00A31FF3" w:rsidRPr="00FB6214" w:rsidTr="00FB6214">
        <w:tc>
          <w:tcPr>
            <w:tcW w:w="4253" w:type="dxa"/>
            <w:tcBorders>
              <w:top w:val="nil"/>
              <w:left w:val="nil"/>
              <w:bottom w:val="nil"/>
              <w:right w:val="nil"/>
            </w:tcBorders>
          </w:tcPr>
          <w:p w:rsidR="00A31FF3" w:rsidRPr="00FB6214" w:rsidRDefault="00A31FF3" w:rsidP="005B27CB">
            <w:pPr>
              <w:pStyle w:val="Copy-text"/>
              <w:spacing w:after="0" w:line="360" w:lineRule="auto"/>
            </w:pPr>
            <w:r w:rsidRPr="00FB6214">
              <w:t>Useful for gathering information quickly (straw-poll type responses)</w:t>
            </w:r>
          </w:p>
        </w:tc>
        <w:tc>
          <w:tcPr>
            <w:tcW w:w="4462" w:type="dxa"/>
            <w:tcBorders>
              <w:top w:val="nil"/>
              <w:left w:val="nil"/>
              <w:bottom w:val="nil"/>
              <w:right w:val="nil"/>
            </w:tcBorders>
          </w:tcPr>
          <w:p w:rsidR="00A31FF3" w:rsidRPr="00FB6214" w:rsidRDefault="00A31FF3" w:rsidP="005B27CB">
            <w:pPr>
              <w:pStyle w:val="Copy-text"/>
              <w:spacing w:after="0" w:line="360" w:lineRule="auto"/>
            </w:pPr>
            <w:r w:rsidRPr="00FB6214">
              <w:t>Limited space for posting information</w:t>
            </w:r>
          </w:p>
          <w:p w:rsidR="00B52D5B" w:rsidRPr="00FB6214" w:rsidRDefault="00B52D5B" w:rsidP="005B27CB">
            <w:pPr>
              <w:pStyle w:val="Copy-text"/>
              <w:spacing w:after="0" w:line="360" w:lineRule="auto"/>
            </w:pPr>
          </w:p>
        </w:tc>
      </w:tr>
      <w:tr w:rsidR="00A31FF3" w:rsidRPr="00A31FF3" w:rsidTr="00FB6214">
        <w:tc>
          <w:tcPr>
            <w:tcW w:w="4253" w:type="dxa"/>
            <w:tcBorders>
              <w:top w:val="nil"/>
              <w:left w:val="nil"/>
              <w:bottom w:val="nil"/>
              <w:right w:val="nil"/>
            </w:tcBorders>
          </w:tcPr>
          <w:p w:rsidR="004D4C11" w:rsidRPr="00FB6214" w:rsidRDefault="00A31FF3" w:rsidP="005B27CB">
            <w:pPr>
              <w:pStyle w:val="Copy-text"/>
              <w:spacing w:after="0" w:line="360" w:lineRule="auto"/>
            </w:pPr>
            <w:r w:rsidRPr="00FB6214">
              <w:t>Useful for searching public opinion on current events (through search of key terms and hash tags); can be used to find individuals who are key influencers in a certain topics to engage in consultations or inquiries</w:t>
            </w:r>
          </w:p>
          <w:p w:rsidR="00163A97" w:rsidRPr="00A31FF3" w:rsidRDefault="00163A97" w:rsidP="005B27CB">
            <w:pPr>
              <w:pStyle w:val="Copy-text"/>
              <w:spacing w:after="0" w:line="360" w:lineRule="auto"/>
            </w:pPr>
          </w:p>
        </w:tc>
        <w:tc>
          <w:tcPr>
            <w:tcW w:w="4462" w:type="dxa"/>
            <w:tcBorders>
              <w:top w:val="nil"/>
              <w:left w:val="nil"/>
              <w:bottom w:val="nil"/>
              <w:right w:val="nil"/>
            </w:tcBorders>
          </w:tcPr>
          <w:p w:rsidR="00A31FF3" w:rsidRPr="00A31FF3" w:rsidRDefault="00FB6214" w:rsidP="005B27CB">
            <w:pPr>
              <w:pStyle w:val="Copy-text"/>
              <w:spacing w:after="0" w:line="360" w:lineRule="auto"/>
            </w:pPr>
            <w:r w:rsidRPr="00FB6214">
              <w:t>Tweets can never be ‘deleted’ in the true sense</w:t>
            </w:r>
          </w:p>
        </w:tc>
      </w:tr>
      <w:tr w:rsidR="00FB6214" w:rsidRPr="00A31FF3" w:rsidTr="00FB6214">
        <w:tc>
          <w:tcPr>
            <w:tcW w:w="4253" w:type="dxa"/>
            <w:tcBorders>
              <w:top w:val="nil"/>
              <w:left w:val="nil"/>
              <w:bottom w:val="nil"/>
              <w:right w:val="nil"/>
            </w:tcBorders>
          </w:tcPr>
          <w:p w:rsidR="00FB6214" w:rsidRPr="00FB6214" w:rsidRDefault="00FB6214" w:rsidP="005B27CB">
            <w:pPr>
              <w:pStyle w:val="Copy-text"/>
              <w:spacing w:after="0" w:line="360" w:lineRule="auto"/>
            </w:pPr>
            <w:r w:rsidRPr="00FB6214">
              <w:t>Can be used to find relevant groups and organisations to work with</w:t>
            </w:r>
          </w:p>
        </w:tc>
        <w:tc>
          <w:tcPr>
            <w:tcW w:w="4462" w:type="dxa"/>
            <w:tcBorders>
              <w:top w:val="nil"/>
              <w:left w:val="nil"/>
              <w:bottom w:val="nil"/>
              <w:right w:val="nil"/>
            </w:tcBorders>
          </w:tcPr>
          <w:p w:rsidR="00FB6214" w:rsidRPr="00A31FF3" w:rsidRDefault="00FB6214" w:rsidP="005B27CB">
            <w:pPr>
              <w:pStyle w:val="Copy-text"/>
              <w:spacing w:after="0" w:line="360" w:lineRule="auto"/>
            </w:pPr>
          </w:p>
        </w:tc>
      </w:tr>
    </w:tbl>
    <w:p w:rsidR="00D420F9" w:rsidRDefault="00D420F9" w:rsidP="005B27CB">
      <w:pPr>
        <w:pStyle w:val="1-Page-title"/>
        <w:spacing w:line="360" w:lineRule="auto"/>
      </w:pPr>
      <w:bookmarkStart w:id="43" w:name="_Toc330552046"/>
    </w:p>
    <w:p w:rsidR="00A31FF3" w:rsidRPr="00A31FF3" w:rsidRDefault="00A31FF3" w:rsidP="005B27CB">
      <w:pPr>
        <w:pStyle w:val="1-Page-title"/>
        <w:spacing w:line="360" w:lineRule="auto"/>
      </w:pPr>
      <w:r w:rsidRPr="00A31FF3">
        <w:t>Social media: Facebook</w:t>
      </w:r>
      <w:bookmarkEnd w:id="43"/>
    </w:p>
    <w:p w:rsidR="00A31FF3" w:rsidRPr="00FB6214" w:rsidRDefault="00A31FF3" w:rsidP="005B27CB">
      <w:pPr>
        <w:pStyle w:val="Copy-text"/>
        <w:spacing w:line="360" w:lineRule="auto"/>
        <w:rPr>
          <w:b/>
        </w:rPr>
      </w:pPr>
      <w:r w:rsidRPr="00FB6214">
        <w:rPr>
          <w:b/>
        </w:rPr>
        <w:t xml:space="preserve">Description </w:t>
      </w:r>
      <w:r w:rsidR="004D4C11" w:rsidRPr="00FB6214">
        <w:rPr>
          <w:b/>
        </w:rPr>
        <w:t>and purpose</w:t>
      </w:r>
    </w:p>
    <w:p w:rsidR="00A31FF3" w:rsidRPr="00FB6214" w:rsidRDefault="00A31FF3" w:rsidP="005B27CB">
      <w:pPr>
        <w:pStyle w:val="Copy-text"/>
        <w:spacing w:line="360" w:lineRule="auto"/>
      </w:pPr>
      <w:r w:rsidRPr="00FB6214">
        <w:t xml:space="preserve">Facebook is a social networking site where individuals can connect with friends, organisations and brands. Facebook is used to post links to Assembly information on other platforms, such as the Assembly’s website, committee pages, the Assembly blog, Flickr account, or Senedd TV. Facebook is also sometimes used to post useful information such as recess dates, or photographs from Assembly events (such as committee report launches, PO events, or our presence at the summer shows). </w:t>
      </w:r>
    </w:p>
    <w:p w:rsidR="00A31FF3" w:rsidRPr="00FB6214" w:rsidRDefault="00A31FF3" w:rsidP="005B27CB">
      <w:pPr>
        <w:pStyle w:val="Copy-text"/>
        <w:spacing w:line="360" w:lineRule="auto"/>
      </w:pPr>
      <w:r w:rsidRPr="00FB6214">
        <w:t xml:space="preserve">Facebook is used to inform members of the public about inquiries or consultations that are currently open, posting links to existing material on other platforms (Assembly </w:t>
      </w:r>
      <w:r w:rsidRPr="00FB6214">
        <w:lastRenderedPageBreak/>
        <w:t>website, blog, Senedd TV). Facebook can also been used for asking questions and gathering information as informal evidence for inquiries or consultations.</w:t>
      </w:r>
    </w:p>
    <w:p w:rsidR="00B25DDA" w:rsidRPr="00FB6214" w:rsidRDefault="00B25DDA" w:rsidP="005B27CB">
      <w:pPr>
        <w:pStyle w:val="Copy-text"/>
        <w:spacing w:line="360" w:lineRule="auto"/>
      </w:pPr>
      <w:r w:rsidRPr="00FB6214">
        <w:t xml:space="preserve">Depending on the kind of inquiry that was to be run, a Facebook group could be set up to encourage comments or discussion about a topic. </w:t>
      </w:r>
    </w:p>
    <w:p w:rsidR="00A31FF3" w:rsidRPr="00FB6214" w:rsidRDefault="00A31FF3" w:rsidP="005B27CB">
      <w:pPr>
        <w:pStyle w:val="Copy-text"/>
        <w:spacing w:line="360" w:lineRule="auto"/>
        <w:rPr>
          <w:b/>
        </w:rPr>
      </w:pPr>
      <w:r w:rsidRPr="00FB6214">
        <w:rPr>
          <w:b/>
        </w:rPr>
        <w:t>Audience</w:t>
      </w:r>
    </w:p>
    <w:p w:rsidR="00B25DDA" w:rsidRPr="00FB6214" w:rsidRDefault="00B25DDA" w:rsidP="005B27CB">
      <w:pPr>
        <w:pStyle w:val="Copy-text"/>
        <w:spacing w:line="360" w:lineRule="auto"/>
      </w:pPr>
      <w:r w:rsidRPr="00FB6214">
        <w:t>The Assembly has a very specific audience following it on Facebook. By working with partner organisations and using their networks, we can share messages, materials and promote surveys with a specific audience that wouldn’t normally engage with the Assembly. By partnering with websites and brands that specifically engage with minorities or hard-to-reach audiences, we can ensure that our message reaches its intended target.</w:t>
      </w:r>
    </w:p>
    <w:p w:rsidR="00A31FF3" w:rsidRPr="00FB6214" w:rsidRDefault="00A31FF3" w:rsidP="005B27CB">
      <w:pPr>
        <w:pStyle w:val="Copy-text"/>
        <w:spacing w:line="360" w:lineRule="auto"/>
        <w:rPr>
          <w:b/>
        </w:rPr>
      </w:pPr>
      <w:r w:rsidRPr="00FB6214">
        <w:rPr>
          <w:b/>
        </w:rPr>
        <w:t>Cost</w:t>
      </w:r>
    </w:p>
    <w:p w:rsidR="00FB6214" w:rsidRPr="005B27CB" w:rsidRDefault="00A31FF3" w:rsidP="005B27CB">
      <w:pPr>
        <w:pStyle w:val="Copy-text"/>
        <w:spacing w:line="360" w:lineRule="auto"/>
      </w:pPr>
      <w:r w:rsidRPr="00FB6214">
        <w:t xml:space="preserve">Use of Facebook is free, but successful use of social media requires forward planning and advance notice of required resource to ensure conversations are managed successfully. </w:t>
      </w:r>
    </w:p>
    <w:p w:rsidR="00A31FF3" w:rsidRPr="00FB6214" w:rsidRDefault="00A31FF3" w:rsidP="005B27CB">
      <w:pPr>
        <w:pStyle w:val="Copy-text"/>
        <w:spacing w:line="360" w:lineRule="auto"/>
        <w:rPr>
          <w:b/>
        </w:rPr>
      </w:pPr>
      <w:r w:rsidRPr="00FB6214">
        <w:rPr>
          <w:b/>
        </w:rPr>
        <w:t>Time requirements</w:t>
      </w:r>
    </w:p>
    <w:p w:rsidR="00B25DDA" w:rsidRPr="00FB6214" w:rsidRDefault="00B25DDA" w:rsidP="005B27CB">
      <w:pPr>
        <w:pStyle w:val="Bulletlist"/>
        <w:spacing w:line="360" w:lineRule="auto"/>
      </w:pPr>
      <w:r w:rsidRPr="00FB6214">
        <w:t xml:space="preserve">When working with partner organisations on social media, they will often need a couple of weeks’ warning to integrate any agreed activity into their communication plans. This time would also be used to draft content. </w:t>
      </w:r>
    </w:p>
    <w:p w:rsidR="00B25DDA" w:rsidRPr="00FB6214" w:rsidRDefault="00B25DDA" w:rsidP="005B27CB">
      <w:pPr>
        <w:pStyle w:val="Bulletlist"/>
        <w:spacing w:line="360" w:lineRule="auto"/>
      </w:pPr>
      <w:r w:rsidRPr="00FB6214">
        <w:t>Facebook updates can be scheduled in advance, which allows more efficient planning.</w:t>
      </w:r>
    </w:p>
    <w:p w:rsidR="00B25DDA" w:rsidRPr="00FB6214" w:rsidRDefault="00B25DDA" w:rsidP="005B27CB">
      <w:pPr>
        <w:pStyle w:val="Bulletlist"/>
        <w:spacing w:line="360" w:lineRule="auto"/>
      </w:pPr>
      <w:r w:rsidRPr="00FB6214">
        <w:t xml:space="preserve">It is not possible to moderate things that other people post on Facebook as they are posted on their own personal accounts. </w:t>
      </w:r>
    </w:p>
    <w:p w:rsidR="00B25DDA" w:rsidRPr="00FB6214" w:rsidRDefault="00B25DDA" w:rsidP="005B27CB">
      <w:pPr>
        <w:pStyle w:val="Bulletlist"/>
        <w:spacing w:line="360" w:lineRule="auto"/>
      </w:pPr>
      <w:r w:rsidRPr="00FB6214">
        <w:t>When asking for questions to a particular meeting/event 8-4 weeks is needed to give people enough time to submit questions</w:t>
      </w:r>
    </w:p>
    <w:tbl>
      <w:tblPr>
        <w:tblW w:w="0" w:type="auto"/>
        <w:tblLayout w:type="fixed"/>
        <w:tblCellMar>
          <w:left w:w="0" w:type="dxa"/>
          <w:right w:w="0" w:type="dxa"/>
        </w:tblCellMar>
        <w:tblLook w:val="0000" w:firstRow="0" w:lastRow="0" w:firstColumn="0" w:lastColumn="0" w:noHBand="0" w:noVBand="0"/>
      </w:tblPr>
      <w:tblGrid>
        <w:gridCol w:w="4253"/>
        <w:gridCol w:w="4462"/>
      </w:tblGrid>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rPr>
                <w:b/>
              </w:rPr>
            </w:pPr>
            <w:r w:rsidRPr="00FB6214">
              <w:rPr>
                <w:b/>
              </w:rPr>
              <w:t>Strengths</w:t>
            </w:r>
          </w:p>
        </w:tc>
        <w:tc>
          <w:tcPr>
            <w:tcW w:w="4462" w:type="dxa"/>
            <w:tcBorders>
              <w:top w:val="nil"/>
              <w:left w:val="nil"/>
              <w:bottom w:val="nil"/>
              <w:right w:val="nil"/>
            </w:tcBorders>
          </w:tcPr>
          <w:p w:rsidR="00A31FF3" w:rsidRPr="00FB6214" w:rsidRDefault="00A31FF3" w:rsidP="005B27CB">
            <w:pPr>
              <w:pStyle w:val="Copy-text"/>
              <w:spacing w:line="360" w:lineRule="auto"/>
              <w:rPr>
                <w:b/>
              </w:rPr>
            </w:pPr>
            <w:r w:rsidRPr="00FB6214">
              <w:rPr>
                <w:b/>
              </w:rPr>
              <w:t>Weaknesses</w:t>
            </w:r>
          </w:p>
        </w:tc>
      </w:tr>
      <w:tr w:rsidR="00A31FF3" w:rsidRPr="00A31FF3" w:rsidTr="00FB6214">
        <w:tc>
          <w:tcPr>
            <w:tcW w:w="4253" w:type="dxa"/>
            <w:tcBorders>
              <w:top w:val="nil"/>
              <w:left w:val="nil"/>
              <w:bottom w:val="nil"/>
              <w:right w:val="nil"/>
            </w:tcBorders>
          </w:tcPr>
          <w:p w:rsidR="00A31FF3" w:rsidRPr="00FB6214" w:rsidRDefault="00A31FF3" w:rsidP="005B27CB">
            <w:pPr>
              <w:pStyle w:val="Copy-text"/>
              <w:spacing w:line="360" w:lineRule="auto"/>
            </w:pPr>
            <w:r w:rsidRPr="00FB6214">
              <w:t>More flexible in terms of posting information</w:t>
            </w:r>
          </w:p>
          <w:p w:rsidR="00F61007" w:rsidRPr="00FB6214" w:rsidRDefault="00F61007" w:rsidP="005B27CB">
            <w:pPr>
              <w:pStyle w:val="Copy-text"/>
              <w:spacing w:line="360" w:lineRule="auto"/>
            </w:pPr>
          </w:p>
        </w:tc>
        <w:tc>
          <w:tcPr>
            <w:tcW w:w="4462" w:type="dxa"/>
            <w:tcBorders>
              <w:top w:val="nil"/>
              <w:left w:val="nil"/>
              <w:bottom w:val="nil"/>
              <w:right w:val="nil"/>
            </w:tcBorders>
          </w:tcPr>
          <w:p w:rsidR="00F61007" w:rsidRPr="00A31FF3" w:rsidRDefault="00A31FF3" w:rsidP="005B27CB">
            <w:pPr>
              <w:pStyle w:val="Copy-text"/>
              <w:spacing w:line="360" w:lineRule="auto"/>
            </w:pPr>
            <w:r w:rsidRPr="00FB6214">
              <w:t>We have a limited reach in terms of audience (they tend to be already-engaged with the Assembly or politically active)</w:t>
            </w:r>
          </w:p>
        </w:tc>
      </w:tr>
      <w:tr w:rsidR="00A31FF3" w:rsidRPr="00A31FF3" w:rsidTr="00FB6214">
        <w:tc>
          <w:tcPr>
            <w:tcW w:w="4253" w:type="dxa"/>
            <w:tcBorders>
              <w:top w:val="nil"/>
              <w:left w:val="nil"/>
              <w:bottom w:val="nil"/>
              <w:right w:val="nil"/>
            </w:tcBorders>
          </w:tcPr>
          <w:p w:rsidR="00A31FF3" w:rsidRPr="00A31FF3" w:rsidRDefault="00FB6214" w:rsidP="005B27CB">
            <w:pPr>
              <w:pStyle w:val="Copy-text"/>
              <w:spacing w:line="360" w:lineRule="auto"/>
            </w:pPr>
            <w:r w:rsidRPr="00FB6214">
              <w:lastRenderedPageBreak/>
              <w:t>Useful for sharing information quickly</w:t>
            </w:r>
          </w:p>
        </w:tc>
        <w:tc>
          <w:tcPr>
            <w:tcW w:w="4462" w:type="dxa"/>
            <w:tcBorders>
              <w:top w:val="nil"/>
              <w:left w:val="nil"/>
              <w:bottom w:val="nil"/>
              <w:right w:val="nil"/>
            </w:tcBorders>
          </w:tcPr>
          <w:p w:rsidR="00A31FF3" w:rsidRPr="00A31FF3" w:rsidRDefault="00FB6214" w:rsidP="005B27CB">
            <w:pPr>
              <w:pStyle w:val="Copy-text"/>
              <w:spacing w:line="360" w:lineRule="auto"/>
            </w:pPr>
            <w:r w:rsidRPr="00FB6214">
              <w:t>Does not allow people without internet access to engage</w:t>
            </w:r>
          </w:p>
        </w:tc>
      </w:tr>
    </w:tbl>
    <w:p w:rsidR="00FB6214" w:rsidRDefault="00FB6214" w:rsidP="005B27CB">
      <w:pPr>
        <w:pStyle w:val="1-Page-title"/>
        <w:spacing w:line="360" w:lineRule="auto"/>
      </w:pPr>
      <w:bookmarkStart w:id="44" w:name="_Toc330552047"/>
    </w:p>
    <w:p w:rsidR="00A31FF3" w:rsidRPr="00A31FF3" w:rsidRDefault="00A31FF3" w:rsidP="005B27CB">
      <w:pPr>
        <w:pStyle w:val="1-Page-title"/>
        <w:spacing w:line="360" w:lineRule="auto"/>
      </w:pPr>
      <w:r w:rsidRPr="00A31FF3">
        <w:t>Social media: blogs</w:t>
      </w:r>
      <w:bookmarkEnd w:id="44"/>
    </w:p>
    <w:p w:rsidR="00A31FF3" w:rsidRPr="00FB6214" w:rsidRDefault="00A31FF3" w:rsidP="005B27CB">
      <w:pPr>
        <w:pStyle w:val="Copy-text"/>
        <w:spacing w:line="360" w:lineRule="auto"/>
        <w:rPr>
          <w:b/>
        </w:rPr>
      </w:pPr>
      <w:r w:rsidRPr="00FB6214">
        <w:rPr>
          <w:b/>
        </w:rPr>
        <w:t>Description</w:t>
      </w:r>
      <w:r w:rsidR="004D4C11" w:rsidRPr="00FB6214">
        <w:rPr>
          <w:b/>
        </w:rPr>
        <w:t xml:space="preserve"> and purpose</w:t>
      </w:r>
    </w:p>
    <w:p w:rsidR="00A31FF3" w:rsidRPr="00FB6214" w:rsidRDefault="00A31FF3" w:rsidP="005B27CB">
      <w:pPr>
        <w:pStyle w:val="Copy-text"/>
        <w:spacing w:line="360" w:lineRule="auto"/>
      </w:pPr>
      <w:r w:rsidRPr="00FB6214">
        <w:t>Blogs are online repositories of information (in full – ‘web –logs’) that are used to communicate information and also to seek feedback through comments from readers.</w:t>
      </w:r>
    </w:p>
    <w:p w:rsidR="00A31FF3" w:rsidRPr="00FB6214" w:rsidRDefault="00A31FF3" w:rsidP="005B27CB">
      <w:pPr>
        <w:pStyle w:val="Copy-text"/>
        <w:spacing w:line="360" w:lineRule="auto"/>
      </w:pPr>
      <w:r w:rsidRPr="00FB6214">
        <w:t>Blogs are a less formal tool that can be used by organisations to share information about their work with the public, using more friendly language and photographs and videos to tell stories that might not be appropriate on an ‘official’-type website.</w:t>
      </w:r>
    </w:p>
    <w:p w:rsidR="00D420F9" w:rsidRPr="00D420F9" w:rsidRDefault="00A31FF3" w:rsidP="005B27CB">
      <w:pPr>
        <w:pStyle w:val="Copy-text"/>
        <w:spacing w:line="360" w:lineRule="auto"/>
      </w:pPr>
      <w:r w:rsidRPr="00FB6214">
        <w:t xml:space="preserve">Blogs </w:t>
      </w:r>
      <w:r w:rsidR="00163A97" w:rsidRPr="00FB6214">
        <w:t>can be</w:t>
      </w:r>
      <w:r w:rsidRPr="00FB6214">
        <w:t xml:space="preserve"> used to inform members of the public about inquiries or consultations that are currently open, or to be used as informal evidence-gathering locations. Blogs can also be used to post positive evaluation of work that has been carried out (case studies, ‘good news’ stories focusing on people who have had positive outcomes through their engagement with Assembly business). </w:t>
      </w:r>
      <w:r w:rsidR="00163A97" w:rsidRPr="00FB6214">
        <w:t xml:space="preserve"> This ca</w:t>
      </w:r>
      <w:r w:rsidR="004D4C11" w:rsidRPr="00FB6214">
        <w:t>n include inviting a participant</w:t>
      </w:r>
      <w:r w:rsidR="00163A97" w:rsidRPr="00FB6214">
        <w:t xml:space="preserve"> to write a blog as a “guest editor”. </w:t>
      </w:r>
    </w:p>
    <w:p w:rsidR="00A31FF3" w:rsidRPr="00FB6214" w:rsidRDefault="00A31FF3" w:rsidP="005B27CB">
      <w:pPr>
        <w:pStyle w:val="Copy-text"/>
        <w:spacing w:line="360" w:lineRule="auto"/>
        <w:rPr>
          <w:b/>
        </w:rPr>
      </w:pPr>
      <w:r w:rsidRPr="00FB6214">
        <w:rPr>
          <w:b/>
        </w:rPr>
        <w:t>Audience</w:t>
      </w:r>
    </w:p>
    <w:p w:rsidR="00A31FF3" w:rsidRPr="00FB6214" w:rsidRDefault="00A31FF3" w:rsidP="005B27CB">
      <w:pPr>
        <w:pStyle w:val="Copy-text"/>
        <w:spacing w:line="360" w:lineRule="auto"/>
      </w:pPr>
      <w:r w:rsidRPr="00FB6214">
        <w:t>Content on our blog is linked to Facebook and Twitter, and we can also ask partner organisations to post links to our blog and direct their networks to it.</w:t>
      </w:r>
    </w:p>
    <w:p w:rsidR="00163A97" w:rsidRPr="00FB6214" w:rsidRDefault="00163A97" w:rsidP="005B27CB">
      <w:pPr>
        <w:pStyle w:val="Copy-text"/>
        <w:spacing w:line="360" w:lineRule="auto"/>
      </w:pPr>
      <w:r w:rsidRPr="00FB6214">
        <w:t xml:space="preserve">Blogs can also be circulated and or distributed among partner organisations and networks in order to broaden readership and reach. </w:t>
      </w:r>
    </w:p>
    <w:p w:rsidR="00A31FF3" w:rsidRPr="00FB6214" w:rsidRDefault="00A31FF3" w:rsidP="005B27CB">
      <w:pPr>
        <w:pStyle w:val="Copy-text"/>
        <w:spacing w:line="360" w:lineRule="auto"/>
        <w:rPr>
          <w:b/>
        </w:rPr>
      </w:pPr>
      <w:r w:rsidRPr="00FB6214">
        <w:rPr>
          <w:b/>
        </w:rPr>
        <w:t>Cost</w:t>
      </w:r>
    </w:p>
    <w:p w:rsidR="00A31FF3" w:rsidRPr="00FB6214" w:rsidRDefault="00163A97" w:rsidP="005B27CB">
      <w:pPr>
        <w:pStyle w:val="Copy-text"/>
        <w:spacing w:line="360" w:lineRule="auto"/>
      </w:pPr>
      <w:r w:rsidRPr="00FB6214">
        <w:t>Resources are required</w:t>
      </w:r>
      <w:r w:rsidR="00A31FF3" w:rsidRPr="00FB6214">
        <w:t xml:space="preserve"> to ensure conversations are managed successfully. </w:t>
      </w:r>
    </w:p>
    <w:p w:rsidR="00A31FF3" w:rsidRPr="00FB6214" w:rsidRDefault="00A31FF3" w:rsidP="005B27CB">
      <w:pPr>
        <w:pStyle w:val="Copy-text"/>
        <w:spacing w:line="360" w:lineRule="auto"/>
        <w:rPr>
          <w:b/>
        </w:rPr>
      </w:pPr>
      <w:r w:rsidRPr="00FB6214">
        <w:rPr>
          <w:b/>
        </w:rPr>
        <w:t>Time requirements</w:t>
      </w:r>
    </w:p>
    <w:p w:rsidR="00163A97" w:rsidRPr="00FB6214" w:rsidRDefault="00A31FF3" w:rsidP="005B27CB">
      <w:pPr>
        <w:pStyle w:val="Bulletlist"/>
        <w:spacing w:line="360" w:lineRule="auto"/>
      </w:pPr>
      <w:r w:rsidRPr="00FB6214">
        <w:t xml:space="preserve">Time to agree draft content </w:t>
      </w:r>
      <w:r w:rsidR="00163A97" w:rsidRPr="00FB6214">
        <w:t xml:space="preserve">and to </w:t>
      </w:r>
      <w:r w:rsidRPr="00FB6214">
        <w:t>identify partn</w:t>
      </w:r>
      <w:r w:rsidR="00163A97" w:rsidRPr="00FB6214">
        <w:t>er organisations where relevant</w:t>
      </w:r>
    </w:p>
    <w:p w:rsidR="00163A97" w:rsidRPr="00FB6214" w:rsidRDefault="00A31FF3" w:rsidP="005B27CB">
      <w:pPr>
        <w:pStyle w:val="Bulletlist"/>
        <w:spacing w:line="360" w:lineRule="auto"/>
      </w:pPr>
      <w:r w:rsidRPr="00FB6214">
        <w:t>Blogs can be scheduled in advance, which</w:t>
      </w:r>
      <w:r w:rsidR="00163A97" w:rsidRPr="00FB6214">
        <w:t xml:space="preserve"> allows more efficient planning</w:t>
      </w:r>
      <w:r w:rsidRPr="00FB6214">
        <w:t xml:space="preserve"> </w:t>
      </w:r>
    </w:p>
    <w:p w:rsidR="00A31FF3" w:rsidRPr="00FB6214" w:rsidRDefault="00163A97" w:rsidP="005B27CB">
      <w:pPr>
        <w:pStyle w:val="Bulletlist"/>
        <w:spacing w:line="360" w:lineRule="auto"/>
      </w:pPr>
      <w:r w:rsidRPr="00FB6214">
        <w:lastRenderedPageBreak/>
        <w:t>T</w:t>
      </w:r>
      <w:r w:rsidR="00A31FF3" w:rsidRPr="00FB6214">
        <w:t>ime must also be allowed for translation (or checkin</w:t>
      </w:r>
      <w:r w:rsidRPr="00FB6214">
        <w:t>g if written in both languages)</w:t>
      </w:r>
    </w:p>
    <w:tbl>
      <w:tblPr>
        <w:tblW w:w="9240" w:type="dxa"/>
        <w:tblLayout w:type="fixed"/>
        <w:tblCellMar>
          <w:left w:w="0" w:type="dxa"/>
          <w:right w:w="0" w:type="dxa"/>
        </w:tblCellMar>
        <w:tblLook w:val="0000" w:firstRow="0" w:lastRow="0" w:firstColumn="0" w:lastColumn="0" w:noHBand="0" w:noVBand="0"/>
      </w:tblPr>
      <w:tblGrid>
        <w:gridCol w:w="4253"/>
        <w:gridCol w:w="4987"/>
      </w:tblGrid>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rPr>
                <w:b/>
              </w:rPr>
            </w:pPr>
            <w:r w:rsidRPr="00FB6214">
              <w:rPr>
                <w:b/>
              </w:rPr>
              <w:t>Strengths</w:t>
            </w:r>
          </w:p>
        </w:tc>
        <w:tc>
          <w:tcPr>
            <w:tcW w:w="4987" w:type="dxa"/>
            <w:tcBorders>
              <w:top w:val="nil"/>
              <w:left w:val="nil"/>
              <w:bottom w:val="nil"/>
              <w:right w:val="nil"/>
            </w:tcBorders>
          </w:tcPr>
          <w:p w:rsidR="00A31FF3" w:rsidRPr="00FB6214" w:rsidRDefault="00A31FF3" w:rsidP="005B27CB">
            <w:pPr>
              <w:pStyle w:val="Copy-text"/>
              <w:spacing w:line="360" w:lineRule="auto"/>
              <w:rPr>
                <w:b/>
              </w:rPr>
            </w:pPr>
            <w:r w:rsidRPr="00FB6214">
              <w:rPr>
                <w:b/>
              </w:rPr>
              <w:t>Weaknesses</w:t>
            </w:r>
          </w:p>
        </w:tc>
      </w:tr>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pPr>
            <w:r w:rsidRPr="00FB6214">
              <w:t>Less intimidating platform for sharing content</w:t>
            </w:r>
          </w:p>
        </w:tc>
        <w:tc>
          <w:tcPr>
            <w:tcW w:w="4987" w:type="dxa"/>
            <w:tcBorders>
              <w:top w:val="nil"/>
              <w:left w:val="nil"/>
              <w:bottom w:val="nil"/>
              <w:right w:val="nil"/>
            </w:tcBorders>
          </w:tcPr>
          <w:p w:rsidR="00A31FF3" w:rsidRPr="00FB6214" w:rsidRDefault="00A31FF3" w:rsidP="005B27CB">
            <w:pPr>
              <w:pStyle w:val="Copy-text"/>
              <w:spacing w:line="360" w:lineRule="auto"/>
            </w:pPr>
            <w:r w:rsidRPr="00FB6214">
              <w:t>Blogs needs to be properly tagged to be searchable (by search engines and within our own site)</w:t>
            </w:r>
          </w:p>
        </w:tc>
      </w:tr>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pPr>
            <w:r w:rsidRPr="00FB6214">
              <w:t>We can encourage comments and engage in discussion with readers through the comments function</w:t>
            </w:r>
          </w:p>
        </w:tc>
        <w:tc>
          <w:tcPr>
            <w:tcW w:w="4987" w:type="dxa"/>
            <w:tcBorders>
              <w:top w:val="nil"/>
              <w:left w:val="nil"/>
              <w:bottom w:val="nil"/>
              <w:right w:val="nil"/>
            </w:tcBorders>
          </w:tcPr>
          <w:p w:rsidR="00A31FF3" w:rsidRPr="00FB6214" w:rsidRDefault="00A31FF3" w:rsidP="005B27CB">
            <w:pPr>
              <w:pStyle w:val="Copy-text"/>
              <w:spacing w:line="360" w:lineRule="auto"/>
            </w:pPr>
            <w:r w:rsidRPr="00FB6214">
              <w:t>Blogs need to be updated often to keep the public interested in and aware of our work</w:t>
            </w:r>
          </w:p>
          <w:p w:rsidR="00BF5186" w:rsidRPr="00FB6214" w:rsidRDefault="00BF5186" w:rsidP="005B27CB">
            <w:pPr>
              <w:pStyle w:val="Copy-text"/>
              <w:spacing w:line="360" w:lineRule="auto"/>
            </w:pPr>
          </w:p>
        </w:tc>
      </w:tr>
      <w:tr w:rsidR="00A31FF3" w:rsidRPr="00FB6214" w:rsidTr="00FB6214">
        <w:tc>
          <w:tcPr>
            <w:tcW w:w="4253" w:type="dxa"/>
            <w:tcBorders>
              <w:top w:val="nil"/>
              <w:left w:val="nil"/>
              <w:bottom w:val="nil"/>
              <w:right w:val="nil"/>
            </w:tcBorders>
          </w:tcPr>
          <w:p w:rsidR="00A31FF3" w:rsidRPr="00FB6214" w:rsidRDefault="00A31FF3" w:rsidP="005B27CB">
            <w:pPr>
              <w:pStyle w:val="Copy-text"/>
              <w:spacing w:line="360" w:lineRule="auto"/>
            </w:pPr>
            <w:r w:rsidRPr="00FB6214">
              <w:t>We can post diverse content; written word, photographs, videos</w:t>
            </w:r>
          </w:p>
        </w:tc>
        <w:tc>
          <w:tcPr>
            <w:tcW w:w="4987" w:type="dxa"/>
            <w:tcBorders>
              <w:top w:val="nil"/>
              <w:left w:val="nil"/>
              <w:bottom w:val="nil"/>
              <w:right w:val="nil"/>
            </w:tcBorders>
          </w:tcPr>
          <w:p w:rsidR="00A31FF3" w:rsidRPr="00FB6214" w:rsidRDefault="00FB6214" w:rsidP="005B27CB">
            <w:pPr>
              <w:pStyle w:val="Copy-text"/>
              <w:spacing w:line="360" w:lineRule="auto"/>
            </w:pPr>
            <w:r w:rsidRPr="00FB6214">
              <w:t>Without resources to push and promote, likelihood for comment in most cases is low</w:t>
            </w:r>
          </w:p>
        </w:tc>
      </w:tr>
      <w:tr w:rsidR="004D4C11" w:rsidRPr="00A31FF3" w:rsidTr="00FB6214">
        <w:tc>
          <w:tcPr>
            <w:tcW w:w="4253" w:type="dxa"/>
            <w:tcBorders>
              <w:top w:val="nil"/>
              <w:left w:val="nil"/>
              <w:bottom w:val="nil"/>
              <w:right w:val="nil"/>
            </w:tcBorders>
          </w:tcPr>
          <w:p w:rsidR="004D4C11" w:rsidRPr="00A31FF3" w:rsidRDefault="004D4C11" w:rsidP="005B27CB">
            <w:pPr>
              <w:pStyle w:val="Copy-text"/>
              <w:spacing w:line="360" w:lineRule="auto"/>
            </w:pPr>
            <w:r w:rsidRPr="00FB6214">
              <w:t>Promotes upcoming, existing, and/or past work with a variety of audiences when promoted effectively</w:t>
            </w:r>
          </w:p>
        </w:tc>
        <w:tc>
          <w:tcPr>
            <w:tcW w:w="4987" w:type="dxa"/>
            <w:tcBorders>
              <w:top w:val="nil"/>
              <w:left w:val="nil"/>
              <w:bottom w:val="nil"/>
              <w:right w:val="nil"/>
            </w:tcBorders>
          </w:tcPr>
          <w:p w:rsidR="004D4C11" w:rsidRPr="00A31FF3" w:rsidRDefault="004D4C11" w:rsidP="005B27CB">
            <w:pPr>
              <w:pStyle w:val="Copy-text"/>
              <w:spacing w:line="360" w:lineRule="auto"/>
            </w:pPr>
          </w:p>
        </w:tc>
      </w:tr>
    </w:tbl>
    <w:p w:rsidR="00D420F9" w:rsidRDefault="00D420F9" w:rsidP="005B27CB">
      <w:pPr>
        <w:pStyle w:val="1-Page-title"/>
        <w:spacing w:line="360" w:lineRule="auto"/>
      </w:pPr>
      <w:bookmarkStart w:id="45" w:name="_Toc330552048"/>
    </w:p>
    <w:p w:rsidR="00A31FF3" w:rsidRPr="00A31FF3" w:rsidRDefault="00A31FF3" w:rsidP="005B27CB">
      <w:pPr>
        <w:pStyle w:val="1-Page-title"/>
        <w:spacing w:line="360" w:lineRule="auto"/>
      </w:pPr>
      <w:r w:rsidRPr="00A31FF3">
        <w:t>Explainer publications</w:t>
      </w:r>
      <w:bookmarkEnd w:id="45"/>
    </w:p>
    <w:p w:rsidR="00A31FF3" w:rsidRPr="00FB6214" w:rsidRDefault="00A31FF3" w:rsidP="005B27CB">
      <w:pPr>
        <w:pStyle w:val="Copy-text"/>
        <w:spacing w:line="360" w:lineRule="auto"/>
        <w:rPr>
          <w:b/>
        </w:rPr>
      </w:pPr>
      <w:r w:rsidRPr="00FB6214">
        <w:rPr>
          <w:b/>
        </w:rPr>
        <w:t>Description</w:t>
      </w:r>
      <w:r w:rsidR="00B521E7" w:rsidRPr="00FB6214">
        <w:rPr>
          <w:b/>
        </w:rPr>
        <w:t xml:space="preserve"> and purpose</w:t>
      </w:r>
    </w:p>
    <w:p w:rsidR="00A31FF3" w:rsidRPr="00FB6214" w:rsidRDefault="00A31FF3" w:rsidP="005B27CB">
      <w:pPr>
        <w:pStyle w:val="Copy-text"/>
        <w:spacing w:line="360" w:lineRule="auto"/>
      </w:pPr>
      <w:r w:rsidRPr="00FB6214">
        <w:t>Explainer publications include invites, posters, flyers and leaflets to explain the nature and terms of reference of a committee inquiry or consultation.</w:t>
      </w:r>
    </w:p>
    <w:p w:rsidR="00A31FF3" w:rsidRPr="00FB6214" w:rsidRDefault="00A31FF3" w:rsidP="005B27CB">
      <w:pPr>
        <w:pStyle w:val="Copy-text"/>
        <w:spacing w:line="360" w:lineRule="auto"/>
      </w:pPr>
      <w:r w:rsidRPr="00FB6214">
        <w:t>These can act as supporting materials or introductions to other evidence-gathering activity such as focus groups, public meetings and questionnaires.</w:t>
      </w:r>
      <w:r w:rsidR="00BF5186" w:rsidRPr="00FB6214">
        <w:t xml:space="preserve"> In most cases they are used to put information about consultations in places of public interest such as libraries to enco</w:t>
      </w:r>
      <w:r w:rsidR="00B521E7" w:rsidRPr="00FB6214">
        <w:t xml:space="preserve">urage participation in writing, with an accompanying e-mail address, telephone number and addresses.  </w:t>
      </w:r>
    </w:p>
    <w:p w:rsidR="00A31FF3" w:rsidRPr="00FB6214" w:rsidRDefault="00A31FF3" w:rsidP="005B27CB">
      <w:pPr>
        <w:pStyle w:val="Copy-text"/>
        <w:spacing w:line="360" w:lineRule="auto"/>
        <w:rPr>
          <w:b/>
        </w:rPr>
      </w:pPr>
      <w:r w:rsidRPr="00FB6214">
        <w:rPr>
          <w:b/>
        </w:rPr>
        <w:t>Audience</w:t>
      </w:r>
    </w:p>
    <w:p w:rsidR="00A31FF3" w:rsidRPr="00FB6214" w:rsidRDefault="00A31FF3" w:rsidP="005B27CB">
      <w:pPr>
        <w:pStyle w:val="Copy-text"/>
        <w:spacing w:line="360" w:lineRule="auto"/>
      </w:pPr>
      <w:r w:rsidRPr="00FB6214">
        <w:t xml:space="preserve">These materials can be tailored for specific audiences, both in terms of the language used and the look and feel of the publications. </w:t>
      </w:r>
    </w:p>
    <w:p w:rsidR="00A31FF3" w:rsidRPr="00FB6214" w:rsidRDefault="00A31FF3" w:rsidP="005B27CB">
      <w:pPr>
        <w:pStyle w:val="Copy-text"/>
        <w:spacing w:line="360" w:lineRule="auto"/>
      </w:pPr>
      <w:r w:rsidRPr="00FB6214">
        <w:lastRenderedPageBreak/>
        <w:t xml:space="preserve">These publications can be placed in </w:t>
      </w:r>
      <w:r w:rsidR="00BF5186" w:rsidRPr="00FB6214">
        <w:t xml:space="preserve">public places where you expect the target audience to visit such as libraries, GP surgeries etc. </w:t>
      </w:r>
    </w:p>
    <w:p w:rsidR="00A31FF3" w:rsidRPr="00FB6214" w:rsidRDefault="00A31FF3" w:rsidP="005B27CB">
      <w:pPr>
        <w:pStyle w:val="Copy-text"/>
        <w:spacing w:line="360" w:lineRule="auto"/>
        <w:rPr>
          <w:b/>
        </w:rPr>
      </w:pPr>
      <w:r w:rsidRPr="00FB6214">
        <w:rPr>
          <w:b/>
        </w:rPr>
        <w:t>Cost</w:t>
      </w:r>
    </w:p>
    <w:p w:rsidR="00A31FF3" w:rsidRPr="00FB6214" w:rsidRDefault="00621A96" w:rsidP="005B27CB">
      <w:pPr>
        <w:pStyle w:val="Copy-text"/>
        <w:spacing w:line="360" w:lineRule="auto"/>
      </w:pPr>
      <w:r w:rsidRPr="00FB6214">
        <w:t xml:space="preserve">These include: design and printing costs; and costs associated with distribution. </w:t>
      </w:r>
    </w:p>
    <w:p w:rsidR="00A31FF3" w:rsidRPr="00FB6214" w:rsidRDefault="00A31FF3" w:rsidP="005B27CB">
      <w:pPr>
        <w:pStyle w:val="Copy-text"/>
        <w:spacing w:line="360" w:lineRule="auto"/>
        <w:rPr>
          <w:b/>
        </w:rPr>
      </w:pPr>
      <w:r w:rsidRPr="00FB6214">
        <w:rPr>
          <w:b/>
        </w:rPr>
        <w:t>Time requirements</w:t>
      </w:r>
    </w:p>
    <w:p w:rsidR="00B521E7" w:rsidRPr="00FB6214" w:rsidRDefault="00A31FF3" w:rsidP="005B27CB">
      <w:pPr>
        <w:pStyle w:val="Bulletlist"/>
        <w:spacing w:line="360" w:lineRule="auto"/>
      </w:pPr>
      <w:r w:rsidRPr="00FB6214">
        <w:t>Time to agree draft content for these materials and design and print them.</w:t>
      </w:r>
    </w:p>
    <w:p w:rsidR="00A31FF3" w:rsidRPr="00FB6214" w:rsidRDefault="00B521E7" w:rsidP="005B27CB">
      <w:pPr>
        <w:pStyle w:val="Bulletlist"/>
        <w:spacing w:line="360" w:lineRule="auto"/>
      </w:pPr>
      <w:r w:rsidRPr="00FB6214">
        <w:t>Time to distribute and allow people to respond.</w:t>
      </w:r>
      <w:r w:rsidR="00A31FF3" w:rsidRPr="00FB6214">
        <w:t xml:space="preserve"> </w:t>
      </w:r>
    </w:p>
    <w:tbl>
      <w:tblPr>
        <w:tblW w:w="0" w:type="auto"/>
        <w:tblLayout w:type="fixed"/>
        <w:tblCellMar>
          <w:left w:w="0" w:type="dxa"/>
          <w:right w:w="0" w:type="dxa"/>
        </w:tblCellMar>
        <w:tblLook w:val="0000" w:firstRow="0" w:lastRow="0" w:firstColumn="0" w:lastColumn="0" w:noHBand="0" w:noVBand="0"/>
      </w:tblPr>
      <w:tblGrid>
        <w:gridCol w:w="4620"/>
        <w:gridCol w:w="4620"/>
      </w:tblGrid>
      <w:tr w:rsidR="00A31FF3" w:rsidRPr="00FB6214" w:rsidTr="005A23E2">
        <w:tc>
          <w:tcPr>
            <w:tcW w:w="4620" w:type="dxa"/>
            <w:tcBorders>
              <w:top w:val="nil"/>
              <w:left w:val="nil"/>
              <w:bottom w:val="nil"/>
              <w:right w:val="nil"/>
            </w:tcBorders>
          </w:tcPr>
          <w:p w:rsidR="00A31FF3" w:rsidRPr="00FB6214" w:rsidRDefault="00A31FF3" w:rsidP="005B27CB">
            <w:pPr>
              <w:pStyle w:val="Copy-text"/>
              <w:spacing w:line="360" w:lineRule="auto"/>
              <w:rPr>
                <w:b/>
              </w:rPr>
            </w:pPr>
            <w:r w:rsidRPr="00FB6214">
              <w:rPr>
                <w:b/>
              </w:rPr>
              <w:t>Strengths</w:t>
            </w:r>
          </w:p>
        </w:tc>
        <w:tc>
          <w:tcPr>
            <w:tcW w:w="4620" w:type="dxa"/>
            <w:tcBorders>
              <w:top w:val="nil"/>
              <w:left w:val="nil"/>
              <w:bottom w:val="nil"/>
              <w:right w:val="nil"/>
            </w:tcBorders>
          </w:tcPr>
          <w:p w:rsidR="00A31FF3" w:rsidRPr="00FB6214" w:rsidRDefault="00A31FF3" w:rsidP="005B27CB">
            <w:pPr>
              <w:pStyle w:val="Copy-text"/>
              <w:spacing w:line="360" w:lineRule="auto"/>
              <w:rPr>
                <w:b/>
              </w:rPr>
            </w:pPr>
            <w:r w:rsidRPr="00FB6214">
              <w:rPr>
                <w:b/>
              </w:rPr>
              <w:t>Weaknesses</w:t>
            </w:r>
          </w:p>
        </w:tc>
      </w:tr>
      <w:tr w:rsidR="00A31FF3" w:rsidRPr="00FB6214" w:rsidTr="005A23E2">
        <w:tc>
          <w:tcPr>
            <w:tcW w:w="4620" w:type="dxa"/>
            <w:tcBorders>
              <w:top w:val="nil"/>
              <w:left w:val="nil"/>
              <w:bottom w:val="nil"/>
              <w:right w:val="nil"/>
            </w:tcBorders>
          </w:tcPr>
          <w:p w:rsidR="00A31FF3" w:rsidRPr="00FB6214" w:rsidRDefault="00A31FF3" w:rsidP="005B27CB">
            <w:pPr>
              <w:pStyle w:val="Copy-text"/>
              <w:spacing w:line="360" w:lineRule="auto"/>
            </w:pPr>
            <w:r w:rsidRPr="00FB6214">
              <w:t>Some people like to take information away, and digest it in their own time</w:t>
            </w:r>
          </w:p>
        </w:tc>
        <w:tc>
          <w:tcPr>
            <w:tcW w:w="4620" w:type="dxa"/>
            <w:tcBorders>
              <w:top w:val="nil"/>
              <w:left w:val="nil"/>
              <w:bottom w:val="nil"/>
              <w:right w:val="nil"/>
            </w:tcBorders>
          </w:tcPr>
          <w:p w:rsidR="00A31FF3" w:rsidRPr="00FB6214" w:rsidRDefault="00B521E7" w:rsidP="005B27CB">
            <w:pPr>
              <w:pStyle w:val="Copy-text"/>
              <w:spacing w:line="360" w:lineRule="auto"/>
            </w:pPr>
            <w:r w:rsidRPr="00FB6214">
              <w:t>Distribution channels would need to be established, to increase exposure</w:t>
            </w:r>
          </w:p>
        </w:tc>
      </w:tr>
      <w:tr w:rsidR="00A31FF3" w:rsidRPr="00FB6214" w:rsidTr="005A23E2">
        <w:tc>
          <w:tcPr>
            <w:tcW w:w="4620" w:type="dxa"/>
            <w:tcBorders>
              <w:top w:val="nil"/>
              <w:left w:val="nil"/>
              <w:bottom w:val="nil"/>
              <w:right w:val="nil"/>
            </w:tcBorders>
          </w:tcPr>
          <w:p w:rsidR="00B521E7" w:rsidRPr="00FB6214" w:rsidRDefault="00A31FF3" w:rsidP="005B27CB">
            <w:pPr>
              <w:pStyle w:val="Copy-text"/>
              <w:spacing w:line="360" w:lineRule="auto"/>
            </w:pPr>
            <w:r w:rsidRPr="00FB6214">
              <w:t>Beneficial for those</w:t>
            </w:r>
            <w:r w:rsidR="00F17288">
              <w:t xml:space="preserve"> who don’t have internet access</w:t>
            </w:r>
          </w:p>
        </w:tc>
        <w:tc>
          <w:tcPr>
            <w:tcW w:w="4620" w:type="dxa"/>
            <w:tcBorders>
              <w:top w:val="nil"/>
              <w:left w:val="nil"/>
              <w:bottom w:val="nil"/>
              <w:right w:val="nil"/>
            </w:tcBorders>
          </w:tcPr>
          <w:p w:rsidR="00A31FF3" w:rsidRPr="00FB6214" w:rsidRDefault="00A31FF3" w:rsidP="005B27CB">
            <w:pPr>
              <w:pStyle w:val="Copy-text"/>
              <w:spacing w:line="360" w:lineRule="auto"/>
            </w:pPr>
          </w:p>
        </w:tc>
      </w:tr>
      <w:tr w:rsidR="00F17288" w:rsidRPr="00FB6214" w:rsidTr="005A23E2">
        <w:tc>
          <w:tcPr>
            <w:tcW w:w="4620" w:type="dxa"/>
            <w:tcBorders>
              <w:top w:val="nil"/>
              <w:left w:val="nil"/>
              <w:bottom w:val="nil"/>
              <w:right w:val="nil"/>
            </w:tcBorders>
          </w:tcPr>
          <w:p w:rsidR="00F17288" w:rsidRPr="00FB6214" w:rsidRDefault="00F17288" w:rsidP="005B27CB">
            <w:pPr>
              <w:pStyle w:val="Copy-text"/>
              <w:spacing w:line="360" w:lineRule="auto"/>
            </w:pPr>
            <w:r w:rsidRPr="00F17288">
              <w:t>Increases number of people who are aware of consultation and therefore increases likelihood of them contributing</w:t>
            </w:r>
          </w:p>
        </w:tc>
        <w:tc>
          <w:tcPr>
            <w:tcW w:w="4620" w:type="dxa"/>
            <w:tcBorders>
              <w:top w:val="nil"/>
              <w:left w:val="nil"/>
              <w:bottom w:val="nil"/>
              <w:right w:val="nil"/>
            </w:tcBorders>
          </w:tcPr>
          <w:p w:rsidR="00F17288" w:rsidRPr="00FB6214" w:rsidRDefault="00F17288" w:rsidP="005B27CB">
            <w:pPr>
              <w:pStyle w:val="Copy-text"/>
              <w:spacing w:line="360" w:lineRule="auto"/>
            </w:pPr>
          </w:p>
        </w:tc>
      </w:tr>
      <w:tr w:rsidR="00B521E7" w:rsidRPr="00A31FF3" w:rsidTr="005A23E2">
        <w:tc>
          <w:tcPr>
            <w:tcW w:w="4620" w:type="dxa"/>
            <w:tcBorders>
              <w:top w:val="nil"/>
              <w:left w:val="nil"/>
              <w:bottom w:val="nil"/>
              <w:right w:val="nil"/>
            </w:tcBorders>
          </w:tcPr>
          <w:p w:rsidR="00B521E7" w:rsidRPr="00A31FF3" w:rsidRDefault="00B521E7" w:rsidP="005B27CB">
            <w:pPr>
              <w:pStyle w:val="Copy-text"/>
              <w:spacing w:line="360" w:lineRule="auto"/>
            </w:pPr>
            <w:r w:rsidRPr="00FB6214">
              <w:t>Increases exposure of the organisation’s work with people in places of common interest</w:t>
            </w:r>
          </w:p>
        </w:tc>
        <w:tc>
          <w:tcPr>
            <w:tcW w:w="4620" w:type="dxa"/>
            <w:tcBorders>
              <w:top w:val="nil"/>
              <w:left w:val="nil"/>
              <w:bottom w:val="nil"/>
              <w:right w:val="nil"/>
            </w:tcBorders>
          </w:tcPr>
          <w:p w:rsidR="00B521E7" w:rsidRPr="00A31FF3" w:rsidRDefault="00B521E7" w:rsidP="005B27CB">
            <w:pPr>
              <w:pStyle w:val="Copy-text"/>
              <w:spacing w:line="360" w:lineRule="auto"/>
            </w:pPr>
          </w:p>
        </w:tc>
      </w:tr>
    </w:tbl>
    <w:p w:rsidR="00B521E7" w:rsidRDefault="00B521E7" w:rsidP="005B27CB">
      <w:pPr>
        <w:pStyle w:val="1-Page-title"/>
        <w:spacing w:line="360" w:lineRule="auto"/>
      </w:pPr>
      <w:bookmarkStart w:id="46" w:name="_Toc330552049"/>
    </w:p>
    <w:p w:rsidR="00A31FF3" w:rsidRPr="00A31FF3" w:rsidRDefault="00A31FF3" w:rsidP="005B27CB">
      <w:pPr>
        <w:pStyle w:val="1-Page-title"/>
        <w:spacing w:line="360" w:lineRule="auto"/>
      </w:pPr>
      <w:r w:rsidRPr="00A31FF3">
        <w:t>Newsletters</w:t>
      </w:r>
      <w:bookmarkEnd w:id="46"/>
    </w:p>
    <w:p w:rsidR="00A31FF3" w:rsidRPr="00F17288" w:rsidRDefault="00A31FF3" w:rsidP="005B27CB">
      <w:pPr>
        <w:pStyle w:val="Copy-text"/>
        <w:spacing w:line="360" w:lineRule="auto"/>
        <w:rPr>
          <w:b/>
        </w:rPr>
      </w:pPr>
      <w:r w:rsidRPr="00F17288">
        <w:rPr>
          <w:b/>
        </w:rPr>
        <w:t>Description</w:t>
      </w:r>
      <w:r w:rsidR="00B521E7" w:rsidRPr="00F17288">
        <w:rPr>
          <w:b/>
        </w:rPr>
        <w:t xml:space="preserve"> and purpose</w:t>
      </w:r>
    </w:p>
    <w:p w:rsidR="00A31FF3" w:rsidRPr="00F17288" w:rsidRDefault="00A31FF3" w:rsidP="005B27CB">
      <w:pPr>
        <w:pStyle w:val="Copy-text"/>
        <w:spacing w:line="360" w:lineRule="auto"/>
      </w:pPr>
      <w:r w:rsidRPr="00F17288">
        <w:t>A newsletter is a regularly distributed publication generally about one main topic that is of interest to its subscribers. In the majority of cases this would mean sending content to relevant organisat</w:t>
      </w:r>
      <w:r w:rsidR="001C2C56" w:rsidRPr="00F17288">
        <w:t xml:space="preserve">ions who distribute newsletters to their members. </w:t>
      </w:r>
    </w:p>
    <w:p w:rsidR="00A31FF3" w:rsidRPr="00F17288" w:rsidRDefault="00A31FF3" w:rsidP="005B27CB">
      <w:pPr>
        <w:pStyle w:val="Copy-text"/>
        <w:spacing w:line="360" w:lineRule="auto"/>
      </w:pPr>
      <w:r w:rsidRPr="00F17288">
        <w:t xml:space="preserve">Newsletters can be used to raise awareness </w:t>
      </w:r>
      <w:r w:rsidR="001C2C56" w:rsidRPr="00F17288">
        <w:t xml:space="preserve">of upcoming, current or completed consultations in order to encourage responses. </w:t>
      </w:r>
    </w:p>
    <w:p w:rsidR="00A31FF3" w:rsidRPr="00F17288" w:rsidRDefault="00A31FF3" w:rsidP="005B27CB">
      <w:pPr>
        <w:pStyle w:val="Copy-text"/>
        <w:spacing w:line="360" w:lineRule="auto"/>
        <w:rPr>
          <w:b/>
        </w:rPr>
      </w:pPr>
      <w:r w:rsidRPr="00F17288">
        <w:rPr>
          <w:b/>
        </w:rPr>
        <w:lastRenderedPageBreak/>
        <w:t>Audience</w:t>
      </w:r>
    </w:p>
    <w:p w:rsidR="00A31FF3" w:rsidRPr="00F17288" w:rsidRDefault="00A31FF3" w:rsidP="005B27CB">
      <w:pPr>
        <w:pStyle w:val="Copy-text"/>
        <w:spacing w:line="360" w:lineRule="auto"/>
      </w:pPr>
      <w:r w:rsidRPr="00F17288">
        <w:t>Subscribers will usually have a very specific interest in a subject matter. Audiences will vary greatly dep</w:t>
      </w:r>
      <w:r w:rsidR="001C2C56" w:rsidRPr="00F17288">
        <w:t xml:space="preserve">ending on the newsletter itself, and which organisation is producing it. </w:t>
      </w:r>
    </w:p>
    <w:p w:rsidR="00A31FF3" w:rsidRPr="00F17288" w:rsidRDefault="00A31FF3" w:rsidP="005B27CB">
      <w:pPr>
        <w:pStyle w:val="Copy-text"/>
        <w:spacing w:line="360" w:lineRule="auto"/>
        <w:rPr>
          <w:b/>
        </w:rPr>
      </w:pPr>
      <w:r w:rsidRPr="00F17288">
        <w:rPr>
          <w:b/>
        </w:rPr>
        <w:t>Cost</w:t>
      </w:r>
    </w:p>
    <w:p w:rsidR="00A31FF3" w:rsidRPr="00F17288" w:rsidRDefault="00A31FF3" w:rsidP="005B27CB">
      <w:pPr>
        <w:pStyle w:val="Copy-text"/>
        <w:spacing w:line="360" w:lineRule="auto"/>
      </w:pPr>
      <w:r w:rsidRPr="00F17288">
        <w:t>Some newsletters charge for material</w:t>
      </w:r>
      <w:r w:rsidR="008B7AEA" w:rsidRPr="00F17288">
        <w:t>.</w:t>
      </w:r>
      <w:r w:rsidRPr="00F17288">
        <w:t xml:space="preserve"> The majority of organisations would not charge to put content in their newsletters.</w:t>
      </w:r>
    </w:p>
    <w:p w:rsidR="00A31FF3" w:rsidRPr="00F17288" w:rsidRDefault="00A31FF3" w:rsidP="005B27CB">
      <w:pPr>
        <w:pStyle w:val="Copy-text"/>
        <w:spacing w:line="360" w:lineRule="auto"/>
        <w:rPr>
          <w:b/>
        </w:rPr>
      </w:pPr>
      <w:r w:rsidRPr="00F17288">
        <w:rPr>
          <w:b/>
        </w:rPr>
        <w:t xml:space="preserve">Time requirements </w:t>
      </w:r>
    </w:p>
    <w:p w:rsidR="00A31FF3" w:rsidRPr="00F17288" w:rsidRDefault="00A31FF3" w:rsidP="005B27CB">
      <w:pPr>
        <w:pStyle w:val="Copy-text"/>
        <w:numPr>
          <w:ilvl w:val="0"/>
          <w:numId w:val="24"/>
        </w:numPr>
        <w:spacing w:line="360" w:lineRule="auto"/>
      </w:pPr>
      <w:r w:rsidRPr="00F17288">
        <w:t xml:space="preserve">Time to agree draft content for </w:t>
      </w:r>
      <w:r w:rsidR="001C2C56" w:rsidRPr="00F17288">
        <w:t xml:space="preserve">these newsletters </w:t>
      </w:r>
    </w:p>
    <w:p w:rsidR="001C2C56" w:rsidRPr="00F17288" w:rsidRDefault="001C2C56" w:rsidP="005B27CB">
      <w:pPr>
        <w:pStyle w:val="Copy-text"/>
        <w:numPr>
          <w:ilvl w:val="0"/>
          <w:numId w:val="24"/>
        </w:numPr>
        <w:spacing w:line="360" w:lineRule="auto"/>
      </w:pPr>
      <w:r w:rsidRPr="00F17288">
        <w:t xml:space="preserve">Time to identify relevant organisations for the specific projects </w:t>
      </w:r>
    </w:p>
    <w:p w:rsidR="001C2C56" w:rsidRPr="00F17288" w:rsidRDefault="00163A97" w:rsidP="005B27CB">
      <w:pPr>
        <w:pStyle w:val="Copy-text"/>
        <w:numPr>
          <w:ilvl w:val="0"/>
          <w:numId w:val="24"/>
        </w:numPr>
        <w:spacing w:line="360" w:lineRule="auto"/>
      </w:pPr>
      <w:r w:rsidRPr="00F17288">
        <w:t>T</w:t>
      </w:r>
      <w:r w:rsidR="00A31FF3" w:rsidRPr="00F17288">
        <w:t>ime must also be allowed for translation (or checkin</w:t>
      </w:r>
      <w:r w:rsidR="001C2C56" w:rsidRPr="00F17288">
        <w:t>g if written in both languages)</w:t>
      </w:r>
    </w:p>
    <w:tbl>
      <w:tblPr>
        <w:tblW w:w="9240" w:type="dxa"/>
        <w:tblLayout w:type="fixed"/>
        <w:tblCellMar>
          <w:left w:w="0" w:type="dxa"/>
          <w:right w:w="0" w:type="dxa"/>
        </w:tblCellMar>
        <w:tblLook w:val="0000" w:firstRow="0" w:lastRow="0" w:firstColumn="0" w:lastColumn="0" w:noHBand="0" w:noVBand="0"/>
      </w:tblPr>
      <w:tblGrid>
        <w:gridCol w:w="4620"/>
        <w:gridCol w:w="4620"/>
      </w:tblGrid>
      <w:tr w:rsidR="00A31FF3" w:rsidRPr="00F17288" w:rsidTr="008B7AEA">
        <w:tc>
          <w:tcPr>
            <w:tcW w:w="4620" w:type="dxa"/>
            <w:tcBorders>
              <w:top w:val="nil"/>
              <w:left w:val="nil"/>
              <w:bottom w:val="nil"/>
              <w:right w:val="nil"/>
            </w:tcBorders>
          </w:tcPr>
          <w:p w:rsidR="00A31FF3" w:rsidRPr="00F17288" w:rsidRDefault="00A31FF3" w:rsidP="005B27CB">
            <w:pPr>
              <w:pStyle w:val="Copy-text"/>
              <w:spacing w:line="360" w:lineRule="auto"/>
              <w:rPr>
                <w:b/>
              </w:rPr>
            </w:pPr>
            <w:r w:rsidRPr="00F17288">
              <w:rPr>
                <w:b/>
              </w:rPr>
              <w:t>Strengths</w:t>
            </w:r>
          </w:p>
        </w:tc>
        <w:tc>
          <w:tcPr>
            <w:tcW w:w="4620" w:type="dxa"/>
            <w:tcBorders>
              <w:top w:val="nil"/>
              <w:left w:val="nil"/>
              <w:bottom w:val="nil"/>
              <w:right w:val="nil"/>
            </w:tcBorders>
          </w:tcPr>
          <w:p w:rsidR="00A31FF3" w:rsidRPr="00F17288" w:rsidRDefault="00A31FF3" w:rsidP="005B27CB">
            <w:pPr>
              <w:pStyle w:val="Copy-text"/>
              <w:spacing w:line="360" w:lineRule="auto"/>
              <w:rPr>
                <w:b/>
              </w:rPr>
            </w:pPr>
            <w:r w:rsidRPr="00F17288">
              <w:rPr>
                <w:b/>
              </w:rPr>
              <w:t>Weaknesses</w:t>
            </w:r>
          </w:p>
        </w:tc>
      </w:tr>
      <w:tr w:rsidR="00A31FF3" w:rsidRPr="00A31FF3" w:rsidTr="008B7AEA">
        <w:tc>
          <w:tcPr>
            <w:tcW w:w="4620" w:type="dxa"/>
            <w:tcBorders>
              <w:top w:val="nil"/>
              <w:left w:val="nil"/>
              <w:bottom w:val="nil"/>
              <w:right w:val="nil"/>
            </w:tcBorders>
          </w:tcPr>
          <w:p w:rsidR="001C2C56" w:rsidRPr="00F17288" w:rsidRDefault="00A31FF3" w:rsidP="005B27CB">
            <w:pPr>
              <w:pStyle w:val="Copy-text"/>
              <w:spacing w:line="360" w:lineRule="auto"/>
            </w:pPr>
            <w:r w:rsidRPr="00F17288">
              <w:t>A good way of promoting information to niche audiences</w:t>
            </w:r>
          </w:p>
        </w:tc>
        <w:tc>
          <w:tcPr>
            <w:tcW w:w="4620" w:type="dxa"/>
            <w:tcBorders>
              <w:top w:val="nil"/>
              <w:left w:val="nil"/>
              <w:bottom w:val="nil"/>
              <w:right w:val="nil"/>
            </w:tcBorders>
          </w:tcPr>
          <w:p w:rsidR="00A31FF3" w:rsidRPr="00A31FF3" w:rsidRDefault="001C2C56" w:rsidP="005B27CB">
            <w:pPr>
              <w:pStyle w:val="Copy-text"/>
              <w:spacing w:line="360" w:lineRule="auto"/>
            </w:pPr>
            <w:r w:rsidRPr="00F17288">
              <w:t>May be difficult to identify tangible results</w:t>
            </w:r>
            <w:r>
              <w:t xml:space="preserve"> </w:t>
            </w:r>
          </w:p>
        </w:tc>
      </w:tr>
      <w:tr w:rsidR="00F17288" w:rsidRPr="00A31FF3" w:rsidTr="008B7AEA">
        <w:tc>
          <w:tcPr>
            <w:tcW w:w="4620" w:type="dxa"/>
            <w:tcBorders>
              <w:top w:val="nil"/>
              <w:left w:val="nil"/>
              <w:bottom w:val="nil"/>
              <w:right w:val="nil"/>
            </w:tcBorders>
          </w:tcPr>
          <w:p w:rsidR="00F17288" w:rsidRPr="00F17288" w:rsidRDefault="00F17288" w:rsidP="005B27CB">
            <w:pPr>
              <w:pStyle w:val="Copy-text"/>
              <w:spacing w:line="360" w:lineRule="auto"/>
            </w:pPr>
            <w:r w:rsidRPr="00F17288">
              <w:t>Increases potential number of people who are made aware of a consultation</w:t>
            </w:r>
          </w:p>
        </w:tc>
        <w:tc>
          <w:tcPr>
            <w:tcW w:w="4620" w:type="dxa"/>
            <w:tcBorders>
              <w:top w:val="nil"/>
              <w:left w:val="nil"/>
              <w:bottom w:val="nil"/>
              <w:right w:val="nil"/>
            </w:tcBorders>
          </w:tcPr>
          <w:p w:rsidR="00F17288" w:rsidRPr="00F17288" w:rsidRDefault="00F17288" w:rsidP="005B27CB">
            <w:pPr>
              <w:pStyle w:val="Copy-text"/>
              <w:spacing w:line="360" w:lineRule="auto"/>
            </w:pPr>
          </w:p>
        </w:tc>
      </w:tr>
      <w:tr w:rsidR="00F17288" w:rsidRPr="00A31FF3" w:rsidTr="008B7AEA">
        <w:tc>
          <w:tcPr>
            <w:tcW w:w="4620" w:type="dxa"/>
            <w:tcBorders>
              <w:top w:val="nil"/>
              <w:left w:val="nil"/>
              <w:bottom w:val="nil"/>
              <w:right w:val="nil"/>
            </w:tcBorders>
          </w:tcPr>
          <w:p w:rsidR="00F17288" w:rsidRPr="00F17288" w:rsidRDefault="00F17288" w:rsidP="005B27CB">
            <w:pPr>
              <w:pStyle w:val="Copy-text"/>
              <w:spacing w:line="360" w:lineRule="auto"/>
            </w:pPr>
            <w:r w:rsidRPr="00F17288">
              <w:t>It can be targeted</w:t>
            </w:r>
          </w:p>
        </w:tc>
        <w:tc>
          <w:tcPr>
            <w:tcW w:w="4620" w:type="dxa"/>
            <w:tcBorders>
              <w:top w:val="nil"/>
              <w:left w:val="nil"/>
              <w:bottom w:val="nil"/>
              <w:right w:val="nil"/>
            </w:tcBorders>
          </w:tcPr>
          <w:p w:rsidR="00F17288" w:rsidRPr="00F17288" w:rsidRDefault="00F17288" w:rsidP="005B27CB">
            <w:pPr>
              <w:pStyle w:val="Copy-text"/>
              <w:spacing w:line="360" w:lineRule="auto"/>
            </w:pPr>
          </w:p>
        </w:tc>
      </w:tr>
      <w:tr w:rsidR="00F17288" w:rsidRPr="00A31FF3" w:rsidTr="008B7AEA">
        <w:tc>
          <w:tcPr>
            <w:tcW w:w="4620" w:type="dxa"/>
            <w:tcBorders>
              <w:top w:val="nil"/>
              <w:left w:val="nil"/>
              <w:bottom w:val="nil"/>
              <w:right w:val="nil"/>
            </w:tcBorders>
          </w:tcPr>
          <w:p w:rsidR="00F17288" w:rsidRPr="00F17288" w:rsidRDefault="00F17288" w:rsidP="005B27CB">
            <w:pPr>
              <w:pStyle w:val="Copy-text"/>
              <w:spacing w:line="360" w:lineRule="auto"/>
            </w:pPr>
            <w:r w:rsidRPr="00F17288">
              <w:t>Goes beyond those who follow the organisation, to those who have an interest in the subject matter</w:t>
            </w:r>
          </w:p>
        </w:tc>
        <w:tc>
          <w:tcPr>
            <w:tcW w:w="4620" w:type="dxa"/>
            <w:tcBorders>
              <w:top w:val="nil"/>
              <w:left w:val="nil"/>
              <w:bottom w:val="nil"/>
              <w:right w:val="nil"/>
            </w:tcBorders>
          </w:tcPr>
          <w:p w:rsidR="00F17288" w:rsidRPr="00F17288" w:rsidRDefault="00F17288" w:rsidP="005B27CB">
            <w:pPr>
              <w:pStyle w:val="Copy-text"/>
              <w:spacing w:line="360" w:lineRule="auto"/>
            </w:pPr>
          </w:p>
        </w:tc>
      </w:tr>
    </w:tbl>
    <w:p w:rsidR="00D420F9" w:rsidRDefault="00D420F9" w:rsidP="00D420F9">
      <w:pPr>
        <w:pStyle w:val="1-Page-title"/>
        <w:rPr>
          <w:rFonts w:ascii="Cynulliad Serif Th" w:hAnsi="Cynulliad Serif Th"/>
          <w:sz w:val="28"/>
        </w:rPr>
      </w:pPr>
    </w:p>
    <w:p w:rsidR="008B7AEA" w:rsidRPr="00D420F9" w:rsidRDefault="008B7AEA" w:rsidP="00D420F9">
      <w:pPr>
        <w:pStyle w:val="1-Page-title"/>
      </w:pPr>
      <w:r w:rsidRPr="00D420F9">
        <w:t>Speed-networking Events</w:t>
      </w:r>
    </w:p>
    <w:p w:rsidR="008B7AEA" w:rsidRPr="008B7AEA" w:rsidRDefault="008B7AEA" w:rsidP="005B27CB">
      <w:pPr>
        <w:spacing w:before="60" w:after="60" w:line="360" w:lineRule="auto"/>
        <w:rPr>
          <w:rFonts w:eastAsia="Times New Roman" w:cs="Times New Roman"/>
          <w:b/>
          <w:color w:val="000000"/>
        </w:rPr>
      </w:pPr>
      <w:r w:rsidRPr="008B7AEA">
        <w:rPr>
          <w:rFonts w:eastAsia="Times New Roman" w:cs="Times New Roman"/>
          <w:b/>
          <w:color w:val="000000"/>
        </w:rPr>
        <w:t>Description</w:t>
      </w:r>
      <w:r>
        <w:rPr>
          <w:rFonts w:eastAsia="Times New Roman" w:cs="Times New Roman"/>
          <w:b/>
          <w:color w:val="000000"/>
        </w:rPr>
        <w:t xml:space="preserve"> and purpose</w:t>
      </w:r>
    </w:p>
    <w:p w:rsidR="008B7AEA" w:rsidRDefault="008B7AEA" w:rsidP="005B27CB">
      <w:pPr>
        <w:spacing w:before="60" w:after="60" w:line="360" w:lineRule="auto"/>
        <w:rPr>
          <w:rFonts w:eastAsia="Times New Roman" w:cs="Times New Roman"/>
          <w:color w:val="000000"/>
        </w:rPr>
      </w:pPr>
      <w:r w:rsidRPr="008B7AEA">
        <w:rPr>
          <w:rFonts w:eastAsia="Times New Roman" w:cs="Times New Roman"/>
          <w:color w:val="000000"/>
        </w:rPr>
        <w:t>Relevant</w:t>
      </w:r>
      <w:r w:rsidRPr="008B7AEA">
        <w:rPr>
          <w:rFonts w:eastAsia="Times New Roman" w:cs="Times New Roman"/>
          <w:b/>
          <w:color w:val="000000"/>
        </w:rPr>
        <w:t xml:space="preserve"> </w:t>
      </w:r>
      <w:r w:rsidR="00777D90">
        <w:rPr>
          <w:rFonts w:eastAsia="Times New Roman" w:cs="Times New Roman"/>
          <w:color w:val="000000"/>
        </w:rPr>
        <w:t>stakeholder organisations, user groups, or individuals can</w:t>
      </w:r>
      <w:r w:rsidRPr="008B7AEA">
        <w:rPr>
          <w:rFonts w:eastAsia="Times New Roman" w:cs="Times New Roman"/>
          <w:color w:val="000000"/>
        </w:rPr>
        <w:t xml:space="preserve"> be invited to speak directly with members and</w:t>
      </w:r>
      <w:r>
        <w:rPr>
          <w:rFonts w:eastAsia="Times New Roman" w:cs="Times New Roman"/>
          <w:color w:val="000000"/>
        </w:rPr>
        <w:t>/or</w:t>
      </w:r>
      <w:r w:rsidRPr="008B7AEA">
        <w:rPr>
          <w:rFonts w:eastAsia="Times New Roman" w:cs="Times New Roman"/>
          <w:color w:val="000000"/>
        </w:rPr>
        <w:t xml:space="preserve"> officials. Tables will be arranged around the room in a circular format</w:t>
      </w:r>
      <w:r w:rsidR="00777D90">
        <w:rPr>
          <w:rFonts w:eastAsia="Times New Roman" w:cs="Times New Roman"/>
          <w:color w:val="000000"/>
        </w:rPr>
        <w:t>, where the member</w:t>
      </w:r>
      <w:r>
        <w:rPr>
          <w:rFonts w:eastAsia="Times New Roman" w:cs="Times New Roman"/>
          <w:color w:val="000000"/>
        </w:rPr>
        <w:t xml:space="preserve"> </w:t>
      </w:r>
      <w:r w:rsidR="00777D90">
        <w:rPr>
          <w:rFonts w:eastAsia="Times New Roman" w:cs="Times New Roman"/>
          <w:color w:val="000000"/>
        </w:rPr>
        <w:t>or the individual</w:t>
      </w:r>
      <w:r>
        <w:rPr>
          <w:rFonts w:eastAsia="Times New Roman" w:cs="Times New Roman"/>
          <w:color w:val="000000"/>
        </w:rPr>
        <w:t xml:space="preserve"> </w:t>
      </w:r>
      <w:r w:rsidR="00777D90">
        <w:rPr>
          <w:rFonts w:eastAsia="Times New Roman" w:cs="Times New Roman"/>
          <w:color w:val="000000"/>
        </w:rPr>
        <w:t xml:space="preserve">will move around and visit each table </w:t>
      </w:r>
      <w:r w:rsidR="00777D90">
        <w:rPr>
          <w:rFonts w:eastAsia="Times New Roman" w:cs="Times New Roman"/>
          <w:color w:val="000000"/>
        </w:rPr>
        <w:lastRenderedPageBreak/>
        <w:t>one-by-one following a discussion which would be given an</w:t>
      </w:r>
      <w:r>
        <w:rPr>
          <w:rFonts w:eastAsia="Times New Roman" w:cs="Times New Roman"/>
          <w:color w:val="000000"/>
        </w:rPr>
        <w:t xml:space="preserve"> allotted time. This gives both parties an opportunity to discuss the issues that are most important to them. </w:t>
      </w:r>
    </w:p>
    <w:p w:rsidR="008B7AEA" w:rsidRPr="008B7AEA" w:rsidRDefault="008B7AEA" w:rsidP="005B27CB">
      <w:pPr>
        <w:spacing w:before="60" w:after="60" w:line="360" w:lineRule="auto"/>
        <w:rPr>
          <w:rFonts w:eastAsia="Times New Roman" w:cs="Times New Roman"/>
          <w:color w:val="000000"/>
        </w:rPr>
      </w:pPr>
      <w:r w:rsidRPr="008B7AEA">
        <w:rPr>
          <w:rFonts w:eastAsia="Times New Roman" w:cs="Times New Roman"/>
          <w:color w:val="000000"/>
        </w:rPr>
        <w:t xml:space="preserve">This type of event gives </w:t>
      </w:r>
      <w:r>
        <w:rPr>
          <w:rFonts w:eastAsia="Times New Roman" w:cs="Times New Roman"/>
          <w:color w:val="000000"/>
        </w:rPr>
        <w:t>participants</w:t>
      </w:r>
      <w:r w:rsidRPr="008B7AEA">
        <w:rPr>
          <w:rFonts w:eastAsia="Times New Roman" w:cs="Times New Roman"/>
          <w:color w:val="000000"/>
        </w:rPr>
        <w:t xml:space="preserve"> a platform to meet with relevant stakeholders, to learn more about the field and who the key stakeholders are. These events can also be used to inform a committee’s scoping work. </w:t>
      </w:r>
    </w:p>
    <w:p w:rsidR="008B7AEA" w:rsidRPr="008B7AEA" w:rsidRDefault="008B7AEA" w:rsidP="005B27CB">
      <w:pPr>
        <w:spacing w:before="60" w:after="60" w:line="360" w:lineRule="auto"/>
        <w:rPr>
          <w:rFonts w:eastAsia="Times New Roman" w:cs="Times New Roman"/>
          <w:b/>
          <w:color w:val="000000"/>
        </w:rPr>
      </w:pPr>
      <w:r w:rsidRPr="008B7AEA">
        <w:rPr>
          <w:rFonts w:eastAsia="Times New Roman" w:cs="Times New Roman"/>
          <w:b/>
          <w:color w:val="000000"/>
        </w:rPr>
        <w:t>Audience</w:t>
      </w:r>
    </w:p>
    <w:p w:rsidR="008B7AEA" w:rsidRPr="008B7AEA" w:rsidRDefault="008B7AEA" w:rsidP="005B27CB">
      <w:pPr>
        <w:spacing w:before="60" w:after="60" w:line="360" w:lineRule="auto"/>
        <w:rPr>
          <w:rFonts w:eastAsia="Times New Roman" w:cs="Times New Roman"/>
          <w:color w:val="000000"/>
        </w:rPr>
      </w:pPr>
      <w:r w:rsidRPr="008B7AEA">
        <w:rPr>
          <w:rFonts w:eastAsia="Times New Roman" w:cs="Times New Roman"/>
          <w:color w:val="000000"/>
        </w:rPr>
        <w:t>Stakeholder</w:t>
      </w:r>
      <w:r>
        <w:rPr>
          <w:rFonts w:eastAsia="Times New Roman" w:cs="Times New Roman"/>
          <w:color w:val="000000"/>
        </w:rPr>
        <w:t xml:space="preserve">s with an interest in/experience of the topic. </w:t>
      </w:r>
    </w:p>
    <w:p w:rsidR="008B7AEA" w:rsidRPr="008B7AEA" w:rsidRDefault="008B7AEA" w:rsidP="005B27CB">
      <w:pPr>
        <w:spacing w:before="60" w:after="60" w:line="360" w:lineRule="auto"/>
        <w:rPr>
          <w:rFonts w:eastAsia="Times New Roman" w:cs="Times New Roman"/>
          <w:b/>
          <w:color w:val="000000"/>
        </w:rPr>
      </w:pPr>
      <w:r w:rsidRPr="008B7AEA">
        <w:rPr>
          <w:rFonts w:eastAsia="Times New Roman" w:cs="Times New Roman"/>
          <w:b/>
          <w:color w:val="000000"/>
        </w:rPr>
        <w:t>Cost</w:t>
      </w:r>
    </w:p>
    <w:p w:rsidR="008B7AEA" w:rsidRPr="008B7AEA" w:rsidRDefault="008B7AEA" w:rsidP="005B27CB">
      <w:pPr>
        <w:spacing w:before="60" w:after="60" w:line="360" w:lineRule="auto"/>
        <w:rPr>
          <w:rFonts w:eastAsia="Times New Roman" w:cs="Times New Roman"/>
          <w:color w:val="000000"/>
        </w:rPr>
      </w:pPr>
      <w:r w:rsidRPr="008B7AEA">
        <w:rPr>
          <w:rFonts w:eastAsia="Times New Roman" w:cs="Times New Roman"/>
          <w:color w:val="000000"/>
        </w:rPr>
        <w:t>If held in an external venue, costs could include venue hire, refreshments, travel etc.</w:t>
      </w:r>
    </w:p>
    <w:p w:rsidR="008B7AEA" w:rsidRPr="008B7AEA" w:rsidRDefault="008B7AEA" w:rsidP="005B27CB">
      <w:pPr>
        <w:spacing w:before="60" w:after="60" w:line="360" w:lineRule="auto"/>
        <w:rPr>
          <w:rFonts w:eastAsia="Times New Roman" w:cs="Times New Roman"/>
          <w:color w:val="000000"/>
        </w:rPr>
      </w:pPr>
      <w:r w:rsidRPr="008B7AEA">
        <w:rPr>
          <w:rFonts w:eastAsia="Times New Roman" w:cs="Times New Roman"/>
          <w:b/>
          <w:color w:val="000000"/>
        </w:rPr>
        <w:t>Time requirements</w:t>
      </w:r>
    </w:p>
    <w:p w:rsidR="008B7AEA" w:rsidRDefault="008B7AEA" w:rsidP="005B27CB">
      <w:pPr>
        <w:spacing w:before="60" w:after="60" w:line="360" w:lineRule="auto"/>
        <w:rPr>
          <w:rFonts w:eastAsia="Times New Roman" w:cs="Times New Roman"/>
          <w:color w:val="000000"/>
        </w:rPr>
      </w:pPr>
      <w:r>
        <w:rPr>
          <w:rFonts w:eastAsia="Times New Roman" w:cs="Times New Roman"/>
          <w:color w:val="000000"/>
        </w:rPr>
        <w:t>Time is required to:</w:t>
      </w:r>
    </w:p>
    <w:p w:rsidR="008B7AEA" w:rsidRDefault="008B7AEA" w:rsidP="005B27CB">
      <w:pPr>
        <w:pStyle w:val="ListParagraph"/>
        <w:numPr>
          <w:ilvl w:val="0"/>
          <w:numId w:val="35"/>
        </w:numPr>
        <w:spacing w:line="360" w:lineRule="auto"/>
        <w:rPr>
          <w:color w:val="000000"/>
        </w:rPr>
      </w:pPr>
      <w:r>
        <w:rPr>
          <w:color w:val="000000"/>
        </w:rPr>
        <w:t>Hire a venue</w:t>
      </w:r>
    </w:p>
    <w:p w:rsidR="008B7AEA" w:rsidRDefault="008B7AEA" w:rsidP="005B27CB">
      <w:pPr>
        <w:pStyle w:val="ListParagraph"/>
        <w:numPr>
          <w:ilvl w:val="0"/>
          <w:numId w:val="35"/>
        </w:numPr>
        <w:spacing w:line="360" w:lineRule="auto"/>
        <w:rPr>
          <w:color w:val="000000"/>
        </w:rPr>
      </w:pPr>
      <w:r>
        <w:rPr>
          <w:color w:val="000000"/>
        </w:rPr>
        <w:t>Arrange catering and invitations</w:t>
      </w:r>
    </w:p>
    <w:p w:rsidR="008B7AEA" w:rsidRPr="005B27CB" w:rsidRDefault="008B7AEA" w:rsidP="005B27CB">
      <w:pPr>
        <w:pStyle w:val="ListParagraph"/>
        <w:numPr>
          <w:ilvl w:val="0"/>
          <w:numId w:val="35"/>
        </w:numPr>
        <w:spacing w:line="360" w:lineRule="auto"/>
        <w:rPr>
          <w:color w:val="000000"/>
        </w:rPr>
      </w:pPr>
      <w:r>
        <w:rPr>
          <w:color w:val="000000"/>
        </w:rPr>
        <w:t>Secure participants</w:t>
      </w:r>
    </w:p>
    <w:tbl>
      <w:tblPr>
        <w:tblW w:w="0" w:type="auto"/>
        <w:tblLook w:val="04A0" w:firstRow="1" w:lastRow="0" w:firstColumn="1" w:lastColumn="0" w:noHBand="0" w:noVBand="1"/>
      </w:tblPr>
      <w:tblGrid>
        <w:gridCol w:w="4503"/>
        <w:gridCol w:w="4500"/>
      </w:tblGrid>
      <w:tr w:rsidR="008B7AEA" w:rsidRPr="008B7AEA" w:rsidTr="006E30E4">
        <w:tc>
          <w:tcPr>
            <w:tcW w:w="4503" w:type="dxa"/>
            <w:tcBorders>
              <w:top w:val="nil"/>
              <w:left w:val="nil"/>
              <w:bottom w:val="nil"/>
              <w:right w:val="single" w:sz="4" w:space="0" w:color="auto"/>
            </w:tcBorders>
            <w:hideMark/>
          </w:tcPr>
          <w:p w:rsidR="008B7AEA" w:rsidRPr="006E30E4" w:rsidRDefault="008B7AEA" w:rsidP="005B27CB">
            <w:pPr>
              <w:pStyle w:val="Copy-text"/>
              <w:spacing w:line="360" w:lineRule="auto"/>
              <w:rPr>
                <w:b/>
              </w:rPr>
            </w:pPr>
            <w:r w:rsidRPr="006E30E4">
              <w:rPr>
                <w:b/>
              </w:rPr>
              <w:t>Strengths</w:t>
            </w:r>
          </w:p>
        </w:tc>
        <w:tc>
          <w:tcPr>
            <w:tcW w:w="4500" w:type="dxa"/>
            <w:tcBorders>
              <w:top w:val="nil"/>
              <w:left w:val="single" w:sz="4" w:space="0" w:color="auto"/>
              <w:bottom w:val="nil"/>
              <w:right w:val="nil"/>
            </w:tcBorders>
            <w:hideMark/>
          </w:tcPr>
          <w:p w:rsidR="008B7AEA" w:rsidRPr="006E30E4" w:rsidRDefault="008B7AEA" w:rsidP="005B27CB">
            <w:pPr>
              <w:pStyle w:val="Copy-text"/>
              <w:spacing w:line="360" w:lineRule="auto"/>
              <w:rPr>
                <w:b/>
              </w:rPr>
            </w:pPr>
            <w:r w:rsidRPr="006E30E4">
              <w:rPr>
                <w:b/>
              </w:rPr>
              <w:t>Weaknesses</w:t>
            </w:r>
          </w:p>
        </w:tc>
      </w:tr>
      <w:tr w:rsidR="008B7AEA" w:rsidRPr="008B7AEA" w:rsidTr="006E30E4">
        <w:tc>
          <w:tcPr>
            <w:tcW w:w="4503" w:type="dxa"/>
            <w:tcBorders>
              <w:top w:val="nil"/>
              <w:left w:val="nil"/>
              <w:bottom w:val="nil"/>
              <w:right w:val="single" w:sz="4" w:space="0" w:color="auto"/>
            </w:tcBorders>
            <w:hideMark/>
          </w:tcPr>
          <w:p w:rsidR="008B7AEA" w:rsidRPr="008B7AEA" w:rsidRDefault="008B7AEA" w:rsidP="005B27CB">
            <w:pPr>
              <w:pStyle w:val="Copy-text"/>
              <w:spacing w:line="360" w:lineRule="auto"/>
            </w:pPr>
            <w:r w:rsidRPr="008B7AEA">
              <w:t xml:space="preserve">The open format allows for more individual interaction between stakeholders and </w:t>
            </w:r>
            <w:r w:rsidR="006E30E4">
              <w:t>committee members/officials</w:t>
            </w:r>
          </w:p>
        </w:tc>
        <w:tc>
          <w:tcPr>
            <w:tcW w:w="4500" w:type="dxa"/>
            <w:tcBorders>
              <w:top w:val="nil"/>
              <w:left w:val="single" w:sz="4" w:space="0" w:color="auto"/>
              <w:bottom w:val="nil"/>
              <w:right w:val="nil"/>
            </w:tcBorders>
            <w:hideMark/>
          </w:tcPr>
          <w:p w:rsidR="008B7AEA" w:rsidRPr="008B7AEA" w:rsidRDefault="006E30E4" w:rsidP="005B27CB">
            <w:pPr>
              <w:pStyle w:val="Copy-text"/>
              <w:spacing w:line="360" w:lineRule="auto"/>
            </w:pPr>
            <w:r>
              <w:rPr>
                <w:rFonts w:cs="Times New Roman"/>
                <w:szCs w:val="20"/>
              </w:rPr>
              <w:t xml:space="preserve">Appropriate event space can be difficult to procure </w:t>
            </w:r>
          </w:p>
        </w:tc>
      </w:tr>
      <w:tr w:rsidR="008B7AEA" w:rsidRPr="008B7AEA" w:rsidTr="006E30E4">
        <w:tc>
          <w:tcPr>
            <w:tcW w:w="4503" w:type="dxa"/>
            <w:tcBorders>
              <w:top w:val="nil"/>
              <w:left w:val="nil"/>
              <w:bottom w:val="nil"/>
              <w:right w:val="single" w:sz="4" w:space="0" w:color="auto"/>
            </w:tcBorders>
            <w:hideMark/>
          </w:tcPr>
          <w:p w:rsidR="008B7AEA" w:rsidRPr="008B7AEA" w:rsidRDefault="008B7AEA" w:rsidP="005B27CB">
            <w:pPr>
              <w:pStyle w:val="Copy-text"/>
              <w:spacing w:line="360" w:lineRule="auto"/>
            </w:pPr>
            <w:r w:rsidRPr="008B7AEA">
              <w:t>Organisations are able to prepare in advance, which adds value to the discussions.</w:t>
            </w:r>
          </w:p>
        </w:tc>
        <w:tc>
          <w:tcPr>
            <w:tcW w:w="4500" w:type="dxa"/>
            <w:tcBorders>
              <w:top w:val="nil"/>
              <w:left w:val="single" w:sz="4" w:space="0" w:color="auto"/>
              <w:bottom w:val="nil"/>
              <w:right w:val="nil"/>
            </w:tcBorders>
            <w:hideMark/>
          </w:tcPr>
          <w:p w:rsidR="008B7AEA" w:rsidRPr="008B7AEA" w:rsidRDefault="008B7AEA" w:rsidP="005B27CB">
            <w:pPr>
              <w:pStyle w:val="Copy-text"/>
              <w:spacing w:line="360" w:lineRule="auto"/>
            </w:pPr>
            <w:r w:rsidRPr="008B7AEA">
              <w:t>Talking continuously for over an hour can be difficult for the participants.</w:t>
            </w:r>
          </w:p>
        </w:tc>
      </w:tr>
    </w:tbl>
    <w:p w:rsidR="00A31FF3" w:rsidRPr="00D420F9" w:rsidRDefault="00A31FF3" w:rsidP="005B27CB">
      <w:pPr>
        <w:pStyle w:val="Copy-text"/>
        <w:spacing w:line="360" w:lineRule="auto"/>
        <w:rPr>
          <w:sz w:val="32"/>
          <w:szCs w:val="32"/>
        </w:rPr>
      </w:pPr>
    </w:p>
    <w:p w:rsidR="001B048C" w:rsidRPr="00D420F9" w:rsidRDefault="001B048C" w:rsidP="00D420F9">
      <w:pPr>
        <w:pStyle w:val="1-Page-title"/>
      </w:pPr>
      <w:r w:rsidRPr="00D420F9">
        <w:t xml:space="preserve">Roundtable Networking Event </w:t>
      </w:r>
    </w:p>
    <w:p w:rsidR="006E30E4" w:rsidRPr="006E30E4" w:rsidRDefault="006E30E4" w:rsidP="005B27CB">
      <w:pPr>
        <w:pStyle w:val="Copy-text"/>
        <w:spacing w:line="360" w:lineRule="auto"/>
        <w:rPr>
          <w:b/>
        </w:rPr>
      </w:pPr>
      <w:r w:rsidRPr="006E30E4">
        <w:rPr>
          <w:b/>
        </w:rPr>
        <w:t>Description</w:t>
      </w:r>
      <w:r w:rsidR="001B048C">
        <w:rPr>
          <w:b/>
        </w:rPr>
        <w:t xml:space="preserve"> and Purpose</w:t>
      </w:r>
    </w:p>
    <w:p w:rsidR="006E30E4" w:rsidRPr="006E30E4" w:rsidRDefault="00777D90" w:rsidP="005B27CB">
      <w:pPr>
        <w:pStyle w:val="Copy-text"/>
        <w:spacing w:line="360" w:lineRule="auto"/>
      </w:pPr>
      <w:r w:rsidRPr="00777D90">
        <w:t>Relevant stakeholder organisations, user groups, or individuals can be invited to speak directly with members and/or officials.</w:t>
      </w:r>
      <w:r>
        <w:t xml:space="preserve"> </w:t>
      </w:r>
      <w:r w:rsidR="006E30E4" w:rsidRPr="006E30E4">
        <w:t xml:space="preserve">Tables will be arranged around the room in a circular format. </w:t>
      </w:r>
      <w:r w:rsidR="00526C52">
        <w:t>Committee members</w:t>
      </w:r>
      <w:r w:rsidR="006E30E4" w:rsidRPr="006E30E4">
        <w:t xml:space="preserve"> would then visit each table one by one for an allotted time. Each table will be made up of representative</w:t>
      </w:r>
      <w:r>
        <w:t>s from</w:t>
      </w:r>
      <w:r w:rsidR="006E30E4" w:rsidRPr="006E30E4">
        <w:t xml:space="preserve"> different organisations of a similar type. This is different to speed networking events as there will be a number of </w:t>
      </w:r>
      <w:r w:rsidR="006E30E4" w:rsidRPr="006E30E4">
        <w:lastRenderedPageBreak/>
        <w:t xml:space="preserve">stakeholders representing different bodies on each table, and the group have a longer period of time </w:t>
      </w:r>
      <w:r w:rsidR="00526C52">
        <w:t>for discussions.</w:t>
      </w:r>
      <w:r w:rsidR="006E30E4" w:rsidRPr="006E30E4">
        <w:t xml:space="preserve"> This method also means you can have more stakeholders participating than you could with a speed networking event.</w:t>
      </w:r>
    </w:p>
    <w:p w:rsidR="006E30E4" w:rsidRDefault="006E30E4" w:rsidP="005B27CB">
      <w:pPr>
        <w:pStyle w:val="Copy-text"/>
        <w:spacing w:line="360" w:lineRule="auto"/>
      </w:pPr>
      <w:r w:rsidRPr="006E30E4">
        <w:t xml:space="preserve">This type of event gives </w:t>
      </w:r>
      <w:r w:rsidR="00526C52">
        <w:t>participants</w:t>
      </w:r>
      <w:r w:rsidRPr="006E30E4">
        <w:t xml:space="preserve"> a platform to meet with relevant stakeholders or service users, to learn more about the subject matter. </w:t>
      </w:r>
    </w:p>
    <w:p w:rsidR="006E30E4" w:rsidRPr="006E30E4" w:rsidRDefault="006E30E4" w:rsidP="005B27CB">
      <w:pPr>
        <w:pStyle w:val="Copy-text"/>
        <w:spacing w:line="360" w:lineRule="auto"/>
        <w:rPr>
          <w:b/>
        </w:rPr>
      </w:pPr>
      <w:r w:rsidRPr="006E30E4">
        <w:rPr>
          <w:b/>
        </w:rPr>
        <w:t>Audience</w:t>
      </w:r>
    </w:p>
    <w:p w:rsidR="006E30E4" w:rsidRPr="006E30E4" w:rsidRDefault="00526C52" w:rsidP="005B27CB">
      <w:pPr>
        <w:pStyle w:val="Copy-text"/>
        <w:spacing w:line="360" w:lineRule="auto"/>
      </w:pPr>
      <w:r>
        <w:t xml:space="preserve">Stakeholders with an interest in/experience of the topic. </w:t>
      </w:r>
      <w:r w:rsidR="006E30E4" w:rsidRPr="006E30E4">
        <w:t>It may be appropriate to split participants into relevant groups where possible so that common issues are being raised on the same table</w:t>
      </w:r>
      <w:r>
        <w:t>.</w:t>
      </w:r>
    </w:p>
    <w:p w:rsidR="006E30E4" w:rsidRPr="006E30E4" w:rsidRDefault="006E30E4" w:rsidP="005B27CB">
      <w:pPr>
        <w:pStyle w:val="Copy-text"/>
        <w:spacing w:line="360" w:lineRule="auto"/>
        <w:rPr>
          <w:b/>
        </w:rPr>
      </w:pPr>
      <w:r w:rsidRPr="006E30E4">
        <w:rPr>
          <w:b/>
        </w:rPr>
        <w:t>Cost</w:t>
      </w:r>
    </w:p>
    <w:p w:rsidR="006E30E4" w:rsidRPr="006E30E4" w:rsidRDefault="006E30E4" w:rsidP="005B27CB">
      <w:pPr>
        <w:pStyle w:val="Copy-text"/>
        <w:spacing w:line="360" w:lineRule="auto"/>
      </w:pPr>
      <w:r w:rsidRPr="006E30E4">
        <w:t>If held in an external venue, costs could include venue hire, refreshments, travel etc.</w:t>
      </w:r>
    </w:p>
    <w:p w:rsidR="006E30E4" w:rsidRPr="006E30E4" w:rsidRDefault="006E30E4" w:rsidP="005B27CB">
      <w:pPr>
        <w:pStyle w:val="Copy-text"/>
        <w:spacing w:line="360" w:lineRule="auto"/>
      </w:pPr>
      <w:r w:rsidRPr="006E30E4">
        <w:rPr>
          <w:b/>
        </w:rPr>
        <w:t>Time requirements</w:t>
      </w:r>
    </w:p>
    <w:p w:rsidR="00526C52" w:rsidRPr="00526C52" w:rsidRDefault="00526C52" w:rsidP="005B27CB">
      <w:pPr>
        <w:pStyle w:val="Copy-text"/>
        <w:spacing w:line="360" w:lineRule="auto"/>
      </w:pPr>
      <w:r w:rsidRPr="00526C52">
        <w:t>Time is required to:</w:t>
      </w:r>
    </w:p>
    <w:p w:rsidR="00526C52" w:rsidRPr="00526C52" w:rsidRDefault="00526C52" w:rsidP="005B27CB">
      <w:pPr>
        <w:pStyle w:val="Copy-text"/>
        <w:numPr>
          <w:ilvl w:val="0"/>
          <w:numId w:val="35"/>
        </w:numPr>
        <w:spacing w:line="360" w:lineRule="auto"/>
      </w:pPr>
      <w:r w:rsidRPr="00526C52">
        <w:t>Hire a venue</w:t>
      </w:r>
    </w:p>
    <w:p w:rsidR="00526C52" w:rsidRPr="00526C52" w:rsidRDefault="00526C52" w:rsidP="005B27CB">
      <w:pPr>
        <w:pStyle w:val="Copy-text"/>
        <w:numPr>
          <w:ilvl w:val="0"/>
          <w:numId w:val="35"/>
        </w:numPr>
        <w:spacing w:line="360" w:lineRule="auto"/>
      </w:pPr>
      <w:r w:rsidRPr="00526C52">
        <w:t>Arrange catering and invitations</w:t>
      </w:r>
    </w:p>
    <w:p w:rsidR="00F17288" w:rsidRPr="00526C52" w:rsidRDefault="00526C52" w:rsidP="005B27CB">
      <w:pPr>
        <w:pStyle w:val="Copy-text"/>
        <w:numPr>
          <w:ilvl w:val="0"/>
          <w:numId w:val="35"/>
        </w:numPr>
        <w:spacing w:line="360" w:lineRule="auto"/>
      </w:pPr>
      <w:r w:rsidRPr="00526C52">
        <w:t>Secure participants</w:t>
      </w:r>
    </w:p>
    <w:tbl>
      <w:tblPr>
        <w:tblW w:w="0" w:type="auto"/>
        <w:tblLook w:val="04A0" w:firstRow="1" w:lastRow="0" w:firstColumn="1" w:lastColumn="0" w:noHBand="0" w:noVBand="1"/>
      </w:tblPr>
      <w:tblGrid>
        <w:gridCol w:w="4501"/>
        <w:gridCol w:w="4502"/>
      </w:tblGrid>
      <w:tr w:rsidR="006E30E4" w:rsidRPr="006E30E4" w:rsidTr="00526C52">
        <w:tc>
          <w:tcPr>
            <w:tcW w:w="4501" w:type="dxa"/>
            <w:tcBorders>
              <w:top w:val="nil"/>
              <w:left w:val="nil"/>
              <w:bottom w:val="nil"/>
              <w:right w:val="single" w:sz="4" w:space="0" w:color="auto"/>
            </w:tcBorders>
            <w:hideMark/>
          </w:tcPr>
          <w:p w:rsidR="006E30E4" w:rsidRPr="006E30E4" w:rsidRDefault="006E30E4" w:rsidP="005B27CB">
            <w:pPr>
              <w:pStyle w:val="Copy-text"/>
              <w:spacing w:line="360" w:lineRule="auto"/>
              <w:rPr>
                <w:b/>
                <w:bCs/>
              </w:rPr>
            </w:pPr>
            <w:r w:rsidRPr="006E30E4">
              <w:rPr>
                <w:b/>
                <w:bCs/>
              </w:rPr>
              <w:t>Strengths</w:t>
            </w:r>
          </w:p>
        </w:tc>
        <w:tc>
          <w:tcPr>
            <w:tcW w:w="4502" w:type="dxa"/>
            <w:tcBorders>
              <w:top w:val="nil"/>
              <w:left w:val="single" w:sz="4" w:space="0" w:color="auto"/>
              <w:bottom w:val="nil"/>
              <w:right w:val="nil"/>
            </w:tcBorders>
            <w:hideMark/>
          </w:tcPr>
          <w:p w:rsidR="006E30E4" w:rsidRPr="006E30E4" w:rsidRDefault="006E30E4" w:rsidP="005B27CB">
            <w:pPr>
              <w:pStyle w:val="Copy-text"/>
              <w:spacing w:line="360" w:lineRule="auto"/>
              <w:rPr>
                <w:b/>
                <w:bCs/>
              </w:rPr>
            </w:pPr>
            <w:r w:rsidRPr="006E30E4">
              <w:rPr>
                <w:b/>
                <w:bCs/>
              </w:rPr>
              <w:t>Weaknesses</w:t>
            </w:r>
          </w:p>
        </w:tc>
      </w:tr>
      <w:tr w:rsidR="006E30E4" w:rsidRPr="006E30E4" w:rsidTr="00526C52">
        <w:tc>
          <w:tcPr>
            <w:tcW w:w="4501" w:type="dxa"/>
            <w:tcBorders>
              <w:top w:val="nil"/>
              <w:left w:val="nil"/>
              <w:bottom w:val="nil"/>
              <w:right w:val="single" w:sz="4" w:space="0" w:color="auto"/>
            </w:tcBorders>
            <w:hideMark/>
          </w:tcPr>
          <w:p w:rsidR="006E30E4" w:rsidRPr="006E30E4" w:rsidRDefault="006E30E4" w:rsidP="005B27CB">
            <w:pPr>
              <w:pStyle w:val="Copy-text"/>
              <w:spacing w:line="360" w:lineRule="auto"/>
              <w:rPr>
                <w:bCs/>
              </w:rPr>
            </w:pPr>
            <w:r w:rsidRPr="006E30E4">
              <w:rPr>
                <w:bCs/>
              </w:rPr>
              <w:t xml:space="preserve">The open format allows direct interaction between stakeholders and </w:t>
            </w:r>
            <w:r w:rsidR="00526C52">
              <w:rPr>
                <w:bCs/>
              </w:rPr>
              <w:t xml:space="preserve">participants. </w:t>
            </w:r>
          </w:p>
        </w:tc>
        <w:tc>
          <w:tcPr>
            <w:tcW w:w="4502" w:type="dxa"/>
            <w:tcBorders>
              <w:top w:val="nil"/>
              <w:left w:val="single" w:sz="4" w:space="0" w:color="auto"/>
              <w:bottom w:val="nil"/>
              <w:right w:val="nil"/>
            </w:tcBorders>
            <w:hideMark/>
          </w:tcPr>
          <w:p w:rsidR="006E30E4" w:rsidRPr="006E30E4" w:rsidRDefault="00526C52" w:rsidP="005B27CB">
            <w:pPr>
              <w:pStyle w:val="Copy-text"/>
              <w:spacing w:line="360" w:lineRule="auto"/>
              <w:rPr>
                <w:bCs/>
              </w:rPr>
            </w:pPr>
            <w:r w:rsidRPr="00526C52">
              <w:rPr>
                <w:bCs/>
              </w:rPr>
              <w:t>Appropriate event space can be difficult to procure</w:t>
            </w:r>
          </w:p>
        </w:tc>
      </w:tr>
      <w:tr w:rsidR="006E30E4" w:rsidRPr="006E30E4" w:rsidTr="00526C52">
        <w:tc>
          <w:tcPr>
            <w:tcW w:w="4501" w:type="dxa"/>
            <w:tcBorders>
              <w:top w:val="nil"/>
              <w:left w:val="nil"/>
              <w:bottom w:val="nil"/>
              <w:right w:val="single" w:sz="4" w:space="0" w:color="auto"/>
            </w:tcBorders>
            <w:hideMark/>
          </w:tcPr>
          <w:p w:rsidR="006E30E4" w:rsidRPr="006E30E4" w:rsidRDefault="006E30E4" w:rsidP="005B27CB">
            <w:pPr>
              <w:pStyle w:val="Copy-text"/>
              <w:spacing w:line="360" w:lineRule="auto"/>
              <w:rPr>
                <w:bCs/>
              </w:rPr>
            </w:pPr>
            <w:r w:rsidRPr="006E30E4">
              <w:rPr>
                <w:bCs/>
              </w:rPr>
              <w:t>Organisations are able to prepare in advance, which adds value to the discussions.</w:t>
            </w:r>
          </w:p>
        </w:tc>
        <w:tc>
          <w:tcPr>
            <w:tcW w:w="4502" w:type="dxa"/>
            <w:tcBorders>
              <w:top w:val="nil"/>
              <w:left w:val="single" w:sz="4" w:space="0" w:color="auto"/>
              <w:bottom w:val="nil"/>
              <w:right w:val="nil"/>
            </w:tcBorders>
            <w:hideMark/>
          </w:tcPr>
          <w:p w:rsidR="006E30E4" w:rsidRPr="006E30E4" w:rsidRDefault="006E30E4" w:rsidP="005B27CB">
            <w:pPr>
              <w:pStyle w:val="Copy-text"/>
              <w:spacing w:line="360" w:lineRule="auto"/>
              <w:rPr>
                <w:bCs/>
              </w:rPr>
            </w:pPr>
            <w:r w:rsidRPr="006E30E4">
              <w:rPr>
                <w:bCs/>
              </w:rPr>
              <w:t>Some people or organisations may feel they are not getting the same level of direct interaction as they would through a traditional speed networking event</w:t>
            </w:r>
          </w:p>
        </w:tc>
      </w:tr>
      <w:tr w:rsidR="006E30E4" w:rsidRPr="006E30E4" w:rsidTr="00526C52">
        <w:tc>
          <w:tcPr>
            <w:tcW w:w="4501" w:type="dxa"/>
            <w:tcBorders>
              <w:top w:val="nil"/>
              <w:left w:val="nil"/>
              <w:bottom w:val="nil"/>
              <w:right w:val="single" w:sz="4" w:space="0" w:color="auto"/>
            </w:tcBorders>
            <w:hideMark/>
          </w:tcPr>
          <w:p w:rsidR="006E30E4" w:rsidRPr="006E30E4" w:rsidRDefault="006E30E4" w:rsidP="005B27CB">
            <w:pPr>
              <w:pStyle w:val="Copy-text"/>
              <w:spacing w:line="360" w:lineRule="auto"/>
              <w:rPr>
                <w:bCs/>
              </w:rPr>
            </w:pPr>
            <w:r w:rsidRPr="006E30E4">
              <w:rPr>
                <w:bCs/>
              </w:rPr>
              <w:t xml:space="preserve">This type of networking event is tailored towards getting </w:t>
            </w:r>
            <w:r w:rsidR="00526C52">
              <w:rPr>
                <w:bCs/>
              </w:rPr>
              <w:t>more in-depth discussion and consideration of subjects</w:t>
            </w:r>
            <w:r w:rsidR="00777D90">
              <w:rPr>
                <w:bCs/>
              </w:rPr>
              <w:t xml:space="preserve">, including </w:t>
            </w:r>
            <w:bookmarkStart w:id="47" w:name="_GoBack"/>
            <w:bookmarkEnd w:id="47"/>
            <w:r w:rsidR="00777D90">
              <w:rPr>
                <w:bCs/>
              </w:rPr>
              <w:lastRenderedPageBreak/>
              <w:t>those of others on the table, not just those of the individual, as is the case with speed networking events</w:t>
            </w:r>
          </w:p>
        </w:tc>
        <w:tc>
          <w:tcPr>
            <w:tcW w:w="4502" w:type="dxa"/>
            <w:tcBorders>
              <w:top w:val="nil"/>
              <w:left w:val="single" w:sz="4" w:space="0" w:color="auto"/>
              <w:bottom w:val="nil"/>
              <w:right w:val="nil"/>
            </w:tcBorders>
            <w:hideMark/>
          </w:tcPr>
          <w:p w:rsidR="006E30E4" w:rsidRPr="006E30E4" w:rsidRDefault="00782998" w:rsidP="005B27CB">
            <w:pPr>
              <w:pStyle w:val="Copy-text"/>
              <w:spacing w:line="360" w:lineRule="auto"/>
              <w:rPr>
                <w:bCs/>
              </w:rPr>
            </w:pPr>
            <w:r>
              <w:rPr>
                <w:bCs/>
              </w:rPr>
              <w:lastRenderedPageBreak/>
              <w:t>Effective</w:t>
            </w:r>
            <w:r w:rsidR="006E30E4" w:rsidRPr="006E30E4">
              <w:rPr>
                <w:bCs/>
              </w:rPr>
              <w:t xml:space="preserve"> </w:t>
            </w:r>
            <w:r>
              <w:rPr>
                <w:bCs/>
              </w:rPr>
              <w:t xml:space="preserve">facilitation is needed </w:t>
            </w:r>
            <w:r w:rsidR="006E30E4" w:rsidRPr="006E30E4">
              <w:rPr>
                <w:bCs/>
              </w:rPr>
              <w:t xml:space="preserve"> to ensure everyone around the table gets a chance to contribute</w:t>
            </w:r>
          </w:p>
        </w:tc>
      </w:tr>
      <w:tr w:rsidR="006E30E4" w:rsidRPr="006E30E4" w:rsidTr="00526C52">
        <w:tc>
          <w:tcPr>
            <w:tcW w:w="4501" w:type="dxa"/>
            <w:tcBorders>
              <w:top w:val="nil"/>
              <w:left w:val="nil"/>
              <w:bottom w:val="nil"/>
              <w:right w:val="single" w:sz="4" w:space="0" w:color="auto"/>
            </w:tcBorders>
            <w:hideMark/>
          </w:tcPr>
          <w:p w:rsidR="006E30E4" w:rsidRPr="006E30E4" w:rsidRDefault="006E30E4" w:rsidP="005B27CB">
            <w:pPr>
              <w:pStyle w:val="Copy-text"/>
              <w:spacing w:line="360" w:lineRule="auto"/>
              <w:rPr>
                <w:bCs/>
              </w:rPr>
            </w:pPr>
            <w:r w:rsidRPr="006E30E4">
              <w:rPr>
                <w:bCs/>
              </w:rPr>
              <w:lastRenderedPageBreak/>
              <w:t>More stakeholders can attend this type of networking event than a traditional speed networking event</w:t>
            </w:r>
          </w:p>
        </w:tc>
        <w:tc>
          <w:tcPr>
            <w:tcW w:w="4502" w:type="dxa"/>
            <w:tcBorders>
              <w:top w:val="nil"/>
              <w:left w:val="single" w:sz="4" w:space="0" w:color="auto"/>
              <w:bottom w:val="nil"/>
              <w:right w:val="nil"/>
            </w:tcBorders>
            <w:hideMark/>
          </w:tcPr>
          <w:p w:rsidR="006E30E4" w:rsidRPr="006E30E4" w:rsidRDefault="006E30E4" w:rsidP="005B27CB">
            <w:pPr>
              <w:pStyle w:val="Copy-text"/>
              <w:spacing w:line="360" w:lineRule="auto"/>
              <w:rPr>
                <w:bCs/>
              </w:rPr>
            </w:pPr>
            <w:r w:rsidRPr="006E30E4">
              <w:rPr>
                <w:bCs/>
              </w:rPr>
              <w:t xml:space="preserve">Grouping different organisations to specific tables could be problematic </w:t>
            </w:r>
          </w:p>
        </w:tc>
      </w:tr>
      <w:tr w:rsidR="006E30E4" w:rsidRPr="006E30E4" w:rsidTr="00526C52">
        <w:tc>
          <w:tcPr>
            <w:tcW w:w="4501" w:type="dxa"/>
            <w:tcBorders>
              <w:top w:val="nil"/>
              <w:left w:val="nil"/>
              <w:bottom w:val="nil"/>
              <w:right w:val="single" w:sz="4" w:space="0" w:color="auto"/>
            </w:tcBorders>
          </w:tcPr>
          <w:p w:rsidR="006E30E4" w:rsidRPr="006E30E4" w:rsidRDefault="006E30E4" w:rsidP="005B27CB">
            <w:pPr>
              <w:pStyle w:val="Copy-text"/>
              <w:spacing w:line="360" w:lineRule="auto"/>
              <w:rPr>
                <w:bCs/>
              </w:rPr>
            </w:pPr>
          </w:p>
        </w:tc>
        <w:tc>
          <w:tcPr>
            <w:tcW w:w="4502" w:type="dxa"/>
            <w:tcBorders>
              <w:top w:val="nil"/>
              <w:left w:val="single" w:sz="4" w:space="0" w:color="auto"/>
              <w:bottom w:val="nil"/>
              <w:right w:val="nil"/>
            </w:tcBorders>
            <w:hideMark/>
          </w:tcPr>
          <w:p w:rsidR="006E30E4" w:rsidRPr="006E30E4" w:rsidRDefault="006E30E4" w:rsidP="005B27CB">
            <w:pPr>
              <w:pStyle w:val="Copy-text"/>
              <w:spacing w:line="360" w:lineRule="auto"/>
              <w:rPr>
                <w:bCs/>
              </w:rPr>
            </w:pPr>
            <w:r w:rsidRPr="006E30E4">
              <w:rPr>
                <w:bCs/>
              </w:rPr>
              <w:t>Getting service users to attend may depend on the ability of representative bodies to attract an audience</w:t>
            </w:r>
          </w:p>
        </w:tc>
      </w:tr>
    </w:tbl>
    <w:p w:rsidR="006E30E4" w:rsidRPr="006E30E4" w:rsidRDefault="006E30E4" w:rsidP="005B27CB">
      <w:pPr>
        <w:pStyle w:val="Copy-text"/>
        <w:spacing w:line="360" w:lineRule="auto"/>
      </w:pPr>
    </w:p>
    <w:p w:rsidR="00A31FF3" w:rsidRPr="00A31FF3" w:rsidRDefault="00A31FF3" w:rsidP="005B27CB">
      <w:pPr>
        <w:pStyle w:val="Copy-text"/>
        <w:spacing w:line="360" w:lineRule="auto"/>
      </w:pPr>
    </w:p>
    <w:p w:rsidR="005F68FA" w:rsidRPr="005F68FA" w:rsidRDefault="005F68FA" w:rsidP="005B27CB">
      <w:pPr>
        <w:pStyle w:val="Copy-text"/>
        <w:spacing w:line="360" w:lineRule="auto"/>
      </w:pPr>
    </w:p>
    <w:p w:rsidR="005F68FA" w:rsidRPr="005F68FA" w:rsidRDefault="005F68FA" w:rsidP="005B27CB">
      <w:pPr>
        <w:pStyle w:val="Copy-text"/>
        <w:spacing w:line="360" w:lineRule="auto"/>
      </w:pPr>
    </w:p>
    <w:p w:rsidR="005F68FA" w:rsidRPr="005F68FA" w:rsidRDefault="005F68FA" w:rsidP="005B27CB">
      <w:pPr>
        <w:pStyle w:val="Copy-text"/>
        <w:spacing w:line="360" w:lineRule="auto"/>
      </w:pPr>
    </w:p>
    <w:p w:rsidR="005F68FA" w:rsidRPr="005F68FA" w:rsidRDefault="005F68FA" w:rsidP="005F68FA">
      <w:pPr>
        <w:pStyle w:val="Copy-text"/>
      </w:pPr>
    </w:p>
    <w:sectPr w:rsidR="005F68FA" w:rsidRPr="005F68FA" w:rsidSect="00390DC1">
      <w:footerReference w:type="even" r:id="rId9"/>
      <w:footerReference w:type="default" r:id="rId10"/>
      <w:pgSz w:w="11906" w:h="16838"/>
      <w:pgMar w:top="1134" w:right="851" w:bottom="1559"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F9" w:rsidRDefault="00D420F9" w:rsidP="00006DEC">
      <w:pPr>
        <w:spacing w:line="240" w:lineRule="auto"/>
      </w:pPr>
      <w:r>
        <w:separator/>
      </w:r>
    </w:p>
  </w:endnote>
  <w:endnote w:type="continuationSeparator" w:id="0">
    <w:p w:rsidR="00D420F9" w:rsidRDefault="00D420F9" w:rsidP="0000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panose1 w:val="020B0503030203020004"/>
    <w:charset w:val="00"/>
    <w:family w:val="swiss"/>
    <w:pitch w:val="variable"/>
    <w:sig w:usb0="A00000AF" w:usb1="4000205B" w:usb2="00000000" w:usb3="00000000" w:csb0="0000009B" w:csb1="00000000"/>
  </w:font>
  <w:font w:name="Lucida Sans">
    <w:panose1 w:val="020B0602030504020204"/>
    <w:charset w:val="00"/>
    <w:family w:val="swiss"/>
    <w:pitch w:val="variable"/>
    <w:sig w:usb0="00000003" w:usb1="00000000" w:usb2="00000000" w:usb3="00000000" w:csb0="00000001" w:csb1="00000000"/>
  </w:font>
  <w:font w:name="Cynulliad Serif">
    <w:panose1 w:val="02000503040000020003"/>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ynulliad Serif Th">
    <w:panose1 w:val="02000503040000020003"/>
    <w:charset w:val="00"/>
    <w:family w:val="auto"/>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298553"/>
      <w:docPartObj>
        <w:docPartGallery w:val="Page Numbers (Bottom of Page)"/>
        <w:docPartUnique/>
      </w:docPartObj>
    </w:sdtPr>
    <w:sdtEndPr>
      <w:rPr>
        <w:noProof/>
      </w:rPr>
    </w:sdtEndPr>
    <w:sdtContent>
      <w:p w:rsidR="00D420F9" w:rsidRDefault="00D420F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99462"/>
      <w:docPartObj>
        <w:docPartGallery w:val="Page Numbers (Bottom of Page)"/>
        <w:docPartUnique/>
      </w:docPartObj>
    </w:sdtPr>
    <w:sdtEndPr>
      <w:rPr>
        <w:noProof/>
      </w:rPr>
    </w:sdtEndPr>
    <w:sdtContent>
      <w:p w:rsidR="00D420F9" w:rsidRDefault="00D420F9" w:rsidP="00006DEC">
        <w:pPr>
          <w:pStyle w:val="Footer"/>
          <w:jc w:val="right"/>
        </w:pPr>
        <w:r w:rsidRPr="001A0593">
          <w:rPr>
            <w:rFonts w:eastAsia="Cynulliad Sans" w:cs="Times New Roman"/>
            <w:noProof/>
            <w:szCs w:val="17"/>
            <w:lang w:eastAsia="en-GB"/>
          </w:rPr>
          <w:drawing>
            <wp:anchor distT="0" distB="0" distL="114300" distR="114300" simplePos="0" relativeHeight="251659264" behindDoc="0" locked="0" layoutInCell="1" allowOverlap="1" wp14:anchorId="43E82948" wp14:editId="3C848925">
              <wp:simplePos x="0" y="0"/>
              <wp:positionH relativeFrom="column">
                <wp:posOffset>-192405</wp:posOffset>
              </wp:positionH>
              <wp:positionV relativeFrom="paragraph">
                <wp:posOffset>-280670</wp:posOffset>
              </wp:positionV>
              <wp:extent cx="2947035" cy="494030"/>
              <wp:effectExtent l="0" t="0" r="571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O\External Communications\Media, Brand and eDemocracy\Publications\Logo\River\River logo landsca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7035" cy="4940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B6CBB">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F9" w:rsidRDefault="00D420F9" w:rsidP="00006DEC">
      <w:pPr>
        <w:spacing w:line="240" w:lineRule="auto"/>
      </w:pPr>
      <w:r>
        <w:separator/>
      </w:r>
    </w:p>
  </w:footnote>
  <w:footnote w:type="continuationSeparator" w:id="0">
    <w:p w:rsidR="00D420F9" w:rsidRDefault="00D420F9" w:rsidP="00006D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A49E3C"/>
    <w:lvl w:ilvl="0">
      <w:start w:val="1"/>
      <w:numFmt w:val="decimal"/>
      <w:lvlText w:val="%1."/>
      <w:lvlJc w:val="left"/>
      <w:pPr>
        <w:tabs>
          <w:tab w:val="num" w:pos="360"/>
        </w:tabs>
        <w:ind w:left="360" w:hanging="360"/>
      </w:pPr>
    </w:lvl>
  </w:abstractNum>
  <w:abstractNum w:abstractNumId="1">
    <w:nsid w:val="0F1C617F"/>
    <w:multiLevelType w:val="hybridMultilevel"/>
    <w:tmpl w:val="FAD0AF76"/>
    <w:lvl w:ilvl="0" w:tplc="D06EA20E">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nsid w:val="0FC3641C"/>
    <w:multiLevelType w:val="multilevel"/>
    <w:tmpl w:val="50FA201A"/>
    <w:lvl w:ilvl="0">
      <w:start w:val="1"/>
      <w:numFmt w:val="decimalZero"/>
      <w:suff w:val="space"/>
      <w:lvlText w:val="%1."/>
      <w:lvlJc w:val="left"/>
      <w:pPr>
        <w:ind w:left="539" w:hanging="539"/>
      </w:pPr>
      <w:rPr>
        <w:rFonts w:hint="default"/>
        <w:b/>
        <w:i w:val="0"/>
        <w:color w:val="172934"/>
      </w:rPr>
    </w:lvl>
    <w:lvl w:ilvl="1">
      <w:start w:val="1"/>
      <w:numFmt w:val="decimal"/>
      <w:suff w:val="space"/>
      <w:lvlText w:val="%1.%2."/>
      <w:lvlJc w:val="left"/>
      <w:pPr>
        <w:ind w:left="675" w:hanging="675"/>
      </w:pPr>
      <w:rPr>
        <w:rFonts w:ascii="Cynulliad Sans" w:hAnsi="Cynulliad San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0"/>
        </w:tabs>
        <w:ind w:left="4320" w:hanging="720"/>
      </w:pPr>
      <w:rPr>
        <w:rFonts w:hint="default"/>
      </w:rPr>
    </w:lvl>
    <w:lvl w:ilvl="7">
      <w:start w:val="1"/>
      <w:numFmt w:val="decimal"/>
      <w:lvlText w:val="%1.%2.%3.%4.%5.%6.%7.%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abstractNum w:abstractNumId="3">
    <w:nsid w:val="2F672CEC"/>
    <w:multiLevelType w:val="hybridMultilevel"/>
    <w:tmpl w:val="2A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D9653E"/>
    <w:multiLevelType w:val="hybridMultilevel"/>
    <w:tmpl w:val="A3EE8FF8"/>
    <w:lvl w:ilvl="0" w:tplc="98C4200A">
      <w:start w:val="1"/>
      <w:numFmt w:val="bullet"/>
      <w:pStyle w:val="Bulletlist"/>
      <w:suff w:val="space"/>
      <w:lvlText w:val=""/>
      <w:lvlJc w:val="left"/>
      <w:pPr>
        <w:ind w:left="0" w:firstLine="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A7AB2"/>
    <w:multiLevelType w:val="hybridMultilevel"/>
    <w:tmpl w:val="1486B49C"/>
    <w:lvl w:ilvl="0" w:tplc="C32AD042">
      <w:start w:val="1"/>
      <w:numFmt w:val="decimalZero"/>
      <w:pStyle w:val="Numberlist"/>
      <w:suff w:val="space"/>
      <w:lvlText w:val="%1."/>
      <w:lvlJc w:val="left"/>
      <w:pPr>
        <w:ind w:left="0" w:firstLine="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BC51C8"/>
    <w:multiLevelType w:val="hybridMultilevel"/>
    <w:tmpl w:val="7220B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7E756F8"/>
    <w:multiLevelType w:val="hybridMultilevel"/>
    <w:tmpl w:val="8144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8A25F8"/>
    <w:multiLevelType w:val="hybridMultilevel"/>
    <w:tmpl w:val="4E825102"/>
    <w:lvl w:ilvl="0" w:tplc="4C2E10D6">
      <w:start w:val="1"/>
      <w:numFmt w:val="decimal"/>
      <w:pStyle w:val="TableofFigures"/>
      <w:lvlText w:val="%1."/>
      <w:lvlJc w:val="left"/>
      <w:pPr>
        <w:ind w:left="720" w:hanging="360"/>
      </w:pPr>
      <w:rPr>
        <w:rFonts w:ascii="Lucida Sans" w:hAnsi="Lucida San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993D3F"/>
    <w:multiLevelType w:val="hybridMultilevel"/>
    <w:tmpl w:val="C6B21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2377E31"/>
    <w:multiLevelType w:val="hybridMultilevel"/>
    <w:tmpl w:val="06A43A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44A5248C"/>
    <w:multiLevelType w:val="hybridMultilevel"/>
    <w:tmpl w:val="F3E069B4"/>
    <w:lvl w:ilvl="0" w:tplc="B754864E">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1C823A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D95017"/>
    <w:multiLevelType w:val="hybridMultilevel"/>
    <w:tmpl w:val="66680A86"/>
    <w:lvl w:ilvl="0" w:tplc="09ECFBC6">
      <w:start w:val="1"/>
      <w:numFmt w:val="bullet"/>
      <w:suff w:val="space"/>
      <w:lvlText w:val=""/>
      <w:lvlJc w:val="left"/>
      <w:pPr>
        <w:ind w:left="221" w:hanging="2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87856"/>
    <w:multiLevelType w:val="hybridMultilevel"/>
    <w:tmpl w:val="A17C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F975C8C"/>
    <w:multiLevelType w:val="hybridMultilevel"/>
    <w:tmpl w:val="48567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2A235DD"/>
    <w:multiLevelType w:val="hybridMultilevel"/>
    <w:tmpl w:val="A8AA24F2"/>
    <w:lvl w:ilvl="0" w:tplc="CB14693E">
      <w:start w:val="1"/>
      <w:numFmt w:val="bullet"/>
      <w:suff w:val="space"/>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2A579E"/>
    <w:multiLevelType w:val="hybridMultilevel"/>
    <w:tmpl w:val="0BF88560"/>
    <w:lvl w:ilvl="0" w:tplc="60C6E3D8">
      <w:start w:val="1"/>
      <w:numFmt w:val="decimal"/>
      <w:lvlText w:val="%1."/>
      <w:lvlJc w:val="left"/>
      <w:pPr>
        <w:ind w:left="360" w:hanging="360"/>
      </w:pPr>
      <w:rPr>
        <w:rFonts w:ascii="Cynulliad Serif" w:hAnsi="Cynulliad Serif"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565E26"/>
    <w:multiLevelType w:val="hybridMultilevel"/>
    <w:tmpl w:val="2FDEA0C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nsid w:val="6ABD16A7"/>
    <w:multiLevelType w:val="hybridMultilevel"/>
    <w:tmpl w:val="24729A34"/>
    <w:lvl w:ilvl="0" w:tplc="970E9290">
      <w:numFmt w:val="bullet"/>
      <w:lvlText w:val="-"/>
      <w:lvlJc w:val="left"/>
      <w:pPr>
        <w:ind w:left="720" w:hanging="360"/>
      </w:pPr>
      <w:rPr>
        <w:rFonts w:ascii="Cynulliad Sans" w:eastAsiaTheme="minorHAnsi" w:hAnsi="Cynulliad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706382"/>
    <w:multiLevelType w:val="hybridMultilevel"/>
    <w:tmpl w:val="BAC6C5E4"/>
    <w:lvl w:ilvl="0" w:tplc="2F08D306">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21">
    <w:nsid w:val="71E10681"/>
    <w:multiLevelType w:val="hybridMultilevel"/>
    <w:tmpl w:val="9FA2949A"/>
    <w:lvl w:ilvl="0" w:tplc="72A005A4">
      <w:start w:val="1"/>
      <w:numFmt w:val="bullet"/>
      <w:suff w:val="space"/>
      <w:lvlText w:val=""/>
      <w:lvlJc w:val="left"/>
      <w:pPr>
        <w:ind w:left="720" w:hanging="72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A86847"/>
    <w:multiLevelType w:val="hybridMultilevel"/>
    <w:tmpl w:val="67FEE122"/>
    <w:lvl w:ilvl="0" w:tplc="DA18619A">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B9D234EE">
      <w:start w:val="1"/>
      <w:numFmt w:val="bullet"/>
      <w:suff w:val="space"/>
      <w:lvlText w:val=""/>
      <w:lvlJc w:val="left"/>
      <w:pPr>
        <w:ind w:left="1899" w:hanging="198"/>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3F6695F"/>
    <w:multiLevelType w:val="hybridMultilevel"/>
    <w:tmpl w:val="912CCA46"/>
    <w:lvl w:ilvl="0" w:tplc="E84A25F6">
      <w:start w:val="1"/>
      <w:numFmt w:val="decimalZero"/>
      <w:suff w:val="space"/>
      <w:lvlText w:val="%1."/>
      <w:lvlJc w:val="left"/>
      <w:pPr>
        <w:ind w:left="360" w:hanging="360"/>
      </w:pPr>
      <w:rPr>
        <w:rFonts w:hint="default"/>
        <w:b/>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4">
    <w:nsid w:val="75C01DD9"/>
    <w:multiLevelType w:val="hybridMultilevel"/>
    <w:tmpl w:val="6BAE50FC"/>
    <w:lvl w:ilvl="0" w:tplc="DA18619A">
      <w:start w:val="1"/>
      <w:numFmt w:val="bullet"/>
      <w:suff w:val="space"/>
      <w:lvlText w:val=""/>
      <w:lvlJc w:val="left"/>
      <w:pPr>
        <w:ind w:left="1440" w:hanging="360"/>
      </w:pPr>
      <w:rPr>
        <w:rFonts w:ascii="Symbol" w:hAnsi="Symbol" w:hint="default"/>
      </w:rPr>
    </w:lvl>
    <w:lvl w:ilvl="1" w:tplc="37EEF39A">
      <w:start w:val="1"/>
      <w:numFmt w:val="bullet"/>
      <w:suff w:val="space"/>
      <w:lvlText w:val=""/>
      <w:lvlJc w:val="left"/>
      <w:pPr>
        <w:ind w:left="1049" w:hanging="198"/>
      </w:pPr>
      <w:rPr>
        <w:rFonts w:ascii="Symbol" w:hAnsi="Symbol" w:hint="default"/>
      </w:rPr>
    </w:lvl>
    <w:lvl w:ilvl="2" w:tplc="FD1A79E6">
      <w:start w:val="1"/>
      <w:numFmt w:val="bullet"/>
      <w:suff w:val="space"/>
      <w:lvlText w:val=""/>
      <w:lvlJc w:val="left"/>
      <w:pPr>
        <w:ind w:left="737" w:firstLine="964"/>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B176449"/>
    <w:multiLevelType w:val="multilevel"/>
    <w:tmpl w:val="A308E7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D5C0271"/>
    <w:multiLevelType w:val="hybridMultilevel"/>
    <w:tmpl w:val="1DDE15DC"/>
    <w:lvl w:ilvl="0" w:tplc="2664387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690353"/>
    <w:multiLevelType w:val="hybridMultilevel"/>
    <w:tmpl w:val="4ECA2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3"/>
  </w:num>
  <w:num w:numId="4">
    <w:abstractNumId w:val="17"/>
  </w:num>
  <w:num w:numId="5">
    <w:abstractNumId w:val="17"/>
  </w:num>
  <w:num w:numId="6">
    <w:abstractNumId w:val="25"/>
  </w:num>
  <w:num w:numId="7">
    <w:abstractNumId w:val="25"/>
  </w:num>
  <w:num w:numId="8">
    <w:abstractNumId w:val="25"/>
  </w:num>
  <w:num w:numId="9">
    <w:abstractNumId w:val="25"/>
  </w:num>
  <w:num w:numId="10">
    <w:abstractNumId w:val="2"/>
  </w:num>
  <w:num w:numId="11">
    <w:abstractNumId w:val="0"/>
  </w:num>
  <w:num w:numId="12">
    <w:abstractNumId w:val="2"/>
    <w:lvlOverride w:ilvl="0">
      <w:lvl w:ilvl="0">
        <w:start w:val="1"/>
        <w:numFmt w:val="decimalZero"/>
        <w:suff w:val="space"/>
        <w:lvlText w:val="%1."/>
        <w:lvlJc w:val="left"/>
        <w:pPr>
          <w:ind w:left="539" w:hanging="539"/>
        </w:pPr>
        <w:rPr>
          <w:rFonts w:hint="default"/>
          <w:b/>
          <w:i w:val="0"/>
          <w:color w:val="1E463A"/>
        </w:rPr>
      </w:lvl>
    </w:lvlOverride>
    <w:lvlOverride w:ilvl="1">
      <w:lvl w:ilvl="1">
        <w:start w:val="1"/>
        <w:numFmt w:val="decimal"/>
        <w:suff w:val="space"/>
        <w:lvlText w:val="%1.%2."/>
        <w:lvlJc w:val="left"/>
        <w:pPr>
          <w:ind w:left="567" w:hanging="567"/>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3">
    <w:abstractNumId w:val="2"/>
    <w:lvlOverride w:ilvl="0">
      <w:lvl w:ilvl="0">
        <w:start w:val="1"/>
        <w:numFmt w:val="decimalZero"/>
        <w:suff w:val="space"/>
        <w:lvlText w:val="%1."/>
        <w:lvlJc w:val="left"/>
        <w:pPr>
          <w:ind w:left="539" w:hanging="539"/>
        </w:pPr>
        <w:rPr>
          <w:rFonts w:hint="default"/>
          <w:b/>
          <w:i w:val="0"/>
          <w:color w:val="1E463A"/>
        </w:rPr>
      </w:lvl>
    </w:lvlOverride>
    <w:lvlOverride w:ilvl="1">
      <w:lvl w:ilvl="1">
        <w:start w:val="1"/>
        <w:numFmt w:val="decimal"/>
        <w:suff w:val="space"/>
        <w:lvlText w:val="%1.%2."/>
        <w:lvlJc w:val="left"/>
        <w:pPr>
          <w:ind w:left="652" w:hanging="652"/>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4">
    <w:abstractNumId w:val="2"/>
    <w:lvlOverride w:ilvl="0">
      <w:lvl w:ilvl="0">
        <w:start w:val="1"/>
        <w:numFmt w:val="decimalZero"/>
        <w:suff w:val="space"/>
        <w:lvlText w:val="%1."/>
        <w:lvlJc w:val="left"/>
        <w:pPr>
          <w:ind w:left="539" w:hanging="539"/>
        </w:pPr>
        <w:rPr>
          <w:rFonts w:hint="default"/>
          <w:b/>
          <w:i w:val="0"/>
          <w:color w:val="1E463A"/>
        </w:rPr>
      </w:lvl>
    </w:lvlOverride>
    <w:lvlOverride w:ilvl="1">
      <w:lvl w:ilvl="1">
        <w:start w:val="1"/>
        <w:numFmt w:val="decimal"/>
        <w:suff w:val="space"/>
        <w:lvlText w:val="%1.%2."/>
        <w:lvlJc w:val="left"/>
        <w:pPr>
          <w:ind w:left="663" w:hanging="663"/>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5">
    <w:abstractNumId w:val="11"/>
  </w:num>
  <w:num w:numId="16">
    <w:abstractNumId w:val="24"/>
  </w:num>
  <w:num w:numId="17">
    <w:abstractNumId w:val="22"/>
  </w:num>
  <w:num w:numId="18">
    <w:abstractNumId w:val="13"/>
    <w:lvlOverride w:ilvl="0">
      <w:startOverride w:val="1"/>
    </w:lvlOverride>
  </w:num>
  <w:num w:numId="19">
    <w:abstractNumId w:val="13"/>
    <w:lvlOverride w:ilvl="0">
      <w:startOverride w:val="1"/>
    </w:lvlOverride>
  </w:num>
  <w:num w:numId="20">
    <w:abstractNumId w:val="5"/>
  </w:num>
  <w:num w:numId="21">
    <w:abstractNumId w:val="26"/>
  </w:num>
  <w:num w:numId="22">
    <w:abstractNumId w:val="16"/>
  </w:num>
  <w:num w:numId="23">
    <w:abstractNumId w:val="21"/>
  </w:num>
  <w:num w:numId="24">
    <w:abstractNumId w:val="4"/>
  </w:num>
  <w:num w:numId="25">
    <w:abstractNumId w:val="12"/>
  </w:num>
  <w:num w:numId="26">
    <w:abstractNumId w:val="7"/>
  </w:num>
  <w:num w:numId="27">
    <w:abstractNumId w:val="18"/>
  </w:num>
  <w:num w:numId="28">
    <w:abstractNumId w:val="8"/>
  </w:num>
  <w:num w:numId="29">
    <w:abstractNumId w:val="14"/>
  </w:num>
  <w:num w:numId="30">
    <w:abstractNumId w:val="20"/>
  </w:num>
  <w:num w:numId="31">
    <w:abstractNumId w:val="6"/>
  </w:num>
  <w:num w:numId="32">
    <w:abstractNumId w:val="27"/>
  </w:num>
  <w:num w:numId="33">
    <w:abstractNumId w:val="15"/>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6"/>
    <w:rsid w:val="00006DEC"/>
    <w:rsid w:val="0003395A"/>
    <w:rsid w:val="00085E78"/>
    <w:rsid w:val="00096C06"/>
    <w:rsid w:val="000A7615"/>
    <w:rsid w:val="000C44D9"/>
    <w:rsid w:val="000D0F5B"/>
    <w:rsid w:val="000D5AB9"/>
    <w:rsid w:val="000D6AF3"/>
    <w:rsid w:val="000F349A"/>
    <w:rsid w:val="0011080B"/>
    <w:rsid w:val="00140674"/>
    <w:rsid w:val="00163A97"/>
    <w:rsid w:val="0017337E"/>
    <w:rsid w:val="0017686F"/>
    <w:rsid w:val="00176D96"/>
    <w:rsid w:val="0019532E"/>
    <w:rsid w:val="001A0593"/>
    <w:rsid w:val="001B048C"/>
    <w:rsid w:val="001C2C56"/>
    <w:rsid w:val="001C597C"/>
    <w:rsid w:val="001F354B"/>
    <w:rsid w:val="00200B0D"/>
    <w:rsid w:val="0020283F"/>
    <w:rsid w:val="00221B56"/>
    <w:rsid w:val="00235B25"/>
    <w:rsid w:val="002429A3"/>
    <w:rsid w:val="00265C4F"/>
    <w:rsid w:val="00275563"/>
    <w:rsid w:val="00283820"/>
    <w:rsid w:val="00296825"/>
    <w:rsid w:val="002C3692"/>
    <w:rsid w:val="002C781F"/>
    <w:rsid w:val="002C791C"/>
    <w:rsid w:val="002C7C83"/>
    <w:rsid w:val="002D1CCA"/>
    <w:rsid w:val="002D7BBB"/>
    <w:rsid w:val="002F014D"/>
    <w:rsid w:val="00304AFF"/>
    <w:rsid w:val="00324D3A"/>
    <w:rsid w:val="0034304A"/>
    <w:rsid w:val="003776A0"/>
    <w:rsid w:val="00390DC1"/>
    <w:rsid w:val="003A0CCC"/>
    <w:rsid w:val="003E3988"/>
    <w:rsid w:val="004512B3"/>
    <w:rsid w:val="00496E83"/>
    <w:rsid w:val="004B307D"/>
    <w:rsid w:val="004D4C11"/>
    <w:rsid w:val="004D70F3"/>
    <w:rsid w:val="004F11C2"/>
    <w:rsid w:val="004F646D"/>
    <w:rsid w:val="00526C52"/>
    <w:rsid w:val="0056712D"/>
    <w:rsid w:val="00591531"/>
    <w:rsid w:val="005971D9"/>
    <w:rsid w:val="005A23E2"/>
    <w:rsid w:val="005B27CB"/>
    <w:rsid w:val="005B6CBB"/>
    <w:rsid w:val="005C21D5"/>
    <w:rsid w:val="005E3521"/>
    <w:rsid w:val="005F68FA"/>
    <w:rsid w:val="0061700B"/>
    <w:rsid w:val="00621A96"/>
    <w:rsid w:val="0063712C"/>
    <w:rsid w:val="00647BE4"/>
    <w:rsid w:val="00665A4D"/>
    <w:rsid w:val="006937D8"/>
    <w:rsid w:val="0069647A"/>
    <w:rsid w:val="006C161E"/>
    <w:rsid w:val="006D0BA6"/>
    <w:rsid w:val="006D7B93"/>
    <w:rsid w:val="006E30E4"/>
    <w:rsid w:val="007258C6"/>
    <w:rsid w:val="007427EB"/>
    <w:rsid w:val="00752B3D"/>
    <w:rsid w:val="00753C00"/>
    <w:rsid w:val="00777D90"/>
    <w:rsid w:val="00782998"/>
    <w:rsid w:val="007D176E"/>
    <w:rsid w:val="00822BF8"/>
    <w:rsid w:val="00831917"/>
    <w:rsid w:val="00847EFB"/>
    <w:rsid w:val="00851308"/>
    <w:rsid w:val="00855547"/>
    <w:rsid w:val="0088487E"/>
    <w:rsid w:val="008A4D74"/>
    <w:rsid w:val="008B7AEA"/>
    <w:rsid w:val="008D1FE7"/>
    <w:rsid w:val="008E08D7"/>
    <w:rsid w:val="008E4518"/>
    <w:rsid w:val="008E76E4"/>
    <w:rsid w:val="008F0F45"/>
    <w:rsid w:val="008F7863"/>
    <w:rsid w:val="00910FDC"/>
    <w:rsid w:val="00916C6D"/>
    <w:rsid w:val="00921981"/>
    <w:rsid w:val="00934D93"/>
    <w:rsid w:val="009766BE"/>
    <w:rsid w:val="00981866"/>
    <w:rsid w:val="009B66C9"/>
    <w:rsid w:val="009D386A"/>
    <w:rsid w:val="009D52B7"/>
    <w:rsid w:val="009F3B4A"/>
    <w:rsid w:val="00A27FC9"/>
    <w:rsid w:val="00A31FF3"/>
    <w:rsid w:val="00A33073"/>
    <w:rsid w:val="00A36682"/>
    <w:rsid w:val="00A80164"/>
    <w:rsid w:val="00A9184A"/>
    <w:rsid w:val="00AA629F"/>
    <w:rsid w:val="00AC6028"/>
    <w:rsid w:val="00B12A9F"/>
    <w:rsid w:val="00B25DDA"/>
    <w:rsid w:val="00B521E7"/>
    <w:rsid w:val="00B52D5B"/>
    <w:rsid w:val="00B8092C"/>
    <w:rsid w:val="00B90B46"/>
    <w:rsid w:val="00B97D75"/>
    <w:rsid w:val="00BB3FC1"/>
    <w:rsid w:val="00BF3756"/>
    <w:rsid w:val="00BF5186"/>
    <w:rsid w:val="00C559C9"/>
    <w:rsid w:val="00C70AED"/>
    <w:rsid w:val="00C96799"/>
    <w:rsid w:val="00CC73B9"/>
    <w:rsid w:val="00D271BD"/>
    <w:rsid w:val="00D420F9"/>
    <w:rsid w:val="00D62962"/>
    <w:rsid w:val="00D6494C"/>
    <w:rsid w:val="00D84E3F"/>
    <w:rsid w:val="00D965AE"/>
    <w:rsid w:val="00DB49FA"/>
    <w:rsid w:val="00DE3A18"/>
    <w:rsid w:val="00DE663F"/>
    <w:rsid w:val="00DF5943"/>
    <w:rsid w:val="00DF5A08"/>
    <w:rsid w:val="00DF723E"/>
    <w:rsid w:val="00E0001D"/>
    <w:rsid w:val="00E01541"/>
    <w:rsid w:val="00E17655"/>
    <w:rsid w:val="00E304EE"/>
    <w:rsid w:val="00E43CAE"/>
    <w:rsid w:val="00E52DBD"/>
    <w:rsid w:val="00E74161"/>
    <w:rsid w:val="00E84EB8"/>
    <w:rsid w:val="00E96810"/>
    <w:rsid w:val="00EB478D"/>
    <w:rsid w:val="00EB6412"/>
    <w:rsid w:val="00F13C57"/>
    <w:rsid w:val="00F17288"/>
    <w:rsid w:val="00F32117"/>
    <w:rsid w:val="00F41C69"/>
    <w:rsid w:val="00F61007"/>
    <w:rsid w:val="00F61D55"/>
    <w:rsid w:val="00FA0E42"/>
    <w:rsid w:val="00FB6214"/>
    <w:rsid w:val="00FB7A98"/>
    <w:rsid w:val="00FD1DDF"/>
    <w:rsid w:val="00FD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B6CBB"/>
    <w:pPr>
      <w:spacing w:after="0" w:line="260" w:lineRule="exact"/>
    </w:pPr>
    <w:rPr>
      <w:rFonts w:ascii="Cynulliad Sans" w:hAnsi="Cynulliad Sans"/>
      <w:sz w:val="24"/>
    </w:rPr>
  </w:style>
  <w:style w:type="paragraph" w:styleId="Heading1">
    <w:name w:val="heading 1"/>
    <w:basedOn w:val="Normal"/>
    <w:next w:val="Normal"/>
    <w:link w:val="Heading1Char"/>
    <w:uiPriority w:val="9"/>
    <w:rsid w:val="005B6CBB"/>
    <w:pPr>
      <w:keepNext/>
      <w:numPr>
        <w:numId w:val="6"/>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5B6CBB"/>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B6CBB"/>
    <w:pPr>
      <w:keepNext/>
      <w:keepLines/>
      <w:numPr>
        <w:ilvl w:val="2"/>
        <w:numId w:val="6"/>
      </w:numPr>
      <w:outlineLvl w:val="2"/>
    </w:pPr>
    <w:rPr>
      <w:rFonts w:eastAsiaTheme="majorEastAsia" w:cstheme="majorBidi"/>
      <w:bCs/>
      <w:i/>
    </w:rPr>
  </w:style>
  <w:style w:type="character" w:default="1" w:styleId="DefaultParagraphFont">
    <w:name w:val="Default Paragraph Font"/>
    <w:uiPriority w:val="1"/>
    <w:semiHidden/>
    <w:unhideWhenUsed/>
    <w:rsid w:val="005B6C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CBB"/>
  </w:style>
  <w:style w:type="character" w:customStyle="1" w:styleId="Heading1Char">
    <w:name w:val="Heading 1 Char"/>
    <w:basedOn w:val="DefaultParagraphFont"/>
    <w:link w:val="Heading1"/>
    <w:uiPriority w:val="9"/>
    <w:rsid w:val="005B6CBB"/>
    <w:rPr>
      <w:rFonts w:ascii="Cynulliad Sans" w:eastAsiaTheme="majorEastAsia" w:hAnsi="Cynulliad Sans" w:cstheme="majorBidi"/>
      <w:b/>
      <w:bCs/>
      <w:sz w:val="28"/>
      <w:szCs w:val="28"/>
    </w:rPr>
  </w:style>
  <w:style w:type="character" w:customStyle="1" w:styleId="Heading2Char">
    <w:name w:val="Heading 2 Char"/>
    <w:basedOn w:val="DefaultParagraphFont"/>
    <w:link w:val="Heading2"/>
    <w:uiPriority w:val="9"/>
    <w:rsid w:val="005B6CBB"/>
    <w:rPr>
      <w:rFonts w:ascii="Cynulliad Sans" w:eastAsiaTheme="majorEastAsia" w:hAnsi="Cynulliad Sans" w:cstheme="majorBidi"/>
      <w:b/>
      <w:bCs/>
      <w:sz w:val="24"/>
      <w:szCs w:val="26"/>
    </w:rPr>
  </w:style>
  <w:style w:type="character" w:customStyle="1" w:styleId="Heading3Char">
    <w:name w:val="Heading 3 Char"/>
    <w:basedOn w:val="DefaultParagraphFont"/>
    <w:link w:val="Heading3"/>
    <w:uiPriority w:val="9"/>
    <w:rsid w:val="005B6CBB"/>
    <w:rPr>
      <w:rFonts w:ascii="Cynulliad Sans" w:eastAsiaTheme="majorEastAsia" w:hAnsi="Cynulliad Sans" w:cstheme="majorBidi"/>
      <w:bCs/>
      <w:i/>
      <w:sz w:val="24"/>
    </w:rPr>
  </w:style>
  <w:style w:type="paragraph" w:styleId="TOCHeading">
    <w:name w:val="TOC Heading"/>
    <w:basedOn w:val="Heading1"/>
    <w:next w:val="Normal"/>
    <w:uiPriority w:val="39"/>
    <w:unhideWhenUsed/>
    <w:rsid w:val="005B6CBB"/>
    <w:pPr>
      <w:keepLines/>
      <w:numPr>
        <w:numId w:val="0"/>
      </w:numPr>
      <w:spacing w:before="120" w:after="120" w:line="242" w:lineRule="auto"/>
      <w:outlineLvl w:val="9"/>
    </w:pPr>
    <w:rPr>
      <w:rFonts w:ascii="Cynulliad Serif" w:hAnsi="Cynulliad Serif"/>
      <w:color w:val="172934"/>
      <w:sz w:val="32"/>
      <w:lang w:val="en-US" w:eastAsia="ja-JP"/>
    </w:rPr>
  </w:style>
  <w:style w:type="paragraph" w:customStyle="1" w:styleId="Default">
    <w:name w:val="Default"/>
    <w:rsid w:val="005B6CBB"/>
    <w:pPr>
      <w:autoSpaceDE w:val="0"/>
      <w:autoSpaceDN w:val="0"/>
      <w:adjustRightInd w:val="0"/>
      <w:spacing w:after="0" w:line="240" w:lineRule="auto"/>
    </w:pPr>
    <w:rPr>
      <w:rFonts w:ascii="Cynulliad Serif" w:hAnsi="Cynulliad Serif" w:cs="Cynulliad Serif"/>
      <w:color w:val="000000"/>
      <w:sz w:val="24"/>
      <w:szCs w:val="24"/>
    </w:rPr>
  </w:style>
  <w:style w:type="character" w:styleId="Hyperlink">
    <w:name w:val="Hyperlink"/>
    <w:basedOn w:val="DefaultParagraphFont"/>
    <w:uiPriority w:val="99"/>
    <w:unhideWhenUsed/>
    <w:rsid w:val="005B6CBB"/>
    <w:rPr>
      <w:rFonts w:ascii="Cynulliad Sans" w:hAnsi="Cynulliad Sans"/>
      <w:b/>
      <w:color w:val="E60A82"/>
      <w:sz w:val="24"/>
      <w:u w:val="none"/>
    </w:rPr>
  </w:style>
  <w:style w:type="paragraph" w:styleId="BalloonText">
    <w:name w:val="Balloon Text"/>
    <w:basedOn w:val="Normal"/>
    <w:link w:val="BalloonTextChar"/>
    <w:uiPriority w:val="99"/>
    <w:semiHidden/>
    <w:unhideWhenUsed/>
    <w:rsid w:val="005B6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BB"/>
    <w:rPr>
      <w:rFonts w:ascii="Tahoma" w:hAnsi="Tahoma" w:cs="Tahoma"/>
      <w:sz w:val="16"/>
      <w:szCs w:val="16"/>
    </w:rPr>
  </w:style>
  <w:style w:type="paragraph" w:customStyle="1" w:styleId="3-light-sub">
    <w:name w:val="3-light-sub"/>
    <w:basedOn w:val="1-Page-title"/>
    <w:next w:val="Copy-text"/>
    <w:qFormat/>
    <w:rsid w:val="005B6CBB"/>
    <w:rPr>
      <w:rFonts w:ascii="Cynulliad Serif Th" w:hAnsi="Cynulliad Serif Th"/>
      <w:sz w:val="28"/>
    </w:rPr>
  </w:style>
  <w:style w:type="paragraph" w:customStyle="1" w:styleId="1-Page-title">
    <w:name w:val="1-Page-title"/>
    <w:basedOn w:val="Normal"/>
    <w:next w:val="Copy-text"/>
    <w:qFormat/>
    <w:rsid w:val="005B6CBB"/>
    <w:pPr>
      <w:autoSpaceDE w:val="0"/>
      <w:autoSpaceDN w:val="0"/>
      <w:adjustRightInd w:val="0"/>
      <w:spacing w:after="300" w:line="264" w:lineRule="auto"/>
      <w:contextualSpacing/>
    </w:pPr>
    <w:rPr>
      <w:rFonts w:ascii="Cynulliad Serif" w:hAnsi="Cynulliad Serif"/>
      <w:b/>
      <w:bCs/>
      <w:color w:val="E60A82"/>
      <w:sz w:val="32"/>
      <w:szCs w:val="24"/>
    </w:rPr>
  </w:style>
  <w:style w:type="paragraph" w:customStyle="1" w:styleId="Copy-text">
    <w:name w:val="Copy-text"/>
    <w:basedOn w:val="Normal"/>
    <w:qFormat/>
    <w:rsid w:val="005B6CBB"/>
    <w:pPr>
      <w:spacing w:after="200" w:line="264" w:lineRule="auto"/>
    </w:pPr>
    <w:rPr>
      <w:szCs w:val="24"/>
    </w:rPr>
  </w:style>
  <w:style w:type="paragraph" w:customStyle="1" w:styleId="2-Inquiry-title">
    <w:name w:val="2-Inquiry-title"/>
    <w:basedOn w:val="1-Page-title"/>
    <w:qFormat/>
    <w:rsid w:val="005B6CBB"/>
    <w:rPr>
      <w:color w:val="1E463A"/>
      <w:sz w:val="28"/>
    </w:rPr>
  </w:style>
  <w:style w:type="paragraph" w:customStyle="1" w:styleId="Bulletlist">
    <w:name w:val="Bullet list"/>
    <w:basedOn w:val="Normal"/>
    <w:qFormat/>
    <w:rsid w:val="005B6CBB"/>
    <w:pPr>
      <w:numPr>
        <w:numId w:val="24"/>
      </w:numPr>
      <w:spacing w:after="160" w:line="264" w:lineRule="auto"/>
      <w:ind w:left="193" w:hanging="193"/>
    </w:pPr>
    <w:rPr>
      <w:rFonts w:eastAsia="Lucida Sans" w:cs="Times New Roman"/>
    </w:rPr>
  </w:style>
  <w:style w:type="paragraph" w:customStyle="1" w:styleId="Numberlist">
    <w:name w:val="Number list"/>
    <w:basedOn w:val="Normal"/>
    <w:qFormat/>
    <w:rsid w:val="005B6CBB"/>
    <w:pPr>
      <w:numPr>
        <w:numId w:val="20"/>
      </w:numPr>
      <w:spacing w:after="160" w:line="264" w:lineRule="auto"/>
      <w:ind w:left="369" w:hanging="369"/>
    </w:pPr>
  </w:style>
  <w:style w:type="table" w:styleId="TableGrid">
    <w:name w:val="Table Grid"/>
    <w:basedOn w:val="TableNormal"/>
    <w:uiPriority w:val="59"/>
    <w:rsid w:val="005B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6CBB"/>
    <w:pPr>
      <w:tabs>
        <w:tab w:val="center" w:pos="4513"/>
        <w:tab w:val="right" w:pos="9026"/>
      </w:tabs>
      <w:spacing w:line="240" w:lineRule="auto"/>
    </w:pPr>
  </w:style>
  <w:style w:type="character" w:customStyle="1" w:styleId="HeaderChar">
    <w:name w:val="Header Char"/>
    <w:basedOn w:val="DefaultParagraphFont"/>
    <w:link w:val="Header"/>
    <w:uiPriority w:val="99"/>
    <w:rsid w:val="005B6CBB"/>
    <w:rPr>
      <w:rFonts w:ascii="Cynulliad Sans" w:hAnsi="Cynulliad Sans"/>
      <w:sz w:val="24"/>
    </w:rPr>
  </w:style>
  <w:style w:type="paragraph" w:styleId="Footer">
    <w:name w:val="footer"/>
    <w:basedOn w:val="Normal"/>
    <w:link w:val="FooterChar"/>
    <w:uiPriority w:val="99"/>
    <w:unhideWhenUsed/>
    <w:rsid w:val="005B6CBB"/>
    <w:pPr>
      <w:tabs>
        <w:tab w:val="center" w:pos="4513"/>
        <w:tab w:val="right" w:pos="9026"/>
      </w:tabs>
      <w:spacing w:line="240" w:lineRule="auto"/>
    </w:pPr>
  </w:style>
  <w:style w:type="character" w:customStyle="1" w:styleId="FooterChar">
    <w:name w:val="Footer Char"/>
    <w:basedOn w:val="DefaultParagraphFont"/>
    <w:link w:val="Footer"/>
    <w:uiPriority w:val="99"/>
    <w:rsid w:val="005B6CBB"/>
    <w:rPr>
      <w:rFonts w:ascii="Cynulliad Sans" w:hAnsi="Cynulliad Sans"/>
      <w:sz w:val="24"/>
    </w:rPr>
  </w:style>
  <w:style w:type="paragraph" w:customStyle="1" w:styleId="Quotetext">
    <w:name w:val="Quote text"/>
    <w:basedOn w:val="Copy-text"/>
    <w:qFormat/>
    <w:rsid w:val="005B6CBB"/>
    <w:pPr>
      <w:ind w:left="1134"/>
    </w:pPr>
  </w:style>
  <w:style w:type="paragraph" w:customStyle="1" w:styleId="4-dark-sub">
    <w:name w:val="4-dark-sub"/>
    <w:basedOn w:val="3-light-sub"/>
    <w:next w:val="Copy-text"/>
    <w:qFormat/>
    <w:rsid w:val="005B6CBB"/>
    <w:rPr>
      <w:color w:val="1E463A"/>
    </w:rPr>
  </w:style>
  <w:style w:type="paragraph" w:customStyle="1" w:styleId="5-Light-small">
    <w:name w:val="5-Light-small"/>
    <w:basedOn w:val="Copy-text"/>
    <w:next w:val="Copy-text"/>
    <w:qFormat/>
    <w:rsid w:val="005B6CBB"/>
    <w:pPr>
      <w:spacing w:after="60"/>
    </w:pPr>
    <w:rPr>
      <w:b/>
      <w:bCs/>
      <w:color w:val="E60A82"/>
    </w:rPr>
  </w:style>
  <w:style w:type="paragraph" w:customStyle="1" w:styleId="6-dark-small">
    <w:name w:val="6-dark-small"/>
    <w:basedOn w:val="5-Light-small"/>
    <w:next w:val="Copy-text"/>
    <w:qFormat/>
    <w:rsid w:val="005B6CBB"/>
    <w:rPr>
      <w:color w:val="1E463A"/>
    </w:rPr>
  </w:style>
  <w:style w:type="paragraph" w:styleId="TableofFigures">
    <w:name w:val="table of figures"/>
    <w:basedOn w:val="Normal"/>
    <w:next w:val="Normal"/>
    <w:autoRedefine/>
    <w:rsid w:val="00B90B46"/>
    <w:pPr>
      <w:numPr>
        <w:numId w:val="28"/>
      </w:numPr>
      <w:spacing w:afterLines="100" w:after="240" w:line="288" w:lineRule="auto"/>
    </w:pPr>
    <w:rPr>
      <w:rFonts w:ascii="Lucida Sans" w:eastAsia="Times New Roman" w:hAnsi="Lucida Sans" w:cs="Times New Roman"/>
      <w:noProof/>
      <w:szCs w:val="24"/>
      <w:lang w:eastAsia="en-GB"/>
    </w:rPr>
  </w:style>
  <w:style w:type="paragraph" w:styleId="ListParagraph">
    <w:name w:val="List Paragraph"/>
    <w:aliases w:val="Bullet List"/>
    <w:basedOn w:val="Normal"/>
    <w:uiPriority w:val="34"/>
    <w:qFormat/>
    <w:rsid w:val="005F68FA"/>
    <w:pPr>
      <w:numPr>
        <w:numId w:val="30"/>
      </w:numPr>
      <w:spacing w:before="60" w:after="60" w:line="264" w:lineRule="auto"/>
      <w:ind w:left="641" w:hanging="357"/>
      <w:contextualSpacing/>
    </w:pPr>
    <w:rPr>
      <w:rFonts w:eastAsia="Times New Roman" w:cs="Times New Roman"/>
      <w:color w:val="000000" w:themeColor="text1"/>
    </w:rPr>
  </w:style>
  <w:style w:type="character" w:styleId="CommentReference">
    <w:name w:val="annotation reference"/>
    <w:basedOn w:val="DefaultParagraphFont"/>
    <w:uiPriority w:val="99"/>
    <w:semiHidden/>
    <w:unhideWhenUsed/>
    <w:rsid w:val="00283820"/>
    <w:rPr>
      <w:sz w:val="16"/>
      <w:szCs w:val="16"/>
    </w:rPr>
  </w:style>
  <w:style w:type="paragraph" w:styleId="CommentText">
    <w:name w:val="annotation text"/>
    <w:basedOn w:val="Normal"/>
    <w:link w:val="CommentTextChar"/>
    <w:uiPriority w:val="99"/>
    <w:semiHidden/>
    <w:unhideWhenUsed/>
    <w:rsid w:val="00283820"/>
    <w:pPr>
      <w:spacing w:line="240" w:lineRule="auto"/>
    </w:pPr>
    <w:rPr>
      <w:sz w:val="20"/>
      <w:szCs w:val="20"/>
    </w:rPr>
  </w:style>
  <w:style w:type="character" w:customStyle="1" w:styleId="CommentTextChar">
    <w:name w:val="Comment Text Char"/>
    <w:basedOn w:val="DefaultParagraphFont"/>
    <w:link w:val="CommentText"/>
    <w:uiPriority w:val="99"/>
    <w:semiHidden/>
    <w:rsid w:val="00283820"/>
    <w:rPr>
      <w:rFonts w:ascii="Cynulliad Sans" w:hAnsi="Cynulliad Sans"/>
      <w:sz w:val="20"/>
      <w:szCs w:val="20"/>
    </w:rPr>
  </w:style>
  <w:style w:type="paragraph" w:styleId="CommentSubject">
    <w:name w:val="annotation subject"/>
    <w:basedOn w:val="CommentText"/>
    <w:next w:val="CommentText"/>
    <w:link w:val="CommentSubjectChar"/>
    <w:uiPriority w:val="99"/>
    <w:semiHidden/>
    <w:unhideWhenUsed/>
    <w:rsid w:val="00283820"/>
    <w:rPr>
      <w:b/>
      <w:bCs/>
    </w:rPr>
  </w:style>
  <w:style w:type="character" w:customStyle="1" w:styleId="CommentSubjectChar">
    <w:name w:val="Comment Subject Char"/>
    <w:basedOn w:val="CommentTextChar"/>
    <w:link w:val="CommentSubject"/>
    <w:uiPriority w:val="99"/>
    <w:semiHidden/>
    <w:rsid w:val="00283820"/>
    <w:rPr>
      <w:rFonts w:ascii="Cynulliad Sans" w:hAnsi="Cynulliad San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B6CBB"/>
    <w:pPr>
      <w:spacing w:after="0" w:line="260" w:lineRule="exact"/>
    </w:pPr>
    <w:rPr>
      <w:rFonts w:ascii="Cynulliad Sans" w:hAnsi="Cynulliad Sans"/>
      <w:sz w:val="24"/>
    </w:rPr>
  </w:style>
  <w:style w:type="paragraph" w:styleId="Heading1">
    <w:name w:val="heading 1"/>
    <w:basedOn w:val="Normal"/>
    <w:next w:val="Normal"/>
    <w:link w:val="Heading1Char"/>
    <w:uiPriority w:val="9"/>
    <w:rsid w:val="005B6CBB"/>
    <w:pPr>
      <w:keepNext/>
      <w:numPr>
        <w:numId w:val="6"/>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5B6CBB"/>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B6CBB"/>
    <w:pPr>
      <w:keepNext/>
      <w:keepLines/>
      <w:numPr>
        <w:ilvl w:val="2"/>
        <w:numId w:val="6"/>
      </w:numPr>
      <w:outlineLvl w:val="2"/>
    </w:pPr>
    <w:rPr>
      <w:rFonts w:eastAsiaTheme="majorEastAsia" w:cstheme="majorBidi"/>
      <w:bCs/>
      <w:i/>
    </w:rPr>
  </w:style>
  <w:style w:type="character" w:default="1" w:styleId="DefaultParagraphFont">
    <w:name w:val="Default Paragraph Font"/>
    <w:uiPriority w:val="1"/>
    <w:semiHidden/>
    <w:unhideWhenUsed/>
    <w:rsid w:val="005B6C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CBB"/>
  </w:style>
  <w:style w:type="character" w:customStyle="1" w:styleId="Heading1Char">
    <w:name w:val="Heading 1 Char"/>
    <w:basedOn w:val="DefaultParagraphFont"/>
    <w:link w:val="Heading1"/>
    <w:uiPriority w:val="9"/>
    <w:rsid w:val="005B6CBB"/>
    <w:rPr>
      <w:rFonts w:ascii="Cynulliad Sans" w:eastAsiaTheme="majorEastAsia" w:hAnsi="Cynulliad Sans" w:cstheme="majorBidi"/>
      <w:b/>
      <w:bCs/>
      <w:sz w:val="28"/>
      <w:szCs w:val="28"/>
    </w:rPr>
  </w:style>
  <w:style w:type="character" w:customStyle="1" w:styleId="Heading2Char">
    <w:name w:val="Heading 2 Char"/>
    <w:basedOn w:val="DefaultParagraphFont"/>
    <w:link w:val="Heading2"/>
    <w:uiPriority w:val="9"/>
    <w:rsid w:val="005B6CBB"/>
    <w:rPr>
      <w:rFonts w:ascii="Cynulliad Sans" w:eastAsiaTheme="majorEastAsia" w:hAnsi="Cynulliad Sans" w:cstheme="majorBidi"/>
      <w:b/>
      <w:bCs/>
      <w:sz w:val="24"/>
      <w:szCs w:val="26"/>
    </w:rPr>
  </w:style>
  <w:style w:type="character" w:customStyle="1" w:styleId="Heading3Char">
    <w:name w:val="Heading 3 Char"/>
    <w:basedOn w:val="DefaultParagraphFont"/>
    <w:link w:val="Heading3"/>
    <w:uiPriority w:val="9"/>
    <w:rsid w:val="005B6CBB"/>
    <w:rPr>
      <w:rFonts w:ascii="Cynulliad Sans" w:eastAsiaTheme="majorEastAsia" w:hAnsi="Cynulliad Sans" w:cstheme="majorBidi"/>
      <w:bCs/>
      <w:i/>
      <w:sz w:val="24"/>
    </w:rPr>
  </w:style>
  <w:style w:type="paragraph" w:styleId="TOCHeading">
    <w:name w:val="TOC Heading"/>
    <w:basedOn w:val="Heading1"/>
    <w:next w:val="Normal"/>
    <w:uiPriority w:val="39"/>
    <w:unhideWhenUsed/>
    <w:rsid w:val="005B6CBB"/>
    <w:pPr>
      <w:keepLines/>
      <w:numPr>
        <w:numId w:val="0"/>
      </w:numPr>
      <w:spacing w:before="120" w:after="120" w:line="242" w:lineRule="auto"/>
      <w:outlineLvl w:val="9"/>
    </w:pPr>
    <w:rPr>
      <w:rFonts w:ascii="Cynulliad Serif" w:hAnsi="Cynulliad Serif"/>
      <w:color w:val="172934"/>
      <w:sz w:val="32"/>
      <w:lang w:val="en-US" w:eastAsia="ja-JP"/>
    </w:rPr>
  </w:style>
  <w:style w:type="paragraph" w:customStyle="1" w:styleId="Default">
    <w:name w:val="Default"/>
    <w:rsid w:val="005B6CBB"/>
    <w:pPr>
      <w:autoSpaceDE w:val="0"/>
      <w:autoSpaceDN w:val="0"/>
      <w:adjustRightInd w:val="0"/>
      <w:spacing w:after="0" w:line="240" w:lineRule="auto"/>
    </w:pPr>
    <w:rPr>
      <w:rFonts w:ascii="Cynulliad Serif" w:hAnsi="Cynulliad Serif" w:cs="Cynulliad Serif"/>
      <w:color w:val="000000"/>
      <w:sz w:val="24"/>
      <w:szCs w:val="24"/>
    </w:rPr>
  </w:style>
  <w:style w:type="character" w:styleId="Hyperlink">
    <w:name w:val="Hyperlink"/>
    <w:basedOn w:val="DefaultParagraphFont"/>
    <w:uiPriority w:val="99"/>
    <w:unhideWhenUsed/>
    <w:rsid w:val="005B6CBB"/>
    <w:rPr>
      <w:rFonts w:ascii="Cynulliad Sans" w:hAnsi="Cynulliad Sans"/>
      <w:b/>
      <w:color w:val="E60A82"/>
      <w:sz w:val="24"/>
      <w:u w:val="none"/>
    </w:rPr>
  </w:style>
  <w:style w:type="paragraph" w:styleId="BalloonText">
    <w:name w:val="Balloon Text"/>
    <w:basedOn w:val="Normal"/>
    <w:link w:val="BalloonTextChar"/>
    <w:uiPriority w:val="99"/>
    <w:semiHidden/>
    <w:unhideWhenUsed/>
    <w:rsid w:val="005B6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CBB"/>
    <w:rPr>
      <w:rFonts w:ascii="Tahoma" w:hAnsi="Tahoma" w:cs="Tahoma"/>
      <w:sz w:val="16"/>
      <w:szCs w:val="16"/>
    </w:rPr>
  </w:style>
  <w:style w:type="paragraph" w:customStyle="1" w:styleId="3-light-sub">
    <w:name w:val="3-light-sub"/>
    <w:basedOn w:val="1-Page-title"/>
    <w:next w:val="Copy-text"/>
    <w:qFormat/>
    <w:rsid w:val="005B6CBB"/>
    <w:rPr>
      <w:rFonts w:ascii="Cynulliad Serif Th" w:hAnsi="Cynulliad Serif Th"/>
      <w:sz w:val="28"/>
    </w:rPr>
  </w:style>
  <w:style w:type="paragraph" w:customStyle="1" w:styleId="1-Page-title">
    <w:name w:val="1-Page-title"/>
    <w:basedOn w:val="Normal"/>
    <w:next w:val="Copy-text"/>
    <w:qFormat/>
    <w:rsid w:val="005B6CBB"/>
    <w:pPr>
      <w:autoSpaceDE w:val="0"/>
      <w:autoSpaceDN w:val="0"/>
      <w:adjustRightInd w:val="0"/>
      <w:spacing w:after="300" w:line="264" w:lineRule="auto"/>
      <w:contextualSpacing/>
    </w:pPr>
    <w:rPr>
      <w:rFonts w:ascii="Cynulliad Serif" w:hAnsi="Cynulliad Serif"/>
      <w:b/>
      <w:bCs/>
      <w:color w:val="E60A82"/>
      <w:sz w:val="32"/>
      <w:szCs w:val="24"/>
    </w:rPr>
  </w:style>
  <w:style w:type="paragraph" w:customStyle="1" w:styleId="Copy-text">
    <w:name w:val="Copy-text"/>
    <w:basedOn w:val="Normal"/>
    <w:qFormat/>
    <w:rsid w:val="005B6CBB"/>
    <w:pPr>
      <w:spacing w:after="200" w:line="264" w:lineRule="auto"/>
    </w:pPr>
    <w:rPr>
      <w:szCs w:val="24"/>
    </w:rPr>
  </w:style>
  <w:style w:type="paragraph" w:customStyle="1" w:styleId="2-Inquiry-title">
    <w:name w:val="2-Inquiry-title"/>
    <w:basedOn w:val="1-Page-title"/>
    <w:qFormat/>
    <w:rsid w:val="005B6CBB"/>
    <w:rPr>
      <w:color w:val="1E463A"/>
      <w:sz w:val="28"/>
    </w:rPr>
  </w:style>
  <w:style w:type="paragraph" w:customStyle="1" w:styleId="Bulletlist">
    <w:name w:val="Bullet list"/>
    <w:basedOn w:val="Normal"/>
    <w:qFormat/>
    <w:rsid w:val="005B6CBB"/>
    <w:pPr>
      <w:numPr>
        <w:numId w:val="24"/>
      </w:numPr>
      <w:spacing w:after="160" w:line="264" w:lineRule="auto"/>
      <w:ind w:left="193" w:hanging="193"/>
    </w:pPr>
    <w:rPr>
      <w:rFonts w:eastAsia="Lucida Sans" w:cs="Times New Roman"/>
    </w:rPr>
  </w:style>
  <w:style w:type="paragraph" w:customStyle="1" w:styleId="Numberlist">
    <w:name w:val="Number list"/>
    <w:basedOn w:val="Normal"/>
    <w:qFormat/>
    <w:rsid w:val="005B6CBB"/>
    <w:pPr>
      <w:numPr>
        <w:numId w:val="20"/>
      </w:numPr>
      <w:spacing w:after="160" w:line="264" w:lineRule="auto"/>
      <w:ind w:left="369" w:hanging="369"/>
    </w:pPr>
  </w:style>
  <w:style w:type="table" w:styleId="TableGrid">
    <w:name w:val="Table Grid"/>
    <w:basedOn w:val="TableNormal"/>
    <w:uiPriority w:val="59"/>
    <w:rsid w:val="005B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6CBB"/>
    <w:pPr>
      <w:tabs>
        <w:tab w:val="center" w:pos="4513"/>
        <w:tab w:val="right" w:pos="9026"/>
      </w:tabs>
      <w:spacing w:line="240" w:lineRule="auto"/>
    </w:pPr>
  </w:style>
  <w:style w:type="character" w:customStyle="1" w:styleId="HeaderChar">
    <w:name w:val="Header Char"/>
    <w:basedOn w:val="DefaultParagraphFont"/>
    <w:link w:val="Header"/>
    <w:uiPriority w:val="99"/>
    <w:rsid w:val="005B6CBB"/>
    <w:rPr>
      <w:rFonts w:ascii="Cynulliad Sans" w:hAnsi="Cynulliad Sans"/>
      <w:sz w:val="24"/>
    </w:rPr>
  </w:style>
  <w:style w:type="paragraph" w:styleId="Footer">
    <w:name w:val="footer"/>
    <w:basedOn w:val="Normal"/>
    <w:link w:val="FooterChar"/>
    <w:uiPriority w:val="99"/>
    <w:unhideWhenUsed/>
    <w:rsid w:val="005B6CBB"/>
    <w:pPr>
      <w:tabs>
        <w:tab w:val="center" w:pos="4513"/>
        <w:tab w:val="right" w:pos="9026"/>
      </w:tabs>
      <w:spacing w:line="240" w:lineRule="auto"/>
    </w:pPr>
  </w:style>
  <w:style w:type="character" w:customStyle="1" w:styleId="FooterChar">
    <w:name w:val="Footer Char"/>
    <w:basedOn w:val="DefaultParagraphFont"/>
    <w:link w:val="Footer"/>
    <w:uiPriority w:val="99"/>
    <w:rsid w:val="005B6CBB"/>
    <w:rPr>
      <w:rFonts w:ascii="Cynulliad Sans" w:hAnsi="Cynulliad Sans"/>
      <w:sz w:val="24"/>
    </w:rPr>
  </w:style>
  <w:style w:type="paragraph" w:customStyle="1" w:styleId="Quotetext">
    <w:name w:val="Quote text"/>
    <w:basedOn w:val="Copy-text"/>
    <w:qFormat/>
    <w:rsid w:val="005B6CBB"/>
    <w:pPr>
      <w:ind w:left="1134"/>
    </w:pPr>
  </w:style>
  <w:style w:type="paragraph" w:customStyle="1" w:styleId="4-dark-sub">
    <w:name w:val="4-dark-sub"/>
    <w:basedOn w:val="3-light-sub"/>
    <w:next w:val="Copy-text"/>
    <w:qFormat/>
    <w:rsid w:val="005B6CBB"/>
    <w:rPr>
      <w:color w:val="1E463A"/>
    </w:rPr>
  </w:style>
  <w:style w:type="paragraph" w:customStyle="1" w:styleId="5-Light-small">
    <w:name w:val="5-Light-small"/>
    <w:basedOn w:val="Copy-text"/>
    <w:next w:val="Copy-text"/>
    <w:qFormat/>
    <w:rsid w:val="005B6CBB"/>
    <w:pPr>
      <w:spacing w:after="60"/>
    </w:pPr>
    <w:rPr>
      <w:b/>
      <w:bCs/>
      <w:color w:val="E60A82"/>
    </w:rPr>
  </w:style>
  <w:style w:type="paragraph" w:customStyle="1" w:styleId="6-dark-small">
    <w:name w:val="6-dark-small"/>
    <w:basedOn w:val="5-Light-small"/>
    <w:next w:val="Copy-text"/>
    <w:qFormat/>
    <w:rsid w:val="005B6CBB"/>
    <w:rPr>
      <w:color w:val="1E463A"/>
    </w:rPr>
  </w:style>
  <w:style w:type="paragraph" w:styleId="TableofFigures">
    <w:name w:val="table of figures"/>
    <w:basedOn w:val="Normal"/>
    <w:next w:val="Normal"/>
    <w:autoRedefine/>
    <w:rsid w:val="00B90B46"/>
    <w:pPr>
      <w:numPr>
        <w:numId w:val="28"/>
      </w:numPr>
      <w:spacing w:afterLines="100" w:after="240" w:line="288" w:lineRule="auto"/>
    </w:pPr>
    <w:rPr>
      <w:rFonts w:ascii="Lucida Sans" w:eastAsia="Times New Roman" w:hAnsi="Lucida Sans" w:cs="Times New Roman"/>
      <w:noProof/>
      <w:szCs w:val="24"/>
      <w:lang w:eastAsia="en-GB"/>
    </w:rPr>
  </w:style>
  <w:style w:type="paragraph" w:styleId="ListParagraph">
    <w:name w:val="List Paragraph"/>
    <w:aliases w:val="Bullet List"/>
    <w:basedOn w:val="Normal"/>
    <w:uiPriority w:val="34"/>
    <w:qFormat/>
    <w:rsid w:val="005F68FA"/>
    <w:pPr>
      <w:numPr>
        <w:numId w:val="30"/>
      </w:numPr>
      <w:spacing w:before="60" w:after="60" w:line="264" w:lineRule="auto"/>
      <w:ind w:left="641" w:hanging="357"/>
      <w:contextualSpacing/>
    </w:pPr>
    <w:rPr>
      <w:rFonts w:eastAsia="Times New Roman" w:cs="Times New Roman"/>
      <w:color w:val="000000" w:themeColor="text1"/>
    </w:rPr>
  </w:style>
  <w:style w:type="character" w:styleId="CommentReference">
    <w:name w:val="annotation reference"/>
    <w:basedOn w:val="DefaultParagraphFont"/>
    <w:uiPriority w:val="99"/>
    <w:semiHidden/>
    <w:unhideWhenUsed/>
    <w:rsid w:val="00283820"/>
    <w:rPr>
      <w:sz w:val="16"/>
      <w:szCs w:val="16"/>
    </w:rPr>
  </w:style>
  <w:style w:type="paragraph" w:styleId="CommentText">
    <w:name w:val="annotation text"/>
    <w:basedOn w:val="Normal"/>
    <w:link w:val="CommentTextChar"/>
    <w:uiPriority w:val="99"/>
    <w:semiHidden/>
    <w:unhideWhenUsed/>
    <w:rsid w:val="00283820"/>
    <w:pPr>
      <w:spacing w:line="240" w:lineRule="auto"/>
    </w:pPr>
    <w:rPr>
      <w:sz w:val="20"/>
      <w:szCs w:val="20"/>
    </w:rPr>
  </w:style>
  <w:style w:type="character" w:customStyle="1" w:styleId="CommentTextChar">
    <w:name w:val="Comment Text Char"/>
    <w:basedOn w:val="DefaultParagraphFont"/>
    <w:link w:val="CommentText"/>
    <w:uiPriority w:val="99"/>
    <w:semiHidden/>
    <w:rsid w:val="00283820"/>
    <w:rPr>
      <w:rFonts w:ascii="Cynulliad Sans" w:hAnsi="Cynulliad Sans"/>
      <w:sz w:val="20"/>
      <w:szCs w:val="20"/>
    </w:rPr>
  </w:style>
  <w:style w:type="paragraph" w:styleId="CommentSubject">
    <w:name w:val="annotation subject"/>
    <w:basedOn w:val="CommentText"/>
    <w:next w:val="CommentText"/>
    <w:link w:val="CommentSubjectChar"/>
    <w:uiPriority w:val="99"/>
    <w:semiHidden/>
    <w:unhideWhenUsed/>
    <w:rsid w:val="00283820"/>
    <w:rPr>
      <w:b/>
      <w:bCs/>
    </w:rPr>
  </w:style>
  <w:style w:type="character" w:customStyle="1" w:styleId="CommentSubjectChar">
    <w:name w:val="Comment Subject Char"/>
    <w:basedOn w:val="CommentTextChar"/>
    <w:link w:val="CommentSubject"/>
    <w:uiPriority w:val="99"/>
    <w:semiHidden/>
    <w:rsid w:val="00283820"/>
    <w:rPr>
      <w:rFonts w:ascii="Cynulliad Sans" w:hAnsi="Cynulliad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6581">
      <w:bodyDiv w:val="1"/>
      <w:marLeft w:val="0"/>
      <w:marRight w:val="0"/>
      <w:marTop w:val="0"/>
      <w:marBottom w:val="0"/>
      <w:divBdr>
        <w:top w:val="none" w:sz="0" w:space="0" w:color="auto"/>
        <w:left w:val="none" w:sz="0" w:space="0" w:color="auto"/>
        <w:bottom w:val="none" w:sz="0" w:space="0" w:color="auto"/>
        <w:right w:val="none" w:sz="0" w:space="0" w:color="auto"/>
      </w:divBdr>
    </w:div>
    <w:div w:id="14491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PO\External%20Communications\Media,%20Brand%20and%20eDemocracy\Publications\Products\01-Corporate\OUTREACH%20BRAND%20WORK\OP003%20-%20FOREST-PINK.dotm" TargetMode="External"/></Relationships>
</file>

<file path=word/theme/theme1.xml><?xml version="1.0" encoding="utf-8"?>
<a:theme xmlns:a="http://schemas.openxmlformats.org/drawingml/2006/main" name="Forest">
  <a:themeElements>
    <a:clrScheme name="Slate">
      <a:dk1>
        <a:srgbClr val="000000"/>
      </a:dk1>
      <a:lt1>
        <a:srgbClr val="FFFFFF"/>
      </a:lt1>
      <a:dk2>
        <a:srgbClr val="172934"/>
      </a:dk2>
      <a:lt2>
        <a:srgbClr val="FFFFFF"/>
      </a:lt2>
      <a:accent1>
        <a:srgbClr val="73D22D"/>
      </a:accent1>
      <a:accent2>
        <a:srgbClr val="E60A82"/>
      </a:accent2>
      <a:accent3>
        <a:srgbClr val="FA6E0A"/>
      </a:accent3>
      <a:accent4>
        <a:srgbClr val="50C8C8"/>
      </a:accent4>
      <a:accent5>
        <a:srgbClr val="FA3232"/>
      </a:accent5>
      <a:accent6>
        <a:srgbClr val="000000"/>
      </a:accent6>
      <a:hlink>
        <a:srgbClr val="0000FF"/>
      </a:hlink>
      <a:folHlink>
        <a:srgbClr val="800080"/>
      </a:folHlink>
    </a:clrScheme>
    <a:fontScheme name="Assembly Publications">
      <a:majorFont>
        <a:latin typeface="Cynulliad Serif"/>
        <a:ea typeface=""/>
        <a:cs typeface=""/>
      </a:majorFont>
      <a:minorFont>
        <a:latin typeface="Cynulliad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customTab" label="Template specific formatting">
        <group id="CustomGroup1" label="Editing and Clipboard">
          <splitButton idMso="PasteMenu" size="large"/>
          <button idMso="Cut"/>
          <button idMso="Copy"/>
          <control idMso="FormatPainter"/>
          <separator id="Sep1"/>
          <button idMso="FindDialog"/>
          <button idMso="ReplaceDialog"/>
          <menu idMso="SelectMenu"/>
          <dialogBoxLauncher>
            <button idMso="ShowClipboard"/>
          </dialogBoxLauncher>
        </group>
        <group idMso="GroupStyles">
          <toggleButton idMso="ApplyStylesPane" visible="false"/>
        </group>
        <group idMso="GroupParagraph">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3783-BF6A-469E-A673-C7BEA537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OP003 - FOREST-PINK.dotm</Template>
  <TotalTime>0</TotalTime>
  <Pages>31</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Orr</dc:creator>
  <cp:lastModifiedBy>RDahl</cp:lastModifiedBy>
  <cp:revision>2</cp:revision>
  <cp:lastPrinted>2013-06-21T12:54:00Z</cp:lastPrinted>
  <dcterms:created xsi:type="dcterms:W3CDTF">2014-04-16T11:33:00Z</dcterms:created>
  <dcterms:modified xsi:type="dcterms:W3CDTF">2014-04-16T11:33:00Z</dcterms:modified>
</cp:coreProperties>
</file>