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EFFE" w14:textId="77777777" w:rsidR="001A39E2" w:rsidRDefault="001A39E2" w:rsidP="004A062B">
      <w:pPr>
        <w:jc w:val="center"/>
        <w:rPr>
          <w:b/>
        </w:rPr>
      </w:pPr>
    </w:p>
    <w:p w14:paraId="69D2EFF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2F01B" wp14:editId="69D2F01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F7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D2F00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9D2F0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D2F0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D2F00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2F01D" wp14:editId="69D2F0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8C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D2F0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F00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F007" w14:textId="34B1C59C" w:rsidR="00EA5290" w:rsidRPr="00670227" w:rsidRDefault="007B6B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Death Certification Reforms and Medical Examiners </w:t>
            </w:r>
          </w:p>
        </w:tc>
      </w:tr>
      <w:tr w:rsidR="00EA5290" w:rsidRPr="00A011A1" w14:paraId="69D2F0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A" w14:textId="13BE88B7" w:rsidR="00EA5290" w:rsidRPr="00670227" w:rsidRDefault="007B6B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December 2023</w:t>
            </w:r>
          </w:p>
        </w:tc>
      </w:tr>
      <w:tr w:rsidR="00EA5290" w:rsidRPr="00A011A1" w14:paraId="69D2F0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D" w14:textId="423BE2FB" w:rsidR="00EA5290" w:rsidRPr="00670227" w:rsidRDefault="007B6B0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6D4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 </w:t>
            </w:r>
          </w:p>
        </w:tc>
      </w:tr>
    </w:tbl>
    <w:p w14:paraId="69D2F00F" w14:textId="77777777" w:rsidR="00EA5290" w:rsidRPr="00A011A1" w:rsidRDefault="00EA5290" w:rsidP="00EA5290"/>
    <w:p w14:paraId="69D2F01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D9EEC26" w14:textId="6D181C42" w:rsidR="007B6B04" w:rsidRPr="006F0E73" w:rsidRDefault="0061514B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hyperlink r:id="rId8" w:history="1">
        <w:r w:rsidR="006D4D57" w:rsidRPr="00425767">
          <w:rPr>
            <w:rStyle w:val="Hyperlink"/>
            <w:rFonts w:ascii="Arial" w:hAnsi="Arial" w:cs="Arial"/>
            <w:bdr w:val="none" w:sz="0" w:space="0" w:color="auto" w:frame="1"/>
          </w:rPr>
          <w:t>D</w:t>
        </w:r>
        <w:r w:rsidR="007B6B04" w:rsidRPr="00425767">
          <w:rPr>
            <w:rStyle w:val="Hyperlink"/>
            <w:rFonts w:ascii="Arial" w:hAnsi="Arial" w:cs="Arial"/>
            <w:bdr w:val="none" w:sz="0" w:space="0" w:color="auto" w:frame="1"/>
          </w:rPr>
          <w:t>raft regulations</w:t>
        </w:r>
      </w:hyperlink>
      <w:r w:rsidR="007B6B04" w:rsidRPr="006F0E73">
        <w:rPr>
          <w:rFonts w:ascii="Arial" w:hAnsi="Arial" w:cs="Arial"/>
          <w:bdr w:val="none" w:sz="0" w:space="0" w:color="auto" w:frame="1"/>
        </w:rPr>
        <w:t xml:space="preserve"> relating to the role of </w:t>
      </w:r>
      <w:r w:rsidR="006D4D57">
        <w:rPr>
          <w:rFonts w:ascii="Arial" w:hAnsi="Arial" w:cs="Arial"/>
          <w:bdr w:val="none" w:sz="0" w:space="0" w:color="auto" w:frame="1"/>
        </w:rPr>
        <w:t>m</w:t>
      </w:r>
      <w:r w:rsidR="006D4D57" w:rsidRPr="006F0E73">
        <w:rPr>
          <w:rFonts w:ascii="Arial" w:hAnsi="Arial" w:cs="Arial"/>
          <w:bdr w:val="none" w:sz="0" w:space="0" w:color="auto" w:frame="1"/>
        </w:rPr>
        <w:t xml:space="preserve">edical </w:t>
      </w:r>
      <w:r w:rsidR="006D4D57">
        <w:rPr>
          <w:rFonts w:ascii="Arial" w:hAnsi="Arial" w:cs="Arial"/>
          <w:bdr w:val="none" w:sz="0" w:space="0" w:color="auto" w:frame="1"/>
        </w:rPr>
        <w:t>e</w:t>
      </w:r>
      <w:r w:rsidR="006D4D57" w:rsidRPr="006F0E73">
        <w:rPr>
          <w:rFonts w:ascii="Arial" w:hAnsi="Arial" w:cs="Arial"/>
          <w:bdr w:val="none" w:sz="0" w:space="0" w:color="auto" w:frame="1"/>
        </w:rPr>
        <w:t xml:space="preserve">xaminers </w:t>
      </w:r>
      <w:r w:rsidR="007B6B04" w:rsidRPr="006F0E73">
        <w:rPr>
          <w:rFonts w:ascii="Arial" w:hAnsi="Arial" w:cs="Arial"/>
          <w:bdr w:val="none" w:sz="0" w:space="0" w:color="auto" w:frame="1"/>
        </w:rPr>
        <w:t>in Wales</w:t>
      </w:r>
      <w:r w:rsidR="006D4D57">
        <w:rPr>
          <w:rFonts w:ascii="Arial" w:hAnsi="Arial" w:cs="Arial"/>
          <w:bdr w:val="none" w:sz="0" w:space="0" w:color="auto" w:frame="1"/>
        </w:rPr>
        <w:t>, which are</w:t>
      </w:r>
      <w:r w:rsidR="004A062B" w:rsidRPr="006F0E73">
        <w:rPr>
          <w:rFonts w:ascii="Arial" w:hAnsi="Arial" w:cs="Arial"/>
          <w:bdr w:val="none" w:sz="0" w:space="0" w:color="auto" w:frame="1"/>
        </w:rPr>
        <w:t xml:space="preserve"> </w:t>
      </w:r>
      <w:r w:rsidR="007B6B04" w:rsidRPr="006F0E73">
        <w:rPr>
          <w:rFonts w:ascii="Arial" w:hAnsi="Arial" w:cs="Arial"/>
          <w:bdr w:val="none" w:sz="0" w:space="0" w:color="auto" w:frame="1"/>
        </w:rPr>
        <w:t>linked to death certification reforms led by the UK Government</w:t>
      </w:r>
      <w:r w:rsidR="006D4D57">
        <w:rPr>
          <w:rFonts w:ascii="Arial" w:hAnsi="Arial" w:cs="Arial"/>
          <w:bdr w:val="none" w:sz="0" w:space="0" w:color="auto" w:frame="1"/>
        </w:rPr>
        <w:t xml:space="preserve"> have been published today</w:t>
      </w:r>
      <w:r w:rsidR="004A062B" w:rsidRPr="006F0E73">
        <w:rPr>
          <w:rFonts w:ascii="Arial" w:hAnsi="Arial" w:cs="Arial"/>
          <w:bdr w:val="none" w:sz="0" w:space="0" w:color="auto" w:frame="1"/>
        </w:rPr>
        <w:t xml:space="preserve">. </w:t>
      </w:r>
      <w:r w:rsidR="007B6B04" w:rsidRPr="006F0E73">
        <w:rPr>
          <w:rFonts w:ascii="Arial" w:hAnsi="Arial" w:cs="Arial"/>
          <w:bdr w:val="none" w:sz="0" w:space="0" w:color="auto" w:frame="1"/>
        </w:rPr>
        <w:t xml:space="preserve"> </w:t>
      </w:r>
    </w:p>
    <w:p w14:paraId="04D663E5" w14:textId="77777777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0E73">
        <w:rPr>
          <w:rFonts w:ascii="Arial" w:hAnsi="Arial" w:cs="Arial"/>
          <w:bdr w:val="none" w:sz="0" w:space="0" w:color="auto" w:frame="1"/>
        </w:rPr>
        <w:t> </w:t>
      </w:r>
    </w:p>
    <w:p w14:paraId="2FC305DC" w14:textId="50C8C0B1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 w:rsidRPr="006F0E73">
        <w:rPr>
          <w:rFonts w:ascii="Arial" w:hAnsi="Arial" w:cs="Arial"/>
          <w:bdr w:val="none" w:sz="0" w:space="0" w:color="auto" w:frame="1"/>
        </w:rPr>
        <w:t xml:space="preserve">The introduction of the statutory role of </w:t>
      </w:r>
      <w:r w:rsidR="006D4D57">
        <w:rPr>
          <w:rFonts w:ascii="Arial" w:hAnsi="Arial" w:cs="Arial"/>
          <w:bdr w:val="none" w:sz="0" w:space="0" w:color="auto" w:frame="1"/>
        </w:rPr>
        <w:t>m</w:t>
      </w:r>
      <w:r w:rsidR="006D4D57" w:rsidRPr="006F0E73">
        <w:rPr>
          <w:rFonts w:ascii="Arial" w:hAnsi="Arial" w:cs="Arial"/>
          <w:bdr w:val="none" w:sz="0" w:space="0" w:color="auto" w:frame="1"/>
        </w:rPr>
        <w:t xml:space="preserve">edical </w:t>
      </w:r>
      <w:r w:rsidR="006D4D57">
        <w:rPr>
          <w:rFonts w:ascii="Arial" w:hAnsi="Arial" w:cs="Arial"/>
          <w:bdr w:val="none" w:sz="0" w:space="0" w:color="auto" w:frame="1"/>
        </w:rPr>
        <w:t>e</w:t>
      </w:r>
      <w:r w:rsidR="006D4D57" w:rsidRPr="006F0E73">
        <w:rPr>
          <w:rFonts w:ascii="Arial" w:hAnsi="Arial" w:cs="Arial"/>
          <w:bdr w:val="none" w:sz="0" w:space="0" w:color="auto" w:frame="1"/>
        </w:rPr>
        <w:t>xaminers</w:t>
      </w:r>
      <w:r w:rsidR="006D4D57">
        <w:rPr>
          <w:rFonts w:ascii="Arial" w:hAnsi="Arial" w:cs="Arial"/>
          <w:bdr w:val="none" w:sz="0" w:space="0" w:color="auto" w:frame="1"/>
        </w:rPr>
        <w:t>, which is</w:t>
      </w:r>
      <w:r w:rsidR="006D4D57" w:rsidRPr="006F0E73">
        <w:rPr>
          <w:rFonts w:ascii="Arial" w:hAnsi="Arial" w:cs="Arial"/>
          <w:bdr w:val="none" w:sz="0" w:space="0" w:color="auto" w:frame="1"/>
        </w:rPr>
        <w:t xml:space="preserve"> </w:t>
      </w:r>
      <w:r w:rsidRPr="006F0E73">
        <w:rPr>
          <w:rFonts w:ascii="Arial" w:hAnsi="Arial" w:cs="Arial"/>
          <w:bdr w:val="none" w:sz="0" w:space="0" w:color="auto" w:frame="1"/>
        </w:rPr>
        <w:t>due to come into force from April 2024, build</w:t>
      </w:r>
      <w:r w:rsidR="000D6390" w:rsidRPr="006F0E73">
        <w:rPr>
          <w:rFonts w:ascii="Arial" w:hAnsi="Arial" w:cs="Arial"/>
          <w:bdr w:val="none" w:sz="0" w:space="0" w:color="auto" w:frame="1"/>
        </w:rPr>
        <w:t>s</w:t>
      </w:r>
      <w:r w:rsidRPr="006F0E73">
        <w:rPr>
          <w:rFonts w:ascii="Arial" w:hAnsi="Arial" w:cs="Arial"/>
          <w:bdr w:val="none" w:sz="0" w:space="0" w:color="auto" w:frame="1"/>
        </w:rPr>
        <w:t xml:space="preserve"> on our existing patient safety and death review processes to improve safeguards for the public. Medical </w:t>
      </w:r>
      <w:r w:rsidR="006D4D57">
        <w:rPr>
          <w:rFonts w:ascii="Arial" w:hAnsi="Arial" w:cs="Arial"/>
          <w:bdr w:val="none" w:sz="0" w:space="0" w:color="auto" w:frame="1"/>
        </w:rPr>
        <w:t>e</w:t>
      </w:r>
      <w:r w:rsidR="006D4D57" w:rsidRPr="006F0E73">
        <w:rPr>
          <w:rFonts w:ascii="Arial" w:hAnsi="Arial" w:cs="Arial"/>
          <w:bdr w:val="none" w:sz="0" w:space="0" w:color="auto" w:frame="1"/>
        </w:rPr>
        <w:t xml:space="preserve">xaminers </w:t>
      </w:r>
      <w:r w:rsidR="006D4D57">
        <w:rPr>
          <w:rFonts w:ascii="Arial" w:hAnsi="Arial" w:cs="Arial"/>
          <w:bdr w:val="none" w:sz="0" w:space="0" w:color="auto" w:frame="1"/>
        </w:rPr>
        <w:t xml:space="preserve">provide additional </w:t>
      </w:r>
      <w:r w:rsidRPr="006F0E73">
        <w:rPr>
          <w:rFonts w:ascii="Arial" w:hAnsi="Arial" w:cs="Arial"/>
          <w:bdr w:val="none" w:sz="0" w:space="0" w:color="auto" w:frame="1"/>
        </w:rPr>
        <w:t xml:space="preserve">scrutiny of the medical circumstances and cause of death and </w:t>
      </w:r>
      <w:r w:rsidR="00712CDE">
        <w:rPr>
          <w:rFonts w:ascii="Arial" w:hAnsi="Arial" w:cs="Arial"/>
          <w:bdr w:val="none" w:sz="0" w:space="0" w:color="auto" w:frame="1"/>
        </w:rPr>
        <w:t>ensure</w:t>
      </w:r>
      <w:r w:rsidRPr="006F0E73">
        <w:rPr>
          <w:rFonts w:ascii="Arial" w:hAnsi="Arial" w:cs="Arial"/>
          <w:bdr w:val="none" w:sz="0" w:space="0" w:color="auto" w:frame="1"/>
        </w:rPr>
        <w:t xml:space="preserve"> deaths are </w:t>
      </w:r>
      <w:r w:rsidR="006D4D57">
        <w:rPr>
          <w:rFonts w:ascii="Arial" w:hAnsi="Arial" w:cs="Arial"/>
          <w:bdr w:val="none" w:sz="0" w:space="0" w:color="auto" w:frame="1"/>
        </w:rPr>
        <w:t xml:space="preserve">appropriately </w:t>
      </w:r>
      <w:r w:rsidRPr="006F0E73">
        <w:rPr>
          <w:rFonts w:ascii="Arial" w:hAnsi="Arial" w:cs="Arial"/>
          <w:bdr w:val="none" w:sz="0" w:space="0" w:color="auto" w:frame="1"/>
        </w:rPr>
        <w:t>referred to coroners.</w:t>
      </w:r>
    </w:p>
    <w:p w14:paraId="67C48F34" w14:textId="77777777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</w:p>
    <w:p w14:paraId="4EDA5199" w14:textId="18297DC1" w:rsidR="00F141F8" w:rsidRPr="008E3EE3" w:rsidRDefault="00F141F8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 w:rsidRPr="006F0E73">
        <w:rPr>
          <w:rFonts w:ascii="Arial" w:hAnsi="Arial" w:cs="Arial"/>
        </w:rPr>
        <w:t xml:space="preserve">The </w:t>
      </w:r>
      <w:r w:rsidR="006D4D57">
        <w:rPr>
          <w:rFonts w:ascii="Arial" w:hAnsi="Arial" w:cs="Arial"/>
        </w:rPr>
        <w:t>m</w:t>
      </w:r>
      <w:r w:rsidR="006D4D57" w:rsidRPr="006F0E73">
        <w:rPr>
          <w:rFonts w:ascii="Arial" w:hAnsi="Arial" w:cs="Arial"/>
        </w:rPr>
        <w:t xml:space="preserve">edical </w:t>
      </w:r>
      <w:r w:rsidR="006D4D57">
        <w:rPr>
          <w:rFonts w:ascii="Arial" w:hAnsi="Arial" w:cs="Arial"/>
        </w:rPr>
        <w:t>e</w:t>
      </w:r>
      <w:r w:rsidR="006D4D57" w:rsidRPr="006F0E73">
        <w:rPr>
          <w:rFonts w:ascii="Arial" w:hAnsi="Arial" w:cs="Arial"/>
        </w:rPr>
        <w:t xml:space="preserve">xaminer </w:t>
      </w:r>
      <w:r w:rsidRPr="006F0E73">
        <w:rPr>
          <w:rFonts w:ascii="Arial" w:hAnsi="Arial" w:cs="Arial"/>
        </w:rPr>
        <w:t>service in Wales</w:t>
      </w:r>
      <w:r w:rsidR="006D4D57">
        <w:rPr>
          <w:rFonts w:ascii="Arial" w:hAnsi="Arial" w:cs="Arial"/>
        </w:rPr>
        <w:t xml:space="preserve"> </w:t>
      </w:r>
      <w:r w:rsidRPr="006F0E73">
        <w:rPr>
          <w:rFonts w:ascii="Arial" w:hAnsi="Arial" w:cs="Arial"/>
        </w:rPr>
        <w:t xml:space="preserve">operates independently of the </w:t>
      </w:r>
      <w:r w:rsidR="006D4D57">
        <w:rPr>
          <w:rFonts w:ascii="Arial" w:hAnsi="Arial" w:cs="Arial"/>
        </w:rPr>
        <w:t xml:space="preserve">NHS </w:t>
      </w:r>
      <w:r w:rsidRPr="006F0E73">
        <w:rPr>
          <w:rFonts w:ascii="Arial" w:hAnsi="Arial" w:cs="Arial"/>
        </w:rPr>
        <w:t>organisation providing care</w:t>
      </w:r>
      <w:r w:rsidR="006D4D57">
        <w:rPr>
          <w:rFonts w:ascii="Arial" w:hAnsi="Arial" w:cs="Arial"/>
        </w:rPr>
        <w:t xml:space="preserve"> and </w:t>
      </w:r>
      <w:r w:rsidRPr="006F0E73">
        <w:rPr>
          <w:rFonts w:ascii="Arial" w:hAnsi="Arial" w:cs="Arial"/>
        </w:rPr>
        <w:t xml:space="preserve">can provide valuable </w:t>
      </w:r>
      <w:r w:rsidR="005A5E8B">
        <w:rPr>
          <w:rFonts w:ascii="Arial" w:hAnsi="Arial" w:cs="Arial"/>
        </w:rPr>
        <w:t xml:space="preserve">independent </w:t>
      </w:r>
      <w:r w:rsidRPr="006F0E73">
        <w:rPr>
          <w:rFonts w:ascii="Arial" w:hAnsi="Arial" w:cs="Arial"/>
        </w:rPr>
        <w:t xml:space="preserve">and early feedback to </w:t>
      </w:r>
      <w:r w:rsidR="006D4D57">
        <w:rPr>
          <w:rFonts w:ascii="Arial" w:hAnsi="Arial" w:cs="Arial"/>
        </w:rPr>
        <w:t xml:space="preserve">health boards and NHS trusts </w:t>
      </w:r>
      <w:r w:rsidRPr="006F0E73">
        <w:rPr>
          <w:rFonts w:ascii="Arial" w:hAnsi="Arial" w:cs="Arial"/>
        </w:rPr>
        <w:t>about issues</w:t>
      </w:r>
      <w:r w:rsidR="006D4D57">
        <w:rPr>
          <w:rFonts w:ascii="Arial" w:hAnsi="Arial" w:cs="Arial"/>
        </w:rPr>
        <w:t xml:space="preserve">, which </w:t>
      </w:r>
      <w:r w:rsidRPr="006F0E73">
        <w:rPr>
          <w:rFonts w:ascii="Arial" w:hAnsi="Arial" w:cs="Arial"/>
        </w:rPr>
        <w:t xml:space="preserve">may be associated with care before death. In Wales, </w:t>
      </w:r>
      <w:r w:rsidR="006D4D57">
        <w:rPr>
          <w:rFonts w:ascii="Arial" w:hAnsi="Arial" w:cs="Arial"/>
        </w:rPr>
        <w:t>m</w:t>
      </w:r>
      <w:r w:rsidR="006D4D57" w:rsidRPr="006F0E73">
        <w:rPr>
          <w:rFonts w:ascii="Arial" w:hAnsi="Arial" w:cs="Arial"/>
        </w:rPr>
        <w:t xml:space="preserve">edical </w:t>
      </w:r>
      <w:r w:rsidR="006D4D57">
        <w:rPr>
          <w:rFonts w:ascii="Arial" w:hAnsi="Arial" w:cs="Arial"/>
        </w:rPr>
        <w:t>e</w:t>
      </w:r>
      <w:r w:rsidR="006D4D57" w:rsidRPr="006F0E73">
        <w:rPr>
          <w:rFonts w:ascii="Arial" w:hAnsi="Arial" w:cs="Arial"/>
        </w:rPr>
        <w:t xml:space="preserve">xaminers </w:t>
      </w:r>
      <w:r w:rsidRPr="006F0E73">
        <w:rPr>
          <w:rFonts w:ascii="Arial" w:hAnsi="Arial" w:cs="Arial"/>
        </w:rPr>
        <w:t>provide another</w:t>
      </w:r>
      <w:r w:rsidR="006D4D57">
        <w:rPr>
          <w:rFonts w:ascii="Arial" w:hAnsi="Arial" w:cs="Arial"/>
        </w:rPr>
        <w:t xml:space="preserve"> means by which </w:t>
      </w:r>
      <w:r w:rsidRPr="006F0E73">
        <w:rPr>
          <w:rFonts w:ascii="Arial" w:hAnsi="Arial" w:cs="Arial"/>
        </w:rPr>
        <w:t xml:space="preserve">the certifying doctor can raise concerns </w:t>
      </w:r>
      <w:r w:rsidR="006D4D57">
        <w:rPr>
          <w:rFonts w:ascii="Arial" w:hAnsi="Arial" w:cs="Arial"/>
        </w:rPr>
        <w:t xml:space="preserve">about care, </w:t>
      </w:r>
      <w:r w:rsidRPr="006F0E73">
        <w:rPr>
          <w:rFonts w:ascii="Arial" w:hAnsi="Arial" w:cs="Arial"/>
        </w:rPr>
        <w:t xml:space="preserve">outside their own organisations.  </w:t>
      </w:r>
    </w:p>
    <w:p w14:paraId="53B1F679" w14:textId="77777777" w:rsidR="005A5E8B" w:rsidRDefault="005A5E8B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9F11EE" w14:textId="24BC7A76" w:rsidR="005A5E8B" w:rsidRPr="006F0E73" w:rsidRDefault="005A5E8B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</w:rPr>
        <w:t xml:space="preserve">An important part of the </w:t>
      </w:r>
      <w:r w:rsidR="006D4D57">
        <w:rPr>
          <w:rFonts w:ascii="Arial" w:hAnsi="Arial" w:cs="Arial"/>
        </w:rPr>
        <w:t xml:space="preserve">medical examiner </w:t>
      </w:r>
      <w:r>
        <w:rPr>
          <w:rFonts w:ascii="Arial" w:hAnsi="Arial" w:cs="Arial"/>
        </w:rPr>
        <w:t>scrutiny is a conversation with the bereaved</w:t>
      </w:r>
      <w:r w:rsidR="006D4D57">
        <w:rPr>
          <w:rFonts w:ascii="Arial" w:hAnsi="Arial" w:cs="Arial"/>
        </w:rPr>
        <w:t xml:space="preserve"> relative or family, which gives them an </w:t>
      </w:r>
      <w:r>
        <w:rPr>
          <w:rFonts w:ascii="Arial" w:hAnsi="Arial" w:cs="Arial"/>
        </w:rPr>
        <w:t xml:space="preserve">opportunity to express any concerns they may have in relation to the care and treatment of </w:t>
      </w:r>
      <w:r w:rsidR="006D4D57">
        <w:rPr>
          <w:rFonts w:ascii="Arial" w:hAnsi="Arial" w:cs="Arial"/>
        </w:rPr>
        <w:t>their loved one</w:t>
      </w:r>
      <w:r>
        <w:rPr>
          <w:rFonts w:ascii="Arial" w:hAnsi="Arial" w:cs="Arial"/>
        </w:rPr>
        <w:t xml:space="preserve">. </w:t>
      </w:r>
    </w:p>
    <w:p w14:paraId="69D2F01A" w14:textId="77777777" w:rsidR="00A845A9" w:rsidRDefault="00A845A9" w:rsidP="00A845A9"/>
    <w:p w14:paraId="74E8CEE3" w14:textId="5D2F7B50" w:rsidR="006D4D57" w:rsidRPr="006F0E73" w:rsidRDefault="006D4D57" w:rsidP="006D4D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0E73">
        <w:rPr>
          <w:rFonts w:ascii="Arial" w:hAnsi="Arial" w:cs="Arial"/>
          <w:bdr w:val="none" w:sz="0" w:space="0" w:color="auto" w:frame="1"/>
        </w:rPr>
        <w:t xml:space="preserve">The </w:t>
      </w:r>
      <w:r>
        <w:rPr>
          <w:rFonts w:ascii="Arial" w:hAnsi="Arial" w:cs="Arial"/>
          <w:bdr w:val="none" w:sz="0" w:space="0" w:color="auto" w:frame="1"/>
        </w:rPr>
        <w:t xml:space="preserve">Wales </w:t>
      </w:r>
      <w:r w:rsidRPr="006F0E73">
        <w:rPr>
          <w:rFonts w:ascii="Arial" w:hAnsi="Arial" w:cs="Arial"/>
          <w:bdr w:val="none" w:sz="0" w:space="0" w:color="auto" w:frame="1"/>
        </w:rPr>
        <w:t xml:space="preserve">draft regulations should be read alongside draft regulations and </w:t>
      </w:r>
      <w:r>
        <w:rPr>
          <w:rFonts w:ascii="Arial" w:hAnsi="Arial" w:cs="Arial"/>
          <w:bdr w:val="none" w:sz="0" w:space="0" w:color="auto" w:frame="1"/>
        </w:rPr>
        <w:t>the Death Certification Reform</w:t>
      </w:r>
      <w:r w:rsidRPr="006F0E73">
        <w:rPr>
          <w:rFonts w:ascii="Arial" w:hAnsi="Arial" w:cs="Arial"/>
          <w:color w:val="FF0000"/>
          <w:bdr w:val="none" w:sz="0" w:space="0" w:color="auto" w:frame="1"/>
        </w:rPr>
        <w:t> </w:t>
      </w:r>
      <w:r w:rsidRPr="006F0E73">
        <w:rPr>
          <w:rFonts w:ascii="Arial" w:hAnsi="Arial" w:cs="Arial"/>
          <w:bdr w:val="none" w:sz="0" w:space="0" w:color="auto" w:frame="1"/>
        </w:rPr>
        <w:t xml:space="preserve">document published by the </w:t>
      </w:r>
      <w:hyperlink r:id="rId9" w:history="1">
        <w:r w:rsidRPr="00425767">
          <w:rPr>
            <w:rStyle w:val="Hyperlink"/>
            <w:rFonts w:ascii="Arial" w:hAnsi="Arial" w:cs="Arial"/>
            <w:bdr w:val="none" w:sz="0" w:space="0" w:color="auto" w:frame="1"/>
          </w:rPr>
          <w:t>UK Government </w:t>
        </w:r>
      </w:hyperlink>
      <w:r>
        <w:rPr>
          <w:rFonts w:ascii="Arial" w:hAnsi="Arial" w:cs="Arial"/>
          <w:bdr w:val="none" w:sz="0" w:space="0" w:color="auto" w:frame="1"/>
        </w:rPr>
        <w:t xml:space="preserve">and </w:t>
      </w:r>
      <w:r w:rsidRPr="006F0E73">
        <w:rPr>
          <w:rFonts w:ascii="Arial" w:hAnsi="Arial" w:cs="Arial"/>
          <w:bdr w:val="none" w:sz="0" w:space="0" w:color="auto" w:frame="1"/>
        </w:rPr>
        <w:t xml:space="preserve">which provide the basis for the reforms and </w:t>
      </w:r>
      <w:r>
        <w:rPr>
          <w:rFonts w:ascii="Arial" w:hAnsi="Arial" w:cs="Arial"/>
          <w:bdr w:val="none" w:sz="0" w:space="0" w:color="auto" w:frame="1"/>
        </w:rPr>
        <w:t xml:space="preserve">additional </w:t>
      </w:r>
      <w:r w:rsidRPr="006F0E73">
        <w:rPr>
          <w:rFonts w:ascii="Arial" w:hAnsi="Arial" w:cs="Arial"/>
          <w:bdr w:val="none" w:sz="0" w:space="0" w:color="auto" w:frame="1"/>
        </w:rPr>
        <w:t>regulations that apply to England and Wales.</w:t>
      </w:r>
      <w:r>
        <w:rPr>
          <w:rFonts w:ascii="Arial" w:hAnsi="Arial" w:cs="Arial"/>
          <w:bdr w:val="none" w:sz="0" w:space="0" w:color="auto" w:frame="1"/>
        </w:rPr>
        <w:t xml:space="preserve"> The </w:t>
      </w:r>
      <w:r w:rsidRPr="006F0E73">
        <w:rPr>
          <w:rFonts w:ascii="Arial" w:hAnsi="Arial" w:cs="Arial"/>
          <w:bdr w:val="none" w:sz="0" w:space="0" w:color="auto" w:frame="1"/>
        </w:rPr>
        <w:t>UK Government</w:t>
      </w:r>
      <w:r>
        <w:rPr>
          <w:rFonts w:ascii="Arial" w:hAnsi="Arial" w:cs="Arial"/>
          <w:bdr w:val="none" w:sz="0" w:space="0" w:color="auto" w:frame="1"/>
        </w:rPr>
        <w:t xml:space="preserve"> has also published a </w:t>
      </w:r>
      <w:hyperlink r:id="rId10" w:history="1">
        <w:r w:rsidRPr="004252A6">
          <w:rPr>
            <w:rStyle w:val="Hyperlink"/>
            <w:rFonts w:ascii="Arial" w:hAnsi="Arial" w:cs="Arial"/>
            <w:bdr w:val="none" w:sz="0" w:space="0" w:color="auto" w:frame="1"/>
          </w:rPr>
          <w:t>Written Ministerial Statement</w:t>
        </w:r>
      </w:hyperlink>
      <w:r>
        <w:rPr>
          <w:rFonts w:ascii="Arial" w:hAnsi="Arial" w:cs="Arial"/>
          <w:bdr w:val="none" w:sz="0" w:space="0" w:color="auto" w:frame="1"/>
        </w:rPr>
        <w:t xml:space="preserve"> </w:t>
      </w:r>
      <w:r w:rsidRPr="006F0E73">
        <w:rPr>
          <w:rFonts w:ascii="Arial" w:hAnsi="Arial" w:cs="Arial"/>
          <w:bdr w:val="none" w:sz="0" w:space="0" w:color="auto" w:frame="1"/>
        </w:rPr>
        <w:t>today.</w:t>
      </w:r>
    </w:p>
    <w:p w14:paraId="22167F78" w14:textId="77777777" w:rsidR="006D4D57" w:rsidRDefault="006D4D57" w:rsidP="00A845A9"/>
    <w:sectPr w:rsidR="006D4D5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64D3" w14:textId="77777777" w:rsidR="008F51D2" w:rsidRDefault="008F51D2">
      <w:r>
        <w:separator/>
      </w:r>
    </w:p>
  </w:endnote>
  <w:endnote w:type="continuationSeparator" w:id="0">
    <w:p w14:paraId="453AD9BC" w14:textId="77777777" w:rsidR="008F51D2" w:rsidRDefault="008F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2F02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5" w14:textId="299F11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B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2F02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D2F02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709C" w14:textId="77777777" w:rsidR="008F51D2" w:rsidRDefault="008F51D2">
      <w:r>
        <w:separator/>
      </w:r>
    </w:p>
  </w:footnote>
  <w:footnote w:type="continuationSeparator" w:id="0">
    <w:p w14:paraId="16B50A6B" w14:textId="77777777" w:rsidR="008F51D2" w:rsidRDefault="008F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D2F02C" wp14:editId="69D2F02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2F028" w14:textId="77777777" w:rsidR="00DD4B82" w:rsidRDefault="00DD4B82">
    <w:pPr>
      <w:pStyle w:val="Header"/>
    </w:pPr>
  </w:p>
  <w:p w14:paraId="69D2F02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73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6390"/>
    <w:rsid w:val="00132E63"/>
    <w:rsid w:val="00134918"/>
    <w:rsid w:val="001460B1"/>
    <w:rsid w:val="00151B7F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2290"/>
    <w:rsid w:val="003670C1"/>
    <w:rsid w:val="00370471"/>
    <w:rsid w:val="00376847"/>
    <w:rsid w:val="003B1503"/>
    <w:rsid w:val="003B3D64"/>
    <w:rsid w:val="003B7F6A"/>
    <w:rsid w:val="003C5133"/>
    <w:rsid w:val="00404565"/>
    <w:rsid w:val="00412673"/>
    <w:rsid w:val="004252A6"/>
    <w:rsid w:val="00425767"/>
    <w:rsid w:val="0043031D"/>
    <w:rsid w:val="0046757C"/>
    <w:rsid w:val="004A062B"/>
    <w:rsid w:val="005128D8"/>
    <w:rsid w:val="00560F1F"/>
    <w:rsid w:val="00574BB3"/>
    <w:rsid w:val="005A22E2"/>
    <w:rsid w:val="005A5E8B"/>
    <w:rsid w:val="005B030B"/>
    <w:rsid w:val="005D2A41"/>
    <w:rsid w:val="005D7663"/>
    <w:rsid w:val="005F1659"/>
    <w:rsid w:val="00603548"/>
    <w:rsid w:val="0061514B"/>
    <w:rsid w:val="00654C0A"/>
    <w:rsid w:val="006633C7"/>
    <w:rsid w:val="00663F04"/>
    <w:rsid w:val="00670227"/>
    <w:rsid w:val="006814BD"/>
    <w:rsid w:val="0069133F"/>
    <w:rsid w:val="006B340E"/>
    <w:rsid w:val="006B461D"/>
    <w:rsid w:val="006D4D57"/>
    <w:rsid w:val="006E0A2C"/>
    <w:rsid w:val="006F0E73"/>
    <w:rsid w:val="00703993"/>
    <w:rsid w:val="00712CDE"/>
    <w:rsid w:val="0073380E"/>
    <w:rsid w:val="00743B79"/>
    <w:rsid w:val="007523BC"/>
    <w:rsid w:val="00752C48"/>
    <w:rsid w:val="007A05FB"/>
    <w:rsid w:val="007B5260"/>
    <w:rsid w:val="007B6B04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3EE3"/>
    <w:rsid w:val="008F0CC6"/>
    <w:rsid w:val="008F51D2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4CD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5028E"/>
    <w:rsid w:val="00C648C9"/>
    <w:rsid w:val="00C64FA5"/>
    <w:rsid w:val="00C710B4"/>
    <w:rsid w:val="00C84A12"/>
    <w:rsid w:val="00CF3DC5"/>
    <w:rsid w:val="00D017E2"/>
    <w:rsid w:val="00D16D97"/>
    <w:rsid w:val="00D27F42"/>
    <w:rsid w:val="00D437FA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6975"/>
    <w:rsid w:val="00EE721A"/>
    <w:rsid w:val="00F0272E"/>
    <w:rsid w:val="00F141F8"/>
    <w:rsid w:val="00F2438B"/>
    <w:rsid w:val="00F81C33"/>
    <w:rsid w:val="00F923C2"/>
    <w:rsid w:val="00F97613"/>
    <w:rsid w:val="00FE594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2EFF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B04"/>
    <w:pPr>
      <w:spacing w:after="160"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B04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Revision">
    <w:name w:val="Revision"/>
    <w:hidden/>
    <w:uiPriority w:val="99"/>
    <w:semiHidden/>
    <w:rsid w:val="007B6B04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1F8"/>
    <w:pPr>
      <w:spacing w:after="0"/>
    </w:pPr>
    <w:rPr>
      <w:rFonts w:ascii="TradeGothic" w:eastAsia="Times New Roman" w:hAnsi="TradeGothic" w:cs="Times New Roman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F141F8"/>
    <w:rPr>
      <w:rFonts w:ascii="TradeGothic" w:eastAsiaTheme="minorHAnsi" w:hAnsi="TradeGothic" w:cstheme="minorBidi"/>
      <w:b/>
      <w:bCs/>
      <w:kern w:val="2"/>
      <w:lang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42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death-certification-reform&amp;data=05%7C02%7CNatalie.Harris%40gov.wales%7Caf5e7651a96846f9bea108dbfbc68f0b%7Ca2cc36c592804ae78887d06dab89216b%7C0%7C0%7C638380602455041453%7CUnknown%7CTWFpbGZsb3d8eyJWIjoiMC4wLjAwMDAiLCJQIjoiV2luMzIiLCJBTiI6Ik1haWwiLCJXVCI6Mn0%3D%7C3000%7C%7C%7C&amp;sdata=Q8xL2PcLOPhZeSW1iBD1axJOqTp%2Bc6ego%2FKwToqmEpw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estions-statements.parliament.uk/written-statements/detail/2023-12-14/hcws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death-certification-reform-and-the-introduction-of-medical-examiner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A48730295</value>
    </field>
    <field name="Objective-Title">
      <value order="0">2023.12.14  Written Statement - Death Certification Reforms and Medical Examiners</value>
    </field>
    <field name="Objective-Description">
      <value order="0"/>
    </field>
    <field name="Objective-CreationStamp">
      <value order="0">2023-12-11T22:42:26Z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2023-12-14T15:58:47Z</value>
    </field>
    <field name="Objective-ModificationStamp">
      <value order="0">2023-12-14T15:58:47Z</value>
    </field>
    <field name="Objective-Owner">
      <value order="0">Harris, Natalie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Save:5. Standards &amp; Procedures:Medical Examiners:Healthcare Quality Divison - Medical Examiners - Briefings - 2018-2023</value>
    </field>
    <field name="Objective-Parent">
      <value order="0">Healthcare Quality Divison - Medical Examiners - Briefings - 2018-2023</value>
    </field>
    <field name="Objective-State">
      <value order="0">Published</value>
    </field>
    <field name="Objective-VersionId">
      <value order="0">vA91490655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qA1353727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2023-12-14T16:06:00Z</dcterms:created>
  <dcterms:modified xsi:type="dcterms:W3CDTF">2023-12-14T16:06:00Z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A48730295</vt:lpwstr>
  </property>
  <property fmtid="{D5CDD505-2E9C-101B-9397-08002B2CF9AE}" pid="4" name="Objective-Title">
    <vt:lpwstr>2023.12.14  Written Statement - Death Certification Reforms and Medical Examiners</vt:lpwstr>
  </property>
  <property fmtid="{D5CDD505-2E9C-101B-9397-08002B2CF9AE}" pid="5" name="Objective-Comment">
    <vt:lpwstr/>
  </property>
  <property fmtid="{D5CDD505-2E9C-101B-9397-08002B2CF9AE}" pid="6" name="Objective-CreationStamp">
    <vt:filetime>2023-12-11T22:42:26Z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2023-12-14T15:58:47Z</vt:filetime>
  </property>
  <property fmtid="{D5CDD505-2E9C-101B-9397-08002B2CF9AE}" pid="10" name="Objective-ModificationStamp">
    <vt:filetime>2023-12-14T15:58:47Z</vt:filetime>
  </property>
  <property fmtid="{D5CDD505-2E9C-101B-9397-08002B2CF9AE}" pid="11" name="Objective-Owner">
    <vt:lpwstr>Harris, Natalie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Save:5. Standards &amp; Procedures:Medical Examiners:Healthcare Quality Divison - Medical Examiners - Briefings - 2018-2023:</vt:lpwstr>
  </property>
  <property fmtid="{D5CDD505-2E9C-101B-9397-08002B2CF9AE}" pid="13" name="Objective-Parent">
    <vt:lpwstr>Healthcare Quality Divison - Medical Examiners - Briefings - 2018-2023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vA91490655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