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8166" w14:textId="3F672A78" w:rsidR="003851B1" w:rsidRDefault="003851B1" w:rsidP="003851B1">
      <w:pPr>
        <w:spacing w:before="120" w:after="120"/>
        <w:jc w:val="center"/>
        <w:rPr>
          <w:b/>
          <w:bCs/>
          <w:sz w:val="32"/>
          <w:szCs w:val="32"/>
        </w:rPr>
      </w:pPr>
      <w:r w:rsidRPr="003851B1">
        <w:rPr>
          <w:b/>
          <w:bCs/>
          <w:sz w:val="32"/>
          <w:szCs w:val="32"/>
        </w:rPr>
        <w:t>Job and person specification</w:t>
      </w:r>
    </w:p>
    <w:p w14:paraId="4FEB3AC4" w14:textId="77777777" w:rsidR="003851B1" w:rsidRPr="003851B1" w:rsidRDefault="003851B1" w:rsidP="003851B1">
      <w:pPr>
        <w:spacing w:before="120" w:after="120"/>
        <w:jc w:val="center"/>
        <w:rPr>
          <w:sz w:val="24"/>
          <w:szCs w:val="24"/>
        </w:rPr>
      </w:pPr>
    </w:p>
    <w:tbl>
      <w:tblPr>
        <w:tblStyle w:val="TableGrid"/>
        <w:tblW w:w="0" w:type="auto"/>
        <w:tblLook w:val="04A0" w:firstRow="1" w:lastRow="0" w:firstColumn="1" w:lastColumn="0" w:noHBand="0" w:noVBand="1"/>
      </w:tblPr>
      <w:tblGrid>
        <w:gridCol w:w="2405"/>
        <w:gridCol w:w="6611"/>
      </w:tblGrid>
      <w:tr w:rsidR="003851B1" w14:paraId="368A7487" w14:textId="77777777" w:rsidTr="5E88E6EE">
        <w:tc>
          <w:tcPr>
            <w:tcW w:w="2405" w:type="dxa"/>
            <w:shd w:val="clear" w:color="auto" w:fill="E8E8E8" w:themeFill="background2"/>
          </w:tcPr>
          <w:p w14:paraId="26F049C6" w14:textId="77777777" w:rsidR="003851B1" w:rsidRPr="000F78B2" w:rsidRDefault="003851B1" w:rsidP="001766BE">
            <w:pPr>
              <w:spacing w:before="120" w:after="120"/>
              <w:rPr>
                <w:b/>
                <w:bCs/>
              </w:rPr>
            </w:pPr>
            <w:r w:rsidRPr="000F78B2">
              <w:rPr>
                <w:b/>
                <w:bCs/>
              </w:rPr>
              <w:t>Job title</w:t>
            </w:r>
            <w:r>
              <w:rPr>
                <w:b/>
                <w:bCs/>
              </w:rPr>
              <w:t>:</w:t>
            </w:r>
          </w:p>
        </w:tc>
        <w:tc>
          <w:tcPr>
            <w:tcW w:w="6611" w:type="dxa"/>
          </w:tcPr>
          <w:p w14:paraId="6B4AFAF5" w14:textId="4FD9347C" w:rsidR="0042422E" w:rsidRPr="00663C19" w:rsidRDefault="005371A5" w:rsidP="000940D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b/>
                <w:szCs w:val="24"/>
              </w:rPr>
            </w:pPr>
            <w:r w:rsidRPr="005371A5">
              <w:rPr>
                <w:rFonts w:cs="Segoe UI"/>
                <w:b/>
                <w:szCs w:val="24"/>
              </w:rPr>
              <w:t xml:space="preserve">Office </w:t>
            </w:r>
            <w:r>
              <w:rPr>
                <w:rFonts w:cs="Segoe UI"/>
                <w:b/>
                <w:szCs w:val="24"/>
              </w:rPr>
              <w:t>and</w:t>
            </w:r>
            <w:r w:rsidRPr="005371A5">
              <w:rPr>
                <w:rFonts w:cs="Segoe UI"/>
                <w:b/>
                <w:szCs w:val="24"/>
              </w:rPr>
              <w:t xml:space="preserve"> Administrati</w:t>
            </w:r>
            <w:r w:rsidR="00663C19">
              <w:rPr>
                <w:rFonts w:cs="Segoe UI"/>
                <w:b/>
                <w:szCs w:val="24"/>
              </w:rPr>
              <w:t>ve</w:t>
            </w:r>
            <w:r w:rsidRPr="005371A5">
              <w:rPr>
                <w:rFonts w:cs="Segoe UI"/>
                <w:b/>
                <w:szCs w:val="24"/>
              </w:rPr>
              <w:t xml:space="preserve"> </w:t>
            </w:r>
            <w:r>
              <w:rPr>
                <w:rFonts w:cs="Segoe UI"/>
                <w:b/>
                <w:szCs w:val="24"/>
              </w:rPr>
              <w:t>Lead</w:t>
            </w:r>
          </w:p>
        </w:tc>
      </w:tr>
      <w:tr w:rsidR="003851B1" w14:paraId="14C243B7" w14:textId="77777777" w:rsidTr="5E88E6EE">
        <w:tc>
          <w:tcPr>
            <w:tcW w:w="2405" w:type="dxa"/>
            <w:shd w:val="clear" w:color="auto" w:fill="E8E8E8" w:themeFill="background2"/>
          </w:tcPr>
          <w:p w14:paraId="78A52BB1" w14:textId="77777777" w:rsidR="003851B1" w:rsidRPr="000F78B2" w:rsidRDefault="003851B1" w:rsidP="001766BE">
            <w:pPr>
              <w:spacing w:before="120" w:after="120"/>
              <w:rPr>
                <w:b/>
                <w:bCs/>
              </w:rPr>
            </w:pPr>
            <w:r w:rsidRPr="000F78B2">
              <w:rPr>
                <w:b/>
                <w:bCs/>
              </w:rPr>
              <w:t>Reference</w:t>
            </w:r>
            <w:r>
              <w:rPr>
                <w:b/>
                <w:bCs/>
              </w:rPr>
              <w:t>:</w:t>
            </w:r>
          </w:p>
        </w:tc>
        <w:tc>
          <w:tcPr>
            <w:tcW w:w="6611" w:type="dxa"/>
          </w:tcPr>
          <w:p w14:paraId="738A1E88" w14:textId="7EBDA927" w:rsidR="003851B1" w:rsidRPr="00C0044B" w:rsidRDefault="00552212" w:rsidP="4695105E">
            <w:pPr>
              <w:spacing w:before="120" w:after="120"/>
              <w:rPr>
                <w:i/>
                <w:iCs/>
              </w:rPr>
            </w:pPr>
            <w:r>
              <w:rPr>
                <w:i/>
                <w:iCs/>
              </w:rPr>
              <w:t>MBS-049-25</w:t>
            </w:r>
          </w:p>
        </w:tc>
      </w:tr>
      <w:tr w:rsidR="003851B1" w14:paraId="1E44A125" w14:textId="77777777" w:rsidTr="5E88E6EE">
        <w:tc>
          <w:tcPr>
            <w:tcW w:w="2405" w:type="dxa"/>
            <w:shd w:val="clear" w:color="auto" w:fill="E8E8E8" w:themeFill="background2"/>
          </w:tcPr>
          <w:p w14:paraId="7BAC8424" w14:textId="4BE169C5" w:rsidR="003851B1" w:rsidRPr="00194F73" w:rsidRDefault="000F2E86" w:rsidP="001766BE">
            <w:pPr>
              <w:spacing w:before="120" w:after="120"/>
              <w:rPr>
                <w:b/>
                <w:bCs/>
              </w:rPr>
            </w:pPr>
            <w:r>
              <w:rPr>
                <w:b/>
                <w:bCs/>
              </w:rPr>
              <w:t>Office of</w:t>
            </w:r>
            <w:r w:rsidR="003851B1" w:rsidRPr="00194F73">
              <w:rPr>
                <w:b/>
                <w:bCs/>
              </w:rPr>
              <w:t>:</w:t>
            </w:r>
          </w:p>
        </w:tc>
        <w:tc>
          <w:tcPr>
            <w:tcW w:w="6611" w:type="dxa"/>
          </w:tcPr>
          <w:p w14:paraId="24564FEB" w14:textId="40D1AA9E" w:rsidR="003851B1" w:rsidRPr="00194F73" w:rsidRDefault="005371A5" w:rsidP="001766BE">
            <w:pPr>
              <w:spacing w:before="120" w:after="120"/>
              <w:rPr>
                <w:b/>
                <w:bCs/>
              </w:rPr>
            </w:pPr>
            <w:r>
              <w:rPr>
                <w:b/>
                <w:bCs/>
              </w:rPr>
              <w:t>Jane Dodds MS</w:t>
            </w:r>
          </w:p>
        </w:tc>
      </w:tr>
      <w:tr w:rsidR="003851B1" w14:paraId="5FCEA1C2" w14:textId="77777777" w:rsidTr="5E88E6EE">
        <w:tc>
          <w:tcPr>
            <w:tcW w:w="2405" w:type="dxa"/>
            <w:shd w:val="clear" w:color="auto" w:fill="E8E8E8" w:themeFill="background2"/>
          </w:tcPr>
          <w:p w14:paraId="49E6D9D0" w14:textId="77777777" w:rsidR="003851B1" w:rsidRPr="000F78B2" w:rsidRDefault="003851B1" w:rsidP="001766BE">
            <w:pPr>
              <w:spacing w:before="120" w:after="120"/>
              <w:rPr>
                <w:b/>
                <w:bCs/>
              </w:rPr>
            </w:pPr>
            <w:r w:rsidRPr="000F78B2">
              <w:rPr>
                <w:b/>
                <w:bCs/>
              </w:rPr>
              <w:t>Pay band</w:t>
            </w:r>
            <w:r>
              <w:rPr>
                <w:b/>
                <w:bCs/>
              </w:rPr>
              <w:t>:</w:t>
            </w:r>
          </w:p>
        </w:tc>
        <w:tc>
          <w:tcPr>
            <w:tcW w:w="6611" w:type="dxa"/>
          </w:tcPr>
          <w:p w14:paraId="383EE471" w14:textId="65D679BD" w:rsidR="003851B1" w:rsidRPr="00056B23" w:rsidRDefault="005371A5" w:rsidP="001766BE">
            <w:pPr>
              <w:spacing w:before="120" w:after="120"/>
              <w:rPr>
                <w:b/>
                <w:bCs/>
              </w:rPr>
            </w:pPr>
            <w:r>
              <w:rPr>
                <w:b/>
                <w:bCs/>
              </w:rPr>
              <w:t>2</w:t>
            </w:r>
          </w:p>
        </w:tc>
      </w:tr>
      <w:tr w:rsidR="003851B1" w14:paraId="33C9A101" w14:textId="77777777" w:rsidTr="5E88E6EE">
        <w:tc>
          <w:tcPr>
            <w:tcW w:w="2405" w:type="dxa"/>
            <w:shd w:val="clear" w:color="auto" w:fill="E8E8E8" w:themeFill="background2"/>
          </w:tcPr>
          <w:p w14:paraId="15208019" w14:textId="77777777" w:rsidR="003851B1" w:rsidRPr="000F78B2" w:rsidRDefault="003851B1" w:rsidP="001766BE">
            <w:pPr>
              <w:spacing w:before="120" w:after="120"/>
              <w:rPr>
                <w:b/>
                <w:bCs/>
              </w:rPr>
            </w:pPr>
            <w:r w:rsidRPr="000F78B2">
              <w:rPr>
                <w:b/>
                <w:bCs/>
              </w:rPr>
              <w:t>Salary range</w:t>
            </w:r>
            <w:r>
              <w:rPr>
                <w:b/>
                <w:bCs/>
              </w:rPr>
              <w:t>:</w:t>
            </w:r>
          </w:p>
          <w:p w14:paraId="1ADEF2C9" w14:textId="3BAFC7B8" w:rsidR="003851B1" w:rsidRPr="000F78B2" w:rsidRDefault="003851B1" w:rsidP="001766BE">
            <w:pPr>
              <w:spacing w:before="120" w:after="120"/>
              <w:rPr>
                <w:b/>
                <w:bCs/>
              </w:rPr>
            </w:pPr>
            <w:r w:rsidRPr="000F78B2">
              <w:rPr>
                <w:b/>
                <w:bCs/>
              </w:rPr>
              <w:t>(pro</w:t>
            </w:r>
            <w:r w:rsidR="00EE53BE">
              <w:rPr>
                <w:b/>
                <w:bCs/>
              </w:rPr>
              <w:t>-</w:t>
            </w:r>
            <w:r w:rsidRPr="000F78B2">
              <w:rPr>
                <w:b/>
                <w:bCs/>
              </w:rPr>
              <w:t>rata)</w:t>
            </w:r>
          </w:p>
        </w:tc>
        <w:tc>
          <w:tcPr>
            <w:tcW w:w="6611" w:type="dxa"/>
          </w:tcPr>
          <w:p w14:paraId="03493B76" w14:textId="77777777" w:rsidR="005371A5" w:rsidRDefault="005371A5" w:rsidP="001766BE">
            <w:pPr>
              <w:spacing w:before="120" w:after="120"/>
              <w:rPr>
                <w:rFonts w:eastAsia="Lucida Sans" w:cs="Segoe UI"/>
                <w:b/>
                <w:bCs/>
                <w:szCs w:val="24"/>
                <w:lang w:val="cy-GB" w:bidi="cy-GB"/>
              </w:rPr>
            </w:pPr>
            <w:r w:rsidRPr="005371A5">
              <w:rPr>
                <w:rFonts w:eastAsia="Lucida Sans" w:cs="Segoe UI"/>
                <w:b/>
                <w:bCs/>
                <w:szCs w:val="24"/>
                <w:lang w:val="cy-GB" w:bidi="cy-GB"/>
              </w:rPr>
              <w:t>£27,722 - £40,321</w:t>
            </w:r>
          </w:p>
          <w:p w14:paraId="1678CFD3" w14:textId="56D6A372" w:rsidR="003851B1" w:rsidRDefault="003851B1" w:rsidP="001766BE">
            <w:pPr>
              <w:spacing w:before="120" w:after="120"/>
            </w:pPr>
            <w: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3851B1" w14:paraId="5A3628AC" w14:textId="77777777" w:rsidTr="5E88E6EE">
        <w:tc>
          <w:tcPr>
            <w:tcW w:w="2405" w:type="dxa"/>
            <w:shd w:val="clear" w:color="auto" w:fill="E8E8E8" w:themeFill="background2"/>
          </w:tcPr>
          <w:p w14:paraId="5932648D" w14:textId="77777777" w:rsidR="003851B1" w:rsidRPr="000F78B2" w:rsidRDefault="003851B1" w:rsidP="001766BE">
            <w:pPr>
              <w:spacing w:before="120" w:after="120"/>
              <w:rPr>
                <w:b/>
                <w:bCs/>
              </w:rPr>
            </w:pPr>
            <w:r w:rsidRPr="000F78B2">
              <w:rPr>
                <w:b/>
                <w:bCs/>
              </w:rPr>
              <w:t>Working hours</w:t>
            </w:r>
            <w:r>
              <w:rPr>
                <w:b/>
                <w:bCs/>
              </w:rPr>
              <w:t>:</w:t>
            </w:r>
          </w:p>
        </w:tc>
        <w:tc>
          <w:tcPr>
            <w:tcW w:w="6611" w:type="dxa"/>
          </w:tcPr>
          <w:p w14:paraId="7D48501B" w14:textId="1D462E8E" w:rsidR="003851B1" w:rsidRPr="00194F73" w:rsidRDefault="005371A5" w:rsidP="001766BE">
            <w:pPr>
              <w:spacing w:before="120" w:after="120"/>
              <w:rPr>
                <w:b/>
                <w:bCs/>
              </w:rPr>
            </w:pPr>
            <w:r>
              <w:rPr>
                <w:b/>
                <w:bCs/>
              </w:rPr>
              <w:t>33</w:t>
            </w:r>
            <w:r w:rsidR="00DE13C1" w:rsidRPr="5E88E6EE">
              <w:rPr>
                <w:b/>
                <w:bCs/>
              </w:rPr>
              <w:t xml:space="preserve"> hours per week</w:t>
            </w:r>
            <w:r>
              <w:rPr>
                <w:i/>
                <w:iCs/>
              </w:rPr>
              <w:t xml:space="preserve"> </w:t>
            </w:r>
          </w:p>
        </w:tc>
      </w:tr>
      <w:tr w:rsidR="003851B1" w14:paraId="46F811ED" w14:textId="77777777" w:rsidTr="5E88E6EE">
        <w:tc>
          <w:tcPr>
            <w:tcW w:w="2405" w:type="dxa"/>
            <w:shd w:val="clear" w:color="auto" w:fill="E8E8E8" w:themeFill="background2"/>
          </w:tcPr>
          <w:p w14:paraId="6AC33AE7" w14:textId="77777777" w:rsidR="003851B1" w:rsidRPr="000F78B2" w:rsidRDefault="003851B1" w:rsidP="001766BE">
            <w:pPr>
              <w:spacing w:before="120" w:after="120"/>
              <w:rPr>
                <w:b/>
                <w:bCs/>
              </w:rPr>
            </w:pPr>
            <w:r w:rsidRPr="000F78B2">
              <w:rPr>
                <w:b/>
                <w:bCs/>
              </w:rPr>
              <w:t>Appointment type*</w:t>
            </w:r>
            <w:r>
              <w:rPr>
                <w:b/>
                <w:bCs/>
              </w:rPr>
              <w:t>:</w:t>
            </w:r>
          </w:p>
        </w:tc>
        <w:tc>
          <w:tcPr>
            <w:tcW w:w="6611" w:type="dxa"/>
          </w:tcPr>
          <w:p w14:paraId="5EB7A9C0" w14:textId="5C46224E" w:rsidR="003851B1" w:rsidRPr="00F2189A" w:rsidRDefault="005371A5" w:rsidP="62A5333B">
            <w:pPr>
              <w:spacing w:before="120" w:after="120"/>
              <w:rPr>
                <w:i/>
                <w:iCs/>
              </w:rPr>
            </w:pPr>
            <w:r>
              <w:rPr>
                <w:b/>
                <w:bCs/>
              </w:rPr>
              <w:t>Maternity Cover</w:t>
            </w:r>
            <w:r w:rsidR="003832EA" w:rsidRPr="62A5333B">
              <w:rPr>
                <w:b/>
                <w:bCs/>
              </w:rPr>
              <w:t xml:space="preserve"> </w:t>
            </w:r>
            <w:r w:rsidR="00102886">
              <w:rPr>
                <w:b/>
                <w:bCs/>
              </w:rPr>
              <w:t>- until September 2026</w:t>
            </w:r>
          </w:p>
        </w:tc>
      </w:tr>
      <w:tr w:rsidR="003851B1" w14:paraId="24200EA5" w14:textId="77777777" w:rsidTr="5E88E6EE">
        <w:tc>
          <w:tcPr>
            <w:tcW w:w="2405" w:type="dxa"/>
            <w:shd w:val="clear" w:color="auto" w:fill="E8E8E8" w:themeFill="background2"/>
          </w:tcPr>
          <w:p w14:paraId="35D48F82" w14:textId="77777777" w:rsidR="003851B1" w:rsidRPr="000F78B2" w:rsidRDefault="003851B1" w:rsidP="001766BE">
            <w:pPr>
              <w:spacing w:before="120" w:after="120"/>
              <w:rPr>
                <w:b/>
                <w:bCs/>
              </w:rPr>
            </w:pPr>
            <w:r w:rsidRPr="000F78B2">
              <w:rPr>
                <w:b/>
                <w:bCs/>
              </w:rPr>
              <w:t>Location</w:t>
            </w:r>
            <w:r>
              <w:rPr>
                <w:b/>
                <w:bCs/>
              </w:rPr>
              <w:t>:</w:t>
            </w:r>
          </w:p>
        </w:tc>
        <w:tc>
          <w:tcPr>
            <w:tcW w:w="6611" w:type="dxa"/>
          </w:tcPr>
          <w:p w14:paraId="369242F9" w14:textId="76FF4AF5" w:rsidR="003851B1" w:rsidRPr="005371A5" w:rsidRDefault="005371A5" w:rsidP="001766BE">
            <w:pPr>
              <w:spacing w:before="120" w:after="120"/>
              <w:rPr>
                <w:b/>
                <w:bCs/>
              </w:rPr>
            </w:pPr>
            <w:r w:rsidRPr="005371A5">
              <w:rPr>
                <w:rFonts w:cs="Segoe UI"/>
                <w:b/>
                <w:bCs/>
              </w:rPr>
              <w:t>Electoral Regional office</w:t>
            </w:r>
          </w:p>
        </w:tc>
      </w:tr>
    </w:tbl>
    <w:p w14:paraId="323E5603" w14:textId="77777777" w:rsidR="006A1184" w:rsidRDefault="006A1184"/>
    <w:tbl>
      <w:tblPr>
        <w:tblStyle w:val="TableGrid"/>
        <w:tblW w:w="0" w:type="auto"/>
        <w:tblLook w:val="04A0" w:firstRow="1" w:lastRow="0" w:firstColumn="1" w:lastColumn="0" w:noHBand="0" w:noVBand="1"/>
      </w:tblPr>
      <w:tblGrid>
        <w:gridCol w:w="9016"/>
      </w:tblGrid>
      <w:tr w:rsidR="003851B1" w14:paraId="01139E26" w14:textId="77777777" w:rsidTr="00C241BA">
        <w:tc>
          <w:tcPr>
            <w:tcW w:w="9016" w:type="dxa"/>
            <w:shd w:val="clear" w:color="auto" w:fill="E8E8E8" w:themeFill="background2"/>
          </w:tcPr>
          <w:p w14:paraId="7CDE8EA7" w14:textId="77777777" w:rsidR="003851B1" w:rsidRPr="000F78B2" w:rsidRDefault="003851B1" w:rsidP="001766BE">
            <w:pPr>
              <w:spacing w:before="120" w:after="120"/>
              <w:rPr>
                <w:b/>
                <w:bCs/>
              </w:rPr>
            </w:pPr>
            <w:r w:rsidRPr="000F78B2">
              <w:rPr>
                <w:b/>
                <w:bCs/>
              </w:rPr>
              <w:t>Additional information</w:t>
            </w:r>
            <w:r>
              <w:rPr>
                <w:b/>
                <w:bCs/>
              </w:rPr>
              <w:t>:</w:t>
            </w:r>
          </w:p>
        </w:tc>
      </w:tr>
      <w:tr w:rsidR="003851B1" w14:paraId="6119631B" w14:textId="77777777" w:rsidTr="001766BE">
        <w:trPr>
          <w:trHeight w:val="529"/>
        </w:trPr>
        <w:tc>
          <w:tcPr>
            <w:tcW w:w="9016" w:type="dxa"/>
          </w:tcPr>
          <w:p w14:paraId="68A6C67C" w14:textId="77777777" w:rsidR="003851B1" w:rsidRPr="008D2D21" w:rsidRDefault="003851B1" w:rsidP="001766BE">
            <w:pPr>
              <w:spacing w:before="120" w:after="120"/>
            </w:pPr>
            <w:r w:rsidRPr="00516414">
              <w:t>*</w:t>
            </w:r>
            <w:r>
              <w:t xml:space="preserve">Appointment type: </w:t>
            </w:r>
            <w:r w:rsidRPr="00516414">
              <w:t xml:space="preserve"> Should the Member resign or following an election, not be returned, this position will be made redundant.  For positions within the Party Group should there be a change in the Party Leader, or in the number of Group Members, this position may be made redundant</w:t>
            </w:r>
            <w:r>
              <w:t>.</w:t>
            </w:r>
          </w:p>
        </w:tc>
      </w:tr>
      <w:tr w:rsidR="003851B1" w14:paraId="4B3B333E" w14:textId="77777777" w:rsidTr="001766BE">
        <w:trPr>
          <w:trHeight w:val="529"/>
        </w:trPr>
        <w:tc>
          <w:tcPr>
            <w:tcW w:w="9016" w:type="dxa"/>
          </w:tcPr>
          <w:p w14:paraId="25FBE2DE" w14:textId="77777777" w:rsidR="003851B1" w:rsidRPr="00516414" w:rsidRDefault="003851B1" w:rsidP="001766BE">
            <w:pPr>
              <w:spacing w:before="120" w:after="120"/>
            </w:pPr>
            <w:r w:rsidRPr="00C316FF">
              <w:t>Please note that this position may be subject to evaluation. The role, its responsibilities, and associated pay may be reviewed and adjusted to ensure alignment with the Member's goals and objectives. Candidates should be prepared for potential changes based on business needs of the Member.</w:t>
            </w:r>
          </w:p>
        </w:tc>
      </w:tr>
      <w:tr w:rsidR="003851B1" w14:paraId="0F0A3BAD" w14:textId="77777777" w:rsidTr="001766BE">
        <w:trPr>
          <w:trHeight w:val="529"/>
        </w:trPr>
        <w:tc>
          <w:tcPr>
            <w:tcW w:w="9016" w:type="dxa"/>
          </w:tcPr>
          <w:p w14:paraId="3929AE23" w14:textId="77777777" w:rsidR="003851B1" w:rsidRPr="00C316FF" w:rsidRDefault="003851B1" w:rsidP="001766BE">
            <w:pPr>
              <w:spacing w:before="120" w:after="120"/>
            </w:pPr>
            <w:r w:rsidRPr="000911FD">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3851B1" w14:paraId="158CD3EC" w14:textId="77777777" w:rsidTr="001766BE">
        <w:trPr>
          <w:trHeight w:val="529"/>
        </w:trPr>
        <w:tc>
          <w:tcPr>
            <w:tcW w:w="9016" w:type="dxa"/>
          </w:tcPr>
          <w:p w14:paraId="16A00FDA" w14:textId="77777777" w:rsidR="003851B1" w:rsidRPr="000911FD" w:rsidRDefault="003851B1" w:rsidP="001766BE">
            <w:pPr>
              <w:spacing w:before="120" w:after="120"/>
            </w:pPr>
            <w:r w:rsidRPr="008D2D21">
              <w:t>Please note</w:t>
            </w:r>
            <w:r>
              <w:t xml:space="preserve"> that</w:t>
            </w:r>
            <w:r w:rsidRPr="008D2D21">
              <w:t xml:space="preserve"> appointment will be subject to references and a security check.</w:t>
            </w:r>
          </w:p>
        </w:tc>
      </w:tr>
    </w:tbl>
    <w:p w14:paraId="1E7C3131" w14:textId="77777777" w:rsidR="003851B1" w:rsidRDefault="003851B1" w:rsidP="00322602">
      <w:pPr>
        <w:spacing w:before="120" w:after="120"/>
      </w:pPr>
    </w:p>
    <w:p w14:paraId="1BD314E5" w14:textId="77777777" w:rsidR="003851B1" w:rsidRDefault="003851B1" w:rsidP="00322602">
      <w:pPr>
        <w:spacing w:before="120" w:after="120"/>
      </w:pPr>
    </w:p>
    <w:tbl>
      <w:tblPr>
        <w:tblStyle w:val="TableGrid"/>
        <w:tblW w:w="0" w:type="auto"/>
        <w:tblLook w:val="04A0" w:firstRow="1" w:lastRow="0" w:firstColumn="1" w:lastColumn="0" w:noHBand="0" w:noVBand="1"/>
      </w:tblPr>
      <w:tblGrid>
        <w:gridCol w:w="9016"/>
      </w:tblGrid>
      <w:tr w:rsidR="000411BC" w14:paraId="70982918" w14:textId="77777777" w:rsidTr="00C241BA">
        <w:tc>
          <w:tcPr>
            <w:tcW w:w="9016" w:type="dxa"/>
            <w:shd w:val="clear" w:color="auto" w:fill="E8E8E8" w:themeFill="background2"/>
          </w:tcPr>
          <w:p w14:paraId="56B81F5D" w14:textId="3F62E862" w:rsidR="000411BC" w:rsidRPr="000F78B2" w:rsidRDefault="000411BC" w:rsidP="00322602">
            <w:pPr>
              <w:spacing w:before="120" w:after="120"/>
              <w:rPr>
                <w:b/>
                <w:bCs/>
              </w:rPr>
            </w:pPr>
            <w:r w:rsidRPr="000F78B2">
              <w:rPr>
                <w:b/>
                <w:bCs/>
              </w:rPr>
              <w:lastRenderedPageBreak/>
              <w:t>Purpose of the job</w:t>
            </w:r>
          </w:p>
        </w:tc>
      </w:tr>
      <w:tr w:rsidR="0084473B" w14:paraId="28802E6A" w14:textId="77777777" w:rsidTr="001766BE">
        <w:tc>
          <w:tcPr>
            <w:tcW w:w="9016" w:type="dxa"/>
          </w:tcPr>
          <w:p w14:paraId="6FE3FA66" w14:textId="77777777" w:rsidR="00E104C9" w:rsidRPr="00894601" w:rsidRDefault="00E104C9" w:rsidP="00E1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p>
          <w:p w14:paraId="180A1258" w14:textId="77777777" w:rsidR="00E104C9" w:rsidRPr="00894601" w:rsidRDefault="00E104C9" w:rsidP="00E1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r w:rsidRPr="00894601">
              <w:rPr>
                <w:rFonts w:cs="Segoe UI"/>
                <w:szCs w:val="24"/>
              </w:rPr>
              <w:t>To manage and co-ordinate all support services, including research, administration and casework for the Member of the Senedd. Key tasks will include leading and motivating the staff team and managing budgets and office systems</w:t>
            </w:r>
          </w:p>
          <w:p w14:paraId="0B6B253C" w14:textId="4EE43464" w:rsidR="0084473B" w:rsidRPr="002F5A2B" w:rsidRDefault="0084473B" w:rsidP="002F5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b/>
                <w:szCs w:val="24"/>
              </w:rPr>
            </w:pPr>
          </w:p>
        </w:tc>
      </w:tr>
    </w:tbl>
    <w:p w14:paraId="1C768636" w14:textId="77777777" w:rsidR="006A1184" w:rsidRDefault="006A1184"/>
    <w:tbl>
      <w:tblPr>
        <w:tblStyle w:val="TableGrid"/>
        <w:tblW w:w="0" w:type="auto"/>
        <w:tblLook w:val="04A0" w:firstRow="1" w:lastRow="0" w:firstColumn="1" w:lastColumn="0" w:noHBand="0" w:noVBand="1"/>
      </w:tblPr>
      <w:tblGrid>
        <w:gridCol w:w="9016"/>
      </w:tblGrid>
      <w:tr w:rsidR="0084473B" w14:paraId="597157D0" w14:textId="77777777" w:rsidTr="00C241BA">
        <w:tc>
          <w:tcPr>
            <w:tcW w:w="9016" w:type="dxa"/>
            <w:shd w:val="clear" w:color="auto" w:fill="E8E8E8" w:themeFill="background2"/>
          </w:tcPr>
          <w:p w14:paraId="7486261F" w14:textId="4954DD08" w:rsidR="0084473B" w:rsidRPr="000F78B2" w:rsidRDefault="001D3F92" w:rsidP="00322602">
            <w:pPr>
              <w:spacing w:before="120" w:after="120"/>
              <w:rPr>
                <w:b/>
                <w:bCs/>
              </w:rPr>
            </w:pPr>
            <w:r w:rsidRPr="000F78B2">
              <w:rPr>
                <w:b/>
                <w:bCs/>
              </w:rPr>
              <w:t>Main duties</w:t>
            </w:r>
          </w:p>
        </w:tc>
      </w:tr>
      <w:tr w:rsidR="008E1A29" w14:paraId="712D435C" w14:textId="77777777" w:rsidTr="001766BE">
        <w:tc>
          <w:tcPr>
            <w:tcW w:w="9016" w:type="dxa"/>
          </w:tcPr>
          <w:p w14:paraId="3209425B" w14:textId="77777777" w:rsidR="008E1A29" w:rsidRPr="002E4733" w:rsidRDefault="008E1A29" w:rsidP="008E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b/>
                <w:i/>
                <w:szCs w:val="24"/>
              </w:rPr>
            </w:pPr>
          </w:p>
          <w:p w14:paraId="1143B903" w14:textId="0BD21F78" w:rsidR="00581DD4" w:rsidRDefault="00581DD4" w:rsidP="00581DD4">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Manage other team members reporting to the Member of the Senedd, including the recruitment and supervision of staff, performance management and other personnel related issues</w:t>
            </w:r>
            <w:r w:rsidR="005371A5">
              <w:rPr>
                <w:rFonts w:cs="Segoe UI"/>
                <w:szCs w:val="24"/>
              </w:rPr>
              <w:t>, such as annual leave,</w:t>
            </w:r>
            <w:r w:rsidRPr="00894601">
              <w:rPr>
                <w:rFonts w:cs="Segoe UI"/>
                <w:szCs w:val="24"/>
              </w:rPr>
              <w:t xml:space="preserve"> as required.</w:t>
            </w:r>
          </w:p>
          <w:p w14:paraId="41BA257B" w14:textId="77777777" w:rsidR="002F042C" w:rsidRDefault="002F042C" w:rsidP="002F042C">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contextualSpacing w:val="0"/>
              <w:jc w:val="both"/>
              <w:rPr>
                <w:rFonts w:cs="Segoe UI"/>
                <w:szCs w:val="24"/>
              </w:rPr>
            </w:pPr>
          </w:p>
          <w:p w14:paraId="19B4FDFB" w14:textId="77777777" w:rsidR="002F042C" w:rsidRPr="00DA28AF" w:rsidRDefault="002F042C" w:rsidP="002F042C">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cs="Segoe UI"/>
                <w:szCs w:val="24"/>
              </w:rPr>
            </w:pPr>
            <w:r w:rsidRPr="00DA28AF">
              <w:rPr>
                <w:rFonts w:cs="Segoe UI"/>
                <w:szCs w:val="24"/>
              </w:rPr>
              <w:t>Develop effective relationships and work collaboratively with colleagues from different</w:t>
            </w:r>
          </w:p>
          <w:p w14:paraId="1A5C62FC" w14:textId="00676176" w:rsidR="002F042C" w:rsidRDefault="002F042C" w:rsidP="002F042C">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Fonts w:cs="Segoe UI"/>
                <w:szCs w:val="24"/>
              </w:rPr>
            </w:pPr>
            <w:r w:rsidRPr="00DA28AF">
              <w:rPr>
                <w:rFonts w:cs="Segoe UI"/>
                <w:szCs w:val="24"/>
              </w:rPr>
              <w:t>service areas across the Senedd</w:t>
            </w:r>
            <w:r>
              <w:rPr>
                <w:rFonts w:cs="Segoe UI"/>
                <w:szCs w:val="24"/>
              </w:rPr>
              <w:t xml:space="preserve">, including </w:t>
            </w:r>
            <w:r w:rsidRPr="00894601">
              <w:rPr>
                <w:rFonts w:cs="Segoe UI"/>
                <w:szCs w:val="24"/>
              </w:rPr>
              <w:t>Senedd Commission staff and other Members of the Senedd on relevant matters</w:t>
            </w:r>
            <w:r>
              <w:rPr>
                <w:rFonts w:cs="Segoe UI"/>
                <w:szCs w:val="24"/>
              </w:rPr>
              <w:t>.</w:t>
            </w:r>
          </w:p>
          <w:p w14:paraId="03DDE079" w14:textId="77777777" w:rsidR="002F042C" w:rsidRPr="002F042C" w:rsidRDefault="002F042C" w:rsidP="002F042C">
            <w:pPr>
              <w:rPr>
                <w:rFonts w:cs="Segoe UI"/>
                <w:szCs w:val="24"/>
              </w:rPr>
            </w:pPr>
          </w:p>
          <w:p w14:paraId="71F93F52" w14:textId="7AAFB795" w:rsidR="002F042C" w:rsidRDefault="002F042C" w:rsidP="002F042C">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Manage the Members’ diary</w:t>
            </w:r>
            <w:r>
              <w:rPr>
                <w:rFonts w:cs="Segoe UI"/>
                <w:szCs w:val="24"/>
              </w:rPr>
              <w:t xml:space="preserve"> and oversee staff with diary arrangements</w:t>
            </w:r>
            <w:r w:rsidRPr="00894601">
              <w:rPr>
                <w:rFonts w:cs="Segoe UI"/>
                <w:szCs w:val="24"/>
              </w:rPr>
              <w:t>, make travel arrangements</w:t>
            </w:r>
            <w:r>
              <w:rPr>
                <w:rFonts w:cs="Segoe UI"/>
                <w:szCs w:val="24"/>
              </w:rPr>
              <w:t xml:space="preserve">, </w:t>
            </w:r>
            <w:r w:rsidRPr="00894601">
              <w:rPr>
                <w:rFonts w:cs="Segoe UI"/>
                <w:szCs w:val="24"/>
              </w:rPr>
              <w:t>and ensure that all engagements are organised professionally</w:t>
            </w:r>
            <w:r>
              <w:rPr>
                <w:rFonts w:cs="Segoe UI"/>
                <w:szCs w:val="24"/>
              </w:rPr>
              <w:t>.</w:t>
            </w:r>
          </w:p>
          <w:p w14:paraId="638C4AF0" w14:textId="77777777" w:rsidR="002F042C" w:rsidRDefault="002F042C" w:rsidP="002F042C">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contextualSpacing w:val="0"/>
              <w:jc w:val="both"/>
              <w:rPr>
                <w:rFonts w:cs="Segoe UI"/>
                <w:szCs w:val="24"/>
              </w:rPr>
            </w:pPr>
          </w:p>
          <w:p w14:paraId="24C6A21E" w14:textId="4222D507" w:rsidR="002F042C" w:rsidRDefault="002F042C" w:rsidP="002F042C">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Pr>
                <w:rFonts w:cs="Segoe UI"/>
                <w:szCs w:val="24"/>
              </w:rPr>
              <w:t>Maintain the Member’s Outlook Inbox, overseeing staff assistance and ensuring that it is responded too in a timely manner and organised.</w:t>
            </w:r>
          </w:p>
          <w:p w14:paraId="6D55FCD2" w14:textId="77777777" w:rsidR="002F042C" w:rsidRDefault="002F042C" w:rsidP="002F042C">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contextualSpacing w:val="0"/>
              <w:jc w:val="both"/>
              <w:rPr>
                <w:rFonts w:cs="Segoe UI"/>
                <w:szCs w:val="24"/>
              </w:rPr>
            </w:pPr>
          </w:p>
          <w:p w14:paraId="6E2C410C" w14:textId="5B7A377E" w:rsidR="002F042C" w:rsidRPr="002F042C" w:rsidRDefault="002F042C" w:rsidP="002F042C">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Effective management of budgets including monitoring expenditure and forecasting future spends</w:t>
            </w:r>
            <w:r w:rsidR="005371A5">
              <w:rPr>
                <w:rFonts w:cs="Segoe UI"/>
                <w:szCs w:val="24"/>
              </w:rPr>
              <w:t xml:space="preserve">, including </w:t>
            </w:r>
            <w:r>
              <w:rPr>
                <w:rFonts w:cs="Segoe UI"/>
                <w:szCs w:val="24"/>
              </w:rPr>
              <w:t>Staffing Costs, the Office Cost Liaison Fund and any other financial mana</w:t>
            </w:r>
            <w:r w:rsidR="005371A5">
              <w:rPr>
                <w:rFonts w:cs="Segoe UI"/>
                <w:szCs w:val="24"/>
              </w:rPr>
              <w:t xml:space="preserve">gement, including Member and Staff expenses under the Determination. </w:t>
            </w:r>
          </w:p>
          <w:p w14:paraId="74FE265B" w14:textId="77777777" w:rsidR="002F042C" w:rsidRPr="005371A5" w:rsidRDefault="002F042C" w:rsidP="005371A5">
            <w:pPr>
              <w:rPr>
                <w:rFonts w:cs="Segoe UI"/>
                <w:szCs w:val="24"/>
              </w:rPr>
            </w:pPr>
          </w:p>
          <w:p w14:paraId="55533AA8" w14:textId="5D38FD28" w:rsidR="002F042C" w:rsidRDefault="002F042C" w:rsidP="002F042C">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Pr>
                <w:rFonts w:cs="Segoe UI"/>
                <w:szCs w:val="24"/>
              </w:rPr>
              <w:t xml:space="preserve">Manage the running of the </w:t>
            </w:r>
            <w:r w:rsidRPr="002F042C">
              <w:rPr>
                <w:rFonts w:cs="Segoe UI"/>
                <w:szCs w:val="24"/>
              </w:rPr>
              <w:t>Constituency or Electoral Regional office</w:t>
            </w:r>
            <w:r>
              <w:rPr>
                <w:rFonts w:cs="Segoe UI"/>
                <w:szCs w:val="24"/>
              </w:rPr>
              <w:t xml:space="preserve">, including utilities and other jobs as and when required. </w:t>
            </w:r>
          </w:p>
          <w:p w14:paraId="033C2F48" w14:textId="77777777" w:rsidR="005371A5" w:rsidRPr="005371A5" w:rsidRDefault="005371A5" w:rsidP="005371A5">
            <w:pPr>
              <w:pStyle w:val="ListParagraph"/>
              <w:rPr>
                <w:rFonts w:cs="Segoe UI"/>
                <w:szCs w:val="24"/>
              </w:rPr>
            </w:pPr>
          </w:p>
          <w:p w14:paraId="5510DEB2" w14:textId="25462FDF" w:rsidR="005371A5" w:rsidRPr="005371A5" w:rsidRDefault="005371A5" w:rsidP="005371A5">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Ensure that the constituency / regional office conform to all health, safety and welfare requirements, including DSE Assessments for staff</w:t>
            </w:r>
            <w:r>
              <w:rPr>
                <w:rFonts w:cs="Segoe UI"/>
                <w:szCs w:val="24"/>
              </w:rPr>
              <w:t>.</w:t>
            </w:r>
          </w:p>
          <w:p w14:paraId="1633D3C9" w14:textId="77777777" w:rsidR="005371A5" w:rsidRPr="005371A5" w:rsidRDefault="005371A5" w:rsidP="005371A5">
            <w:pPr>
              <w:pStyle w:val="ListParagraph"/>
              <w:rPr>
                <w:rFonts w:cs="Segoe UI"/>
                <w:szCs w:val="24"/>
              </w:rPr>
            </w:pPr>
          </w:p>
          <w:p w14:paraId="7D468A47" w14:textId="042753BF" w:rsidR="005371A5" w:rsidRPr="005371A5" w:rsidRDefault="005371A5" w:rsidP="005371A5">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Manage office system</w:t>
            </w:r>
            <w:r>
              <w:rPr>
                <w:rFonts w:cs="Segoe UI"/>
                <w:szCs w:val="24"/>
              </w:rPr>
              <w:t>s,</w:t>
            </w:r>
            <w:r w:rsidRPr="00894601">
              <w:rPr>
                <w:rFonts w:cs="Segoe UI"/>
                <w:szCs w:val="24"/>
              </w:rPr>
              <w:t xml:space="preserve"> oversee office activities, organisation of workload, working closely with other staff members to provide a cohesive team approach</w:t>
            </w:r>
            <w:r>
              <w:rPr>
                <w:rFonts w:cs="Segoe UI"/>
                <w:szCs w:val="24"/>
              </w:rPr>
              <w:t>.</w:t>
            </w:r>
          </w:p>
          <w:p w14:paraId="5A63F2DF" w14:textId="77777777" w:rsidR="002F042C" w:rsidRDefault="002F042C" w:rsidP="002F042C">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contextualSpacing w:val="0"/>
              <w:jc w:val="both"/>
              <w:rPr>
                <w:rFonts w:cs="Segoe UI"/>
                <w:szCs w:val="24"/>
              </w:rPr>
            </w:pPr>
          </w:p>
          <w:p w14:paraId="5D5E98F3" w14:textId="77777777" w:rsidR="002F042C" w:rsidRPr="00894601" w:rsidRDefault="002F042C" w:rsidP="002F042C">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Co-ordinate office activities to ensure that telephone and electronic enquiries and visitors are dealt with appropriately and professionally.</w:t>
            </w:r>
          </w:p>
          <w:p w14:paraId="56957621" w14:textId="77777777" w:rsidR="002F042C" w:rsidRPr="005371A5" w:rsidRDefault="002F042C" w:rsidP="005371A5">
            <w:pPr>
              <w:rPr>
                <w:rFonts w:cs="Segoe UI"/>
                <w:szCs w:val="24"/>
              </w:rPr>
            </w:pPr>
          </w:p>
          <w:p w14:paraId="3EE1A6FB" w14:textId="77777777" w:rsidR="002F042C" w:rsidRPr="00894601" w:rsidRDefault="002F042C" w:rsidP="002F042C">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Ensure compliance with data protection legislation and Standing Orders to protect the Member of the Senedd</w:t>
            </w:r>
            <w:r>
              <w:rPr>
                <w:rFonts w:cs="Segoe UI"/>
                <w:szCs w:val="24"/>
              </w:rPr>
              <w:t>.</w:t>
            </w:r>
          </w:p>
          <w:p w14:paraId="4ECB3EC8" w14:textId="77777777" w:rsidR="00581DD4" w:rsidRPr="002F042C" w:rsidRDefault="00581DD4" w:rsidP="002F042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p>
          <w:p w14:paraId="1CDD52C8" w14:textId="679778BB" w:rsidR="005659C8" w:rsidRPr="002F042C" w:rsidRDefault="00581DD4" w:rsidP="002F042C">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Provide a comprehensive secretarial, casework, research and administrative support service, as required</w:t>
            </w:r>
            <w:r w:rsidR="005371A5">
              <w:rPr>
                <w:rFonts w:cs="Segoe UI"/>
                <w:szCs w:val="24"/>
              </w:rPr>
              <w:t>, providing supervision to</w:t>
            </w:r>
            <w:r w:rsidR="002F042C" w:rsidRPr="00894601">
              <w:rPr>
                <w:rFonts w:cs="Segoe UI"/>
                <w:szCs w:val="24"/>
              </w:rPr>
              <w:t xml:space="preserve"> those staff undertaking casework</w:t>
            </w:r>
            <w:r w:rsidR="005371A5">
              <w:rPr>
                <w:rFonts w:cs="Segoe UI"/>
                <w:szCs w:val="24"/>
              </w:rPr>
              <w:t>/research</w:t>
            </w:r>
            <w:r w:rsidR="002F042C" w:rsidRPr="00894601">
              <w:rPr>
                <w:rFonts w:cs="Segoe UI"/>
                <w:szCs w:val="24"/>
              </w:rPr>
              <w:t xml:space="preserve"> in final responses to constituents.</w:t>
            </w:r>
          </w:p>
          <w:p w14:paraId="02E52051" w14:textId="77777777" w:rsidR="005659C8" w:rsidRPr="00894601" w:rsidRDefault="005659C8" w:rsidP="005659C8">
            <w:pPr>
              <w:pStyle w:val="ListParagraph"/>
              <w:rPr>
                <w:rFonts w:cs="Segoe UI"/>
                <w:szCs w:val="24"/>
              </w:rPr>
            </w:pPr>
          </w:p>
          <w:p w14:paraId="23B29C31" w14:textId="3D24119B" w:rsidR="005659C8" w:rsidRDefault="002F042C" w:rsidP="002F042C">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Pr>
                <w:rFonts w:cs="Segoe UI"/>
                <w:szCs w:val="24"/>
              </w:rPr>
              <w:t>Draft and r</w:t>
            </w:r>
            <w:r w:rsidR="005659C8" w:rsidRPr="00894601">
              <w:rPr>
                <w:rFonts w:cs="Segoe UI"/>
                <w:szCs w:val="24"/>
              </w:rPr>
              <w:t>espond to e-mails, letters and similar enquiries in a professional, customer focused manner</w:t>
            </w:r>
            <w:r>
              <w:rPr>
                <w:rFonts w:cs="Segoe UI"/>
                <w:szCs w:val="24"/>
              </w:rPr>
              <w:t>, both individually and on behalf of the Member of the Senedd, on a range of issues.</w:t>
            </w:r>
          </w:p>
          <w:p w14:paraId="650A5DDB" w14:textId="77777777" w:rsidR="005371A5" w:rsidRPr="005371A5" w:rsidRDefault="005371A5" w:rsidP="005371A5">
            <w:pPr>
              <w:pStyle w:val="ListParagraph"/>
              <w:rPr>
                <w:rFonts w:cs="Segoe UI"/>
                <w:szCs w:val="24"/>
              </w:rPr>
            </w:pPr>
          </w:p>
          <w:p w14:paraId="5A1F928A" w14:textId="7224A99B" w:rsidR="005371A5" w:rsidRPr="005371A5" w:rsidRDefault="005371A5" w:rsidP="005371A5">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cs="Segoe UI"/>
                <w:szCs w:val="24"/>
              </w:rPr>
            </w:pPr>
            <w:r w:rsidRPr="005371A5">
              <w:rPr>
                <w:rFonts w:cs="Segoe UI"/>
                <w:szCs w:val="24"/>
              </w:rPr>
              <w:t>Deal with complex queries and complaints on behalf of the Member of the Senedd,</w:t>
            </w:r>
          </w:p>
          <w:p w14:paraId="0A4DC850" w14:textId="0ACA84E2" w:rsidR="005371A5" w:rsidRPr="005371A5" w:rsidRDefault="005371A5" w:rsidP="005371A5">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Fonts w:cs="Segoe UI"/>
                <w:szCs w:val="24"/>
              </w:rPr>
            </w:pPr>
            <w:r w:rsidRPr="005371A5">
              <w:rPr>
                <w:rFonts w:cs="Segoe UI"/>
                <w:szCs w:val="24"/>
              </w:rPr>
              <w:t>including drafting and issuing letters</w:t>
            </w:r>
          </w:p>
          <w:p w14:paraId="34D4202C" w14:textId="77777777" w:rsidR="005659C8" w:rsidRPr="00894601" w:rsidRDefault="005659C8" w:rsidP="005659C8">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rFonts w:cs="Segoe UI"/>
                <w:szCs w:val="24"/>
              </w:rPr>
            </w:pPr>
          </w:p>
          <w:p w14:paraId="48E2FCD8" w14:textId="449B3766"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 xml:space="preserve">Represent the </w:t>
            </w:r>
            <w:r w:rsidR="002F042C">
              <w:rPr>
                <w:rFonts w:cs="Segoe UI"/>
                <w:szCs w:val="24"/>
              </w:rPr>
              <w:t>M</w:t>
            </w:r>
            <w:r w:rsidRPr="00894601">
              <w:rPr>
                <w:rFonts w:cs="Segoe UI"/>
                <w:szCs w:val="24"/>
              </w:rPr>
              <w:t>ember in a professional and effective manner in dealings with the media, constituents and other outside bodie</w:t>
            </w:r>
            <w:r w:rsidR="005009F3">
              <w:rPr>
                <w:rFonts w:cs="Segoe UI"/>
                <w:szCs w:val="24"/>
              </w:rPr>
              <w:t>s</w:t>
            </w:r>
            <w:r w:rsidR="002F042C">
              <w:rPr>
                <w:rFonts w:cs="Segoe UI"/>
                <w:szCs w:val="24"/>
              </w:rPr>
              <w:t xml:space="preserve">, and representing the Member of the Senedd in their absence if required. </w:t>
            </w:r>
          </w:p>
          <w:p w14:paraId="257413ED" w14:textId="7C0365B0" w:rsidR="008E1A29" w:rsidRPr="002F042C" w:rsidRDefault="008E1A29" w:rsidP="002F042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p>
        </w:tc>
      </w:tr>
    </w:tbl>
    <w:p w14:paraId="0A078649" w14:textId="77777777" w:rsidR="006A1184" w:rsidRDefault="006A1184"/>
    <w:p w14:paraId="446E0DA0" w14:textId="77777777" w:rsidR="00F96B8F" w:rsidRDefault="00F96B8F"/>
    <w:p w14:paraId="199E2BA8" w14:textId="77777777" w:rsidR="00F96B8F" w:rsidRDefault="00F96B8F"/>
    <w:tbl>
      <w:tblPr>
        <w:tblStyle w:val="TableGrid"/>
        <w:tblW w:w="0" w:type="auto"/>
        <w:tblLook w:val="04A0" w:firstRow="1" w:lastRow="0" w:firstColumn="1" w:lastColumn="0" w:noHBand="0" w:noVBand="1"/>
      </w:tblPr>
      <w:tblGrid>
        <w:gridCol w:w="9016"/>
      </w:tblGrid>
      <w:tr w:rsidR="00D07E30" w14:paraId="6AFBBAA6" w14:textId="77777777" w:rsidTr="00C241BA">
        <w:tc>
          <w:tcPr>
            <w:tcW w:w="9016" w:type="dxa"/>
            <w:shd w:val="clear" w:color="auto" w:fill="E8E8E8" w:themeFill="background2"/>
          </w:tcPr>
          <w:p w14:paraId="7165D726" w14:textId="3379562D" w:rsidR="00D07E30" w:rsidRPr="000F78B2" w:rsidRDefault="00143D02" w:rsidP="00322602">
            <w:pPr>
              <w:spacing w:before="120" w:after="120"/>
              <w:rPr>
                <w:b/>
                <w:bCs/>
              </w:rPr>
            </w:pPr>
            <w:r w:rsidRPr="000F78B2">
              <w:rPr>
                <w:b/>
                <w:bCs/>
              </w:rPr>
              <w:t>Person specification</w:t>
            </w:r>
          </w:p>
        </w:tc>
      </w:tr>
      <w:tr w:rsidR="00143D02" w14:paraId="49C3DA9B" w14:textId="77777777" w:rsidTr="001766BE">
        <w:tc>
          <w:tcPr>
            <w:tcW w:w="9016" w:type="dxa"/>
          </w:tcPr>
          <w:p w14:paraId="3FCE6A0A" w14:textId="6A36F2A6" w:rsidR="004C3742" w:rsidRPr="00652CE2" w:rsidRDefault="003F48C7" w:rsidP="00322602">
            <w:pPr>
              <w:spacing w:before="120" w:after="120"/>
            </w:pPr>
            <w:r>
              <w:t>P</w:t>
            </w:r>
            <w:r w:rsidRPr="003F48C7">
              <w:t xml:space="preserve">lease refer to the essential </w:t>
            </w:r>
            <w:r w:rsidRPr="005009F3">
              <w:t>criteri</w:t>
            </w:r>
            <w:r w:rsidR="00AF7D3C" w:rsidRPr="005009F3">
              <w:t>a</w:t>
            </w:r>
            <w:r w:rsidRPr="003F48C7">
              <w:t xml:space="preserve"> below when completing the ‘Information in support of your application’ section of the application form.</w:t>
            </w:r>
          </w:p>
          <w:p w14:paraId="0CC2AB6A" w14:textId="16589AEF" w:rsidR="00831975" w:rsidRDefault="009C1B30" w:rsidP="00322602">
            <w:pPr>
              <w:spacing w:before="120" w:after="120"/>
              <w:rPr>
                <w:i/>
                <w:iCs/>
              </w:rPr>
            </w:pPr>
            <w:r w:rsidRPr="003877F3">
              <w:rPr>
                <w:b/>
                <w:bCs/>
              </w:rPr>
              <w:t>Essential knowledge and experience</w:t>
            </w:r>
            <w:r>
              <w:t xml:space="preserve"> </w:t>
            </w:r>
          </w:p>
          <w:p w14:paraId="6EC3A64E" w14:textId="77777777" w:rsidR="00495A32" w:rsidRPr="00894601" w:rsidRDefault="00495A32" w:rsidP="007E7971">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894601">
              <w:rPr>
                <w:rFonts w:cs="Segoe UI"/>
                <w:szCs w:val="24"/>
              </w:rPr>
              <w:t>Experience of working effectively within an office environment, including resolving complex issues with tact and diplomacy, ideally in a political environment.</w:t>
            </w:r>
          </w:p>
          <w:p w14:paraId="62CFEF2D" w14:textId="77777777" w:rsidR="00495A32" w:rsidRPr="00894601" w:rsidRDefault="00495A32" w:rsidP="007E7971">
            <w:pPr>
              <w:numPr>
                <w:ilvl w:val="0"/>
                <w:numId w:val="6"/>
              </w:numPr>
              <w:tabs>
                <w:tab w:val="left" w:pos="284"/>
              </w:tabs>
              <w:spacing w:before="120" w:after="120"/>
              <w:ind w:left="714" w:hanging="357"/>
              <w:rPr>
                <w:rFonts w:cs="Segoe UI"/>
                <w:szCs w:val="24"/>
              </w:rPr>
            </w:pPr>
            <w:r w:rsidRPr="00894601">
              <w:rPr>
                <w:rFonts w:cs="Segoe UI"/>
                <w:szCs w:val="24"/>
              </w:rPr>
              <w:t>Experience of a comparable role dealing with complex correspondence, diaries and events and running a busy office</w:t>
            </w:r>
          </w:p>
          <w:p w14:paraId="5E178077" w14:textId="77777777" w:rsidR="00495A32" w:rsidRPr="00894601" w:rsidRDefault="00495A32" w:rsidP="007E7971">
            <w:pPr>
              <w:numPr>
                <w:ilvl w:val="0"/>
                <w:numId w:val="6"/>
              </w:numPr>
              <w:tabs>
                <w:tab w:val="left" w:pos="284"/>
              </w:tabs>
              <w:spacing w:before="120" w:after="120"/>
              <w:ind w:left="714" w:hanging="357"/>
              <w:rPr>
                <w:rFonts w:cs="Segoe UI"/>
                <w:szCs w:val="24"/>
              </w:rPr>
            </w:pPr>
            <w:r w:rsidRPr="00894601">
              <w:rPr>
                <w:rFonts w:cs="Segoe UI"/>
                <w:szCs w:val="24"/>
              </w:rPr>
              <w:t>Knowledge and understanding of issues relevant to the local area</w:t>
            </w:r>
          </w:p>
          <w:p w14:paraId="45E3D236" w14:textId="37E3E1FD" w:rsidR="005659C8" w:rsidRPr="005009F3" w:rsidRDefault="00495A32" w:rsidP="00322602">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894601">
              <w:rPr>
                <w:rFonts w:cs="Segoe UI"/>
                <w:szCs w:val="24"/>
              </w:rPr>
              <w:t xml:space="preserve">Understanding of, and commitment to, combating discrimination and promoting the equality of opportunities </w:t>
            </w:r>
            <w:r w:rsidRPr="00894601">
              <w:rPr>
                <w:rFonts w:cs="Segoe UI"/>
              </w:rPr>
              <w:t>and the Nolan Principles of Public Life</w:t>
            </w:r>
          </w:p>
          <w:p w14:paraId="1BCCB18E" w14:textId="603C8B94" w:rsidR="003877F3" w:rsidRDefault="009B51AB" w:rsidP="003877F3">
            <w:pPr>
              <w:spacing w:before="120" w:after="120"/>
            </w:pPr>
            <w:r w:rsidRPr="003877F3">
              <w:rPr>
                <w:b/>
                <w:bCs/>
              </w:rPr>
              <w:t>Essential qualifications</w:t>
            </w:r>
            <w:r w:rsidR="003877F3">
              <w:t xml:space="preserve"> </w:t>
            </w:r>
          </w:p>
          <w:p w14:paraId="795864B7" w14:textId="77777777" w:rsidR="005608C6" w:rsidRPr="00894601" w:rsidRDefault="005608C6" w:rsidP="005608C6">
            <w:pPr>
              <w:numPr>
                <w:ilvl w:val="0"/>
                <w:numId w:val="6"/>
              </w:numPr>
              <w:spacing w:before="120" w:after="120"/>
              <w:ind w:left="714" w:hanging="357"/>
              <w:rPr>
                <w:rFonts w:cs="Segoe UI"/>
                <w:szCs w:val="24"/>
              </w:rPr>
            </w:pPr>
            <w:r w:rsidRPr="00894601">
              <w:rPr>
                <w:rFonts w:cs="Segoe UI"/>
                <w:szCs w:val="24"/>
              </w:rPr>
              <w:t>Degree level or equivalent in a relevant subject or;</w:t>
            </w:r>
          </w:p>
          <w:p w14:paraId="4F1CB8BD" w14:textId="77777777" w:rsidR="005608C6" w:rsidRDefault="005608C6" w:rsidP="005608C6">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894601">
              <w:rPr>
                <w:rFonts w:cs="Segoe UI"/>
                <w:szCs w:val="24"/>
              </w:rPr>
              <w:t>NVQ Qualification level 3 or 4 or equivalent in Office Administration, Customer Service or a relevant subject</w:t>
            </w:r>
          </w:p>
          <w:p w14:paraId="441DC4B2" w14:textId="0DC394EB" w:rsidR="004C3742" w:rsidRDefault="004C3742" w:rsidP="004C3742">
            <w:pPr>
              <w:spacing w:before="120" w:after="120"/>
              <w:rPr>
                <w:i/>
                <w:iCs/>
              </w:rPr>
            </w:pPr>
            <w:r w:rsidRPr="00652CE2">
              <w:rPr>
                <w:b/>
                <w:bCs/>
              </w:rPr>
              <w:t xml:space="preserve">Essential </w:t>
            </w:r>
            <w:r w:rsidR="00652CE2" w:rsidRPr="00652CE2">
              <w:rPr>
                <w:b/>
                <w:bCs/>
              </w:rPr>
              <w:t>s</w:t>
            </w:r>
            <w:r w:rsidRPr="00652CE2">
              <w:rPr>
                <w:b/>
                <w:bCs/>
              </w:rPr>
              <w:t xml:space="preserve">kills and </w:t>
            </w:r>
            <w:r w:rsidR="00652CE2" w:rsidRPr="00652CE2">
              <w:rPr>
                <w:b/>
                <w:bCs/>
              </w:rPr>
              <w:t>b</w:t>
            </w:r>
            <w:r w:rsidRPr="00652CE2">
              <w:rPr>
                <w:b/>
                <w:bCs/>
              </w:rPr>
              <w:t>ehaviours</w:t>
            </w:r>
            <w:r>
              <w:t xml:space="preserve"> </w:t>
            </w:r>
          </w:p>
          <w:p w14:paraId="69BFD6F1"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Evidence of leading and motivating a team of staff to ensure that policies, programmes and strategies are implemented</w:t>
            </w:r>
          </w:p>
          <w:p w14:paraId="7FA5D3E2"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investigate, analyse and recommend solutions to complex problems and issues</w:t>
            </w:r>
          </w:p>
          <w:p w14:paraId="17BE7A5E" w14:textId="77777777" w:rsidR="00C4182F" w:rsidRPr="00894601" w:rsidRDefault="00C4182F" w:rsidP="00C4182F">
            <w:pPr>
              <w:numPr>
                <w:ilvl w:val="0"/>
                <w:numId w:val="6"/>
              </w:numPr>
              <w:tabs>
                <w:tab w:val="left" w:pos="0"/>
                <w:tab w:val="left" w:pos="284"/>
                <w:tab w:val="left" w:pos="709"/>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communicate clearly and effectively with officials  at all levels, from Cabinet Ministers to local councillors as well as with local government officers, civil servants, Senedd Commission staff etc</w:t>
            </w:r>
          </w:p>
          <w:p w14:paraId="016925F8"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lastRenderedPageBreak/>
              <w:t>Ability to manage a demanding workload with conflicting priorities</w:t>
            </w:r>
          </w:p>
          <w:p w14:paraId="39E248F3"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use a range of office software, including word processing, the internet and presentation packages</w:t>
            </w:r>
          </w:p>
          <w:p w14:paraId="3915726A" w14:textId="77777777" w:rsidR="00C4182F" w:rsidRPr="00894601" w:rsidRDefault="00C4182F" w:rsidP="00C4182F">
            <w:pPr>
              <w:numPr>
                <w:ilvl w:val="0"/>
                <w:numId w:val="6"/>
              </w:numPr>
              <w:tabs>
                <w:tab w:val="left" w:pos="284"/>
              </w:tabs>
              <w:spacing w:before="120" w:after="120"/>
              <w:rPr>
                <w:rFonts w:cs="Segoe UI"/>
              </w:rPr>
            </w:pPr>
            <w:r w:rsidRPr="00894601">
              <w:rPr>
                <w:rFonts w:cs="Segoe UI"/>
              </w:rPr>
              <w:t>Ability to demonstrate sensitivity and ensure that the highest standards of confidentiality are upheld</w:t>
            </w:r>
          </w:p>
          <w:p w14:paraId="6D845D31" w14:textId="54E37AFA" w:rsidR="00324B94" w:rsidRPr="005009F3" w:rsidRDefault="00C4182F" w:rsidP="00C4182F">
            <w:pPr>
              <w:numPr>
                <w:ilvl w:val="0"/>
                <w:numId w:val="6"/>
              </w:numPr>
              <w:tabs>
                <w:tab w:val="left" w:pos="284"/>
              </w:tabs>
              <w:spacing w:before="120" w:after="120"/>
              <w:rPr>
                <w:rFonts w:cs="Segoe UI"/>
              </w:rPr>
            </w:pPr>
            <w:r w:rsidRPr="00894601">
              <w:rPr>
                <w:rFonts w:cs="Segoe UI"/>
              </w:rPr>
              <w:t xml:space="preserve">An understanding of the need to reflect the views of the Member of the Senedd in a manner which reflects equal opportunity and is not inflammatory, insensitive, libelous, slanderous or defamatory </w:t>
            </w:r>
          </w:p>
          <w:p w14:paraId="63531C81" w14:textId="2334C148" w:rsidR="004C3742" w:rsidRDefault="004C3742" w:rsidP="004C3742">
            <w:pPr>
              <w:spacing w:before="120" w:after="120"/>
            </w:pPr>
            <w:r w:rsidRPr="00652CE2">
              <w:rPr>
                <w:b/>
                <w:bCs/>
              </w:rPr>
              <w:t>Desirable</w:t>
            </w:r>
            <w:r w:rsidR="0094004E">
              <w:rPr>
                <w:b/>
                <w:bCs/>
              </w:rPr>
              <w:t xml:space="preserve"> criteria</w:t>
            </w:r>
            <w:r>
              <w:t xml:space="preserve"> </w:t>
            </w:r>
          </w:p>
          <w:p w14:paraId="333542FF" w14:textId="77777777" w:rsidR="00D8501E" w:rsidRPr="002E4733" w:rsidRDefault="00D8501E" w:rsidP="00C4182F">
            <w:pPr>
              <w:numPr>
                <w:ilvl w:val="0"/>
                <w:numId w:val="6"/>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8" w:hanging="284"/>
              <w:jc w:val="both"/>
              <w:rPr>
                <w:rFonts w:cs="Segoe UI"/>
                <w:szCs w:val="24"/>
              </w:rPr>
            </w:pPr>
            <w:r w:rsidRPr="002E4733">
              <w:rPr>
                <w:rFonts w:cs="Segoe UI"/>
                <w:szCs w:val="24"/>
              </w:rPr>
              <w:t xml:space="preserve">An understanding of current affairs and issues of relevance to Wales and the local area, an interest in the Welsh political system </w:t>
            </w:r>
          </w:p>
          <w:p w14:paraId="1D5811BF" w14:textId="77777777" w:rsidR="00D8501E" w:rsidRPr="002E4733" w:rsidRDefault="00D8501E" w:rsidP="00C4182F">
            <w:pPr>
              <w:numPr>
                <w:ilvl w:val="0"/>
                <w:numId w:val="6"/>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8" w:hanging="284"/>
              <w:jc w:val="both"/>
              <w:rPr>
                <w:rFonts w:cs="Segoe UI"/>
                <w:szCs w:val="24"/>
              </w:rPr>
            </w:pPr>
            <w:r w:rsidRPr="002E4733">
              <w:rPr>
                <w:rFonts w:cs="Segoe UI"/>
                <w:szCs w:val="24"/>
              </w:rPr>
              <w:t>The ability to work in both Welsh and English</w:t>
            </w:r>
          </w:p>
          <w:p w14:paraId="56AD8F72" w14:textId="77777777" w:rsidR="00D8501E" w:rsidRPr="002E4733" w:rsidRDefault="00D8501E" w:rsidP="00C4182F">
            <w:pPr>
              <w:numPr>
                <w:ilvl w:val="0"/>
                <w:numId w:val="6"/>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8" w:hanging="284"/>
              <w:rPr>
                <w:rFonts w:cs="Segoe UI"/>
                <w:b/>
                <w:szCs w:val="24"/>
              </w:rPr>
            </w:pPr>
            <w:r w:rsidRPr="002E4733">
              <w:rPr>
                <w:rFonts w:cs="Segoe UI"/>
                <w:szCs w:val="24"/>
              </w:rPr>
              <w:t>Sympathetic to the aims and values of the Party</w:t>
            </w:r>
          </w:p>
          <w:p w14:paraId="021A65E6" w14:textId="591450AD" w:rsidR="00427C0F" w:rsidRPr="003877F3" w:rsidRDefault="00427C0F" w:rsidP="009F65A2">
            <w:pPr>
              <w:pStyle w:val="ListParagraph"/>
              <w:spacing w:before="120" w:after="120"/>
              <w:contextualSpacing w:val="0"/>
            </w:pPr>
          </w:p>
        </w:tc>
      </w:tr>
    </w:tbl>
    <w:p w14:paraId="1ECD00E2" w14:textId="77777777" w:rsidR="004400CD" w:rsidRDefault="004400CD" w:rsidP="00322602">
      <w:pPr>
        <w:spacing w:before="120" w:after="120"/>
      </w:pPr>
    </w:p>
    <w:sectPr w:rsidR="004400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9A5D" w14:textId="77777777" w:rsidR="00822F09" w:rsidRDefault="00822F09" w:rsidP="009F4C38">
      <w:pPr>
        <w:spacing w:after="0" w:line="240" w:lineRule="auto"/>
      </w:pPr>
      <w:r>
        <w:separator/>
      </w:r>
    </w:p>
  </w:endnote>
  <w:endnote w:type="continuationSeparator" w:id="0">
    <w:p w14:paraId="43DA60AC" w14:textId="77777777" w:rsidR="00822F09" w:rsidRDefault="00822F09" w:rsidP="009F4C38">
      <w:pPr>
        <w:spacing w:after="0" w:line="240" w:lineRule="auto"/>
      </w:pPr>
      <w:r>
        <w:continuationSeparator/>
      </w:r>
    </w:p>
  </w:endnote>
  <w:endnote w:type="continuationNotice" w:id="1">
    <w:p w14:paraId="54E02EAF" w14:textId="77777777" w:rsidR="00822F09" w:rsidRDefault="00822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EB89" w14:textId="77777777" w:rsidR="00822F09" w:rsidRDefault="00822F09" w:rsidP="009F4C38">
      <w:pPr>
        <w:spacing w:after="0" w:line="240" w:lineRule="auto"/>
      </w:pPr>
      <w:r>
        <w:separator/>
      </w:r>
    </w:p>
  </w:footnote>
  <w:footnote w:type="continuationSeparator" w:id="0">
    <w:p w14:paraId="332A4769" w14:textId="77777777" w:rsidR="00822F09" w:rsidRDefault="00822F09" w:rsidP="009F4C38">
      <w:pPr>
        <w:spacing w:after="0" w:line="240" w:lineRule="auto"/>
      </w:pPr>
      <w:r>
        <w:continuationSeparator/>
      </w:r>
    </w:p>
  </w:footnote>
  <w:footnote w:type="continuationNotice" w:id="1">
    <w:p w14:paraId="0A6CE1F8" w14:textId="77777777" w:rsidR="00822F09" w:rsidRDefault="00822F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suff w:val="nothing"/>
      <w:lvlText w:val="%1."/>
      <w:lvlJc w:val="left"/>
    </w:lvl>
  </w:abstractNum>
  <w:abstractNum w:abstractNumId="1" w15:restartNumberingAfterBreak="0">
    <w:nsid w:val="028A1B73"/>
    <w:multiLevelType w:val="hybridMultilevel"/>
    <w:tmpl w:val="60C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710F"/>
    <w:multiLevelType w:val="hybridMultilevel"/>
    <w:tmpl w:val="4A5A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00C"/>
    <w:multiLevelType w:val="hybridMultilevel"/>
    <w:tmpl w:val="A97EF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6E16CA"/>
    <w:multiLevelType w:val="hybridMultilevel"/>
    <w:tmpl w:val="D0587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56298"/>
    <w:multiLevelType w:val="hybridMultilevel"/>
    <w:tmpl w:val="7992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D97747"/>
    <w:multiLevelType w:val="hybridMultilevel"/>
    <w:tmpl w:val="52BA4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DE4011"/>
    <w:multiLevelType w:val="hybridMultilevel"/>
    <w:tmpl w:val="2EE44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82378"/>
    <w:multiLevelType w:val="hybridMultilevel"/>
    <w:tmpl w:val="47E8F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6D4537"/>
    <w:multiLevelType w:val="hybridMultilevel"/>
    <w:tmpl w:val="0800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36EC4"/>
    <w:multiLevelType w:val="hybridMultilevel"/>
    <w:tmpl w:val="A5868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01571D"/>
    <w:multiLevelType w:val="hybridMultilevel"/>
    <w:tmpl w:val="8E18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254696">
    <w:abstractNumId w:val="8"/>
  </w:num>
  <w:num w:numId="2" w16cid:durableId="1932152938">
    <w:abstractNumId w:val="5"/>
  </w:num>
  <w:num w:numId="3" w16cid:durableId="1427850791">
    <w:abstractNumId w:val="13"/>
  </w:num>
  <w:num w:numId="4" w16cid:durableId="1504277954">
    <w:abstractNumId w:val="11"/>
  </w:num>
  <w:num w:numId="5" w16cid:durableId="83378410">
    <w:abstractNumId w:val="10"/>
  </w:num>
  <w:num w:numId="6" w16cid:durableId="961888244">
    <w:abstractNumId w:val="9"/>
  </w:num>
  <w:num w:numId="7" w16cid:durableId="1875194726">
    <w:abstractNumId w:val="1"/>
  </w:num>
  <w:num w:numId="8" w16cid:durableId="455757111">
    <w:abstractNumId w:val="2"/>
  </w:num>
  <w:num w:numId="9" w16cid:durableId="326829973">
    <w:abstractNumId w:val="4"/>
  </w:num>
  <w:num w:numId="10" w16cid:durableId="380178325">
    <w:abstractNumId w:val="0"/>
  </w:num>
  <w:num w:numId="11" w16cid:durableId="1869490723">
    <w:abstractNumId w:val="7"/>
  </w:num>
  <w:num w:numId="12" w16cid:durableId="1366058197">
    <w:abstractNumId w:val="12"/>
  </w:num>
  <w:num w:numId="13" w16cid:durableId="1049064081">
    <w:abstractNumId w:val="3"/>
  </w:num>
  <w:num w:numId="14" w16cid:durableId="679771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8"/>
    <w:rsid w:val="00006D14"/>
    <w:rsid w:val="000131FF"/>
    <w:rsid w:val="00021182"/>
    <w:rsid w:val="000411BC"/>
    <w:rsid w:val="00053F55"/>
    <w:rsid w:val="00056B23"/>
    <w:rsid w:val="0006152B"/>
    <w:rsid w:val="00080CFA"/>
    <w:rsid w:val="000856D7"/>
    <w:rsid w:val="000911FD"/>
    <w:rsid w:val="000940DF"/>
    <w:rsid w:val="000B5C29"/>
    <w:rsid w:val="000C0ADB"/>
    <w:rsid w:val="000F2C1D"/>
    <w:rsid w:val="000F2E86"/>
    <w:rsid w:val="000F78B2"/>
    <w:rsid w:val="00102886"/>
    <w:rsid w:val="001051A7"/>
    <w:rsid w:val="00107B62"/>
    <w:rsid w:val="00112C30"/>
    <w:rsid w:val="00143D02"/>
    <w:rsid w:val="00144E5F"/>
    <w:rsid w:val="001766BE"/>
    <w:rsid w:val="001845E3"/>
    <w:rsid w:val="001854CF"/>
    <w:rsid w:val="001869A0"/>
    <w:rsid w:val="00194F73"/>
    <w:rsid w:val="001A4DEB"/>
    <w:rsid w:val="001B7E26"/>
    <w:rsid w:val="001D3F92"/>
    <w:rsid w:val="00226483"/>
    <w:rsid w:val="00263EED"/>
    <w:rsid w:val="0028008D"/>
    <w:rsid w:val="00293049"/>
    <w:rsid w:val="002A61D3"/>
    <w:rsid w:val="002C2205"/>
    <w:rsid w:val="002F042C"/>
    <w:rsid w:val="002F5A2B"/>
    <w:rsid w:val="00304703"/>
    <w:rsid w:val="00310239"/>
    <w:rsid w:val="00320D3E"/>
    <w:rsid w:val="00322602"/>
    <w:rsid w:val="0032349A"/>
    <w:rsid w:val="00324B94"/>
    <w:rsid w:val="00326A3D"/>
    <w:rsid w:val="0034081C"/>
    <w:rsid w:val="00342FF9"/>
    <w:rsid w:val="003710F1"/>
    <w:rsid w:val="003832EA"/>
    <w:rsid w:val="0038361F"/>
    <w:rsid w:val="003851B1"/>
    <w:rsid w:val="003877F3"/>
    <w:rsid w:val="003C1213"/>
    <w:rsid w:val="003C21CD"/>
    <w:rsid w:val="003D3D1E"/>
    <w:rsid w:val="003F48C7"/>
    <w:rsid w:val="003F66CD"/>
    <w:rsid w:val="00402C40"/>
    <w:rsid w:val="00423EDB"/>
    <w:rsid w:val="0042422E"/>
    <w:rsid w:val="00427C0F"/>
    <w:rsid w:val="00431E4B"/>
    <w:rsid w:val="004400CD"/>
    <w:rsid w:val="004506F7"/>
    <w:rsid w:val="00453AB2"/>
    <w:rsid w:val="00457247"/>
    <w:rsid w:val="00462373"/>
    <w:rsid w:val="00463971"/>
    <w:rsid w:val="00470BA9"/>
    <w:rsid w:val="0047678C"/>
    <w:rsid w:val="00477811"/>
    <w:rsid w:val="00491C9F"/>
    <w:rsid w:val="00495A32"/>
    <w:rsid w:val="0049745D"/>
    <w:rsid w:val="004B21E4"/>
    <w:rsid w:val="004C3742"/>
    <w:rsid w:val="005009F3"/>
    <w:rsid w:val="00503575"/>
    <w:rsid w:val="00513C2E"/>
    <w:rsid w:val="00515113"/>
    <w:rsid w:val="00515A02"/>
    <w:rsid w:val="00516414"/>
    <w:rsid w:val="00534906"/>
    <w:rsid w:val="005371A5"/>
    <w:rsid w:val="00540499"/>
    <w:rsid w:val="00552212"/>
    <w:rsid w:val="00552DBD"/>
    <w:rsid w:val="005608C6"/>
    <w:rsid w:val="005659C8"/>
    <w:rsid w:val="005719AC"/>
    <w:rsid w:val="00581DD4"/>
    <w:rsid w:val="00594F91"/>
    <w:rsid w:val="005B5962"/>
    <w:rsid w:val="005D0A25"/>
    <w:rsid w:val="005F3CAB"/>
    <w:rsid w:val="0061453C"/>
    <w:rsid w:val="0062354C"/>
    <w:rsid w:val="006240EF"/>
    <w:rsid w:val="00634DC6"/>
    <w:rsid w:val="006414B5"/>
    <w:rsid w:val="00652CE2"/>
    <w:rsid w:val="00657CD4"/>
    <w:rsid w:val="006619F9"/>
    <w:rsid w:val="00661BAF"/>
    <w:rsid w:val="006630A8"/>
    <w:rsid w:val="00663C19"/>
    <w:rsid w:val="00665AA9"/>
    <w:rsid w:val="0069634B"/>
    <w:rsid w:val="006A1184"/>
    <w:rsid w:val="006E705C"/>
    <w:rsid w:val="00701762"/>
    <w:rsid w:val="00722E8C"/>
    <w:rsid w:val="007301C0"/>
    <w:rsid w:val="00730B19"/>
    <w:rsid w:val="00747D25"/>
    <w:rsid w:val="00754244"/>
    <w:rsid w:val="007559D0"/>
    <w:rsid w:val="0075727D"/>
    <w:rsid w:val="00761F41"/>
    <w:rsid w:val="007767D9"/>
    <w:rsid w:val="00785431"/>
    <w:rsid w:val="00790038"/>
    <w:rsid w:val="00794FB5"/>
    <w:rsid w:val="0079781F"/>
    <w:rsid w:val="007B07F7"/>
    <w:rsid w:val="007E5BCF"/>
    <w:rsid w:val="007E7971"/>
    <w:rsid w:val="008061D1"/>
    <w:rsid w:val="008063AE"/>
    <w:rsid w:val="00822F09"/>
    <w:rsid w:val="00831975"/>
    <w:rsid w:val="0084473B"/>
    <w:rsid w:val="0086332C"/>
    <w:rsid w:val="00885702"/>
    <w:rsid w:val="00893DBA"/>
    <w:rsid w:val="008A3079"/>
    <w:rsid w:val="008A6140"/>
    <w:rsid w:val="008A7947"/>
    <w:rsid w:val="008D05D8"/>
    <w:rsid w:val="008D2272"/>
    <w:rsid w:val="008D2D21"/>
    <w:rsid w:val="008E1A29"/>
    <w:rsid w:val="008E6E03"/>
    <w:rsid w:val="00904F28"/>
    <w:rsid w:val="00923272"/>
    <w:rsid w:val="009243BE"/>
    <w:rsid w:val="0094004E"/>
    <w:rsid w:val="009462D0"/>
    <w:rsid w:val="00950EF9"/>
    <w:rsid w:val="009670D9"/>
    <w:rsid w:val="009830E7"/>
    <w:rsid w:val="009946A5"/>
    <w:rsid w:val="009B20D7"/>
    <w:rsid w:val="009B51AB"/>
    <w:rsid w:val="009B7EDC"/>
    <w:rsid w:val="009C1B30"/>
    <w:rsid w:val="009D28DC"/>
    <w:rsid w:val="009D32E5"/>
    <w:rsid w:val="009D5722"/>
    <w:rsid w:val="009F2505"/>
    <w:rsid w:val="009F4C38"/>
    <w:rsid w:val="009F65A2"/>
    <w:rsid w:val="00A118E4"/>
    <w:rsid w:val="00A172D1"/>
    <w:rsid w:val="00A33371"/>
    <w:rsid w:val="00A71669"/>
    <w:rsid w:val="00A73574"/>
    <w:rsid w:val="00A7460F"/>
    <w:rsid w:val="00A76881"/>
    <w:rsid w:val="00A768F0"/>
    <w:rsid w:val="00A9531F"/>
    <w:rsid w:val="00AA1FEB"/>
    <w:rsid w:val="00AE15FA"/>
    <w:rsid w:val="00AE61A5"/>
    <w:rsid w:val="00AF7D3C"/>
    <w:rsid w:val="00B216FA"/>
    <w:rsid w:val="00B36412"/>
    <w:rsid w:val="00B64DF3"/>
    <w:rsid w:val="00B800DC"/>
    <w:rsid w:val="00B8223D"/>
    <w:rsid w:val="00B9592E"/>
    <w:rsid w:val="00BF0A3F"/>
    <w:rsid w:val="00C0044B"/>
    <w:rsid w:val="00C241BA"/>
    <w:rsid w:val="00C316FF"/>
    <w:rsid w:val="00C41186"/>
    <w:rsid w:val="00C4182F"/>
    <w:rsid w:val="00C53F02"/>
    <w:rsid w:val="00C80520"/>
    <w:rsid w:val="00C9598A"/>
    <w:rsid w:val="00CA1F9D"/>
    <w:rsid w:val="00CB142F"/>
    <w:rsid w:val="00CB3537"/>
    <w:rsid w:val="00CC2A5F"/>
    <w:rsid w:val="00CE0E4D"/>
    <w:rsid w:val="00CF2324"/>
    <w:rsid w:val="00D05BBD"/>
    <w:rsid w:val="00D07E30"/>
    <w:rsid w:val="00D2534A"/>
    <w:rsid w:val="00D27C57"/>
    <w:rsid w:val="00D37505"/>
    <w:rsid w:val="00D4724F"/>
    <w:rsid w:val="00D63E44"/>
    <w:rsid w:val="00D65925"/>
    <w:rsid w:val="00D73AD9"/>
    <w:rsid w:val="00D8382C"/>
    <w:rsid w:val="00D8501E"/>
    <w:rsid w:val="00DA28AF"/>
    <w:rsid w:val="00DA3F44"/>
    <w:rsid w:val="00DA7D84"/>
    <w:rsid w:val="00DC638B"/>
    <w:rsid w:val="00DC6565"/>
    <w:rsid w:val="00DE13C1"/>
    <w:rsid w:val="00DE666B"/>
    <w:rsid w:val="00E104C9"/>
    <w:rsid w:val="00E15479"/>
    <w:rsid w:val="00E227E9"/>
    <w:rsid w:val="00E229A8"/>
    <w:rsid w:val="00E374CB"/>
    <w:rsid w:val="00E409D1"/>
    <w:rsid w:val="00E617CF"/>
    <w:rsid w:val="00E8747D"/>
    <w:rsid w:val="00E9018B"/>
    <w:rsid w:val="00E97934"/>
    <w:rsid w:val="00EB1445"/>
    <w:rsid w:val="00EE53BE"/>
    <w:rsid w:val="00F02968"/>
    <w:rsid w:val="00F17F2D"/>
    <w:rsid w:val="00F2189A"/>
    <w:rsid w:val="00F65E42"/>
    <w:rsid w:val="00F66056"/>
    <w:rsid w:val="00F745FD"/>
    <w:rsid w:val="00F836B8"/>
    <w:rsid w:val="00F90C20"/>
    <w:rsid w:val="00F96B8F"/>
    <w:rsid w:val="00FA272D"/>
    <w:rsid w:val="00FB0D59"/>
    <w:rsid w:val="00FF348E"/>
    <w:rsid w:val="20EC9F57"/>
    <w:rsid w:val="21811CFC"/>
    <w:rsid w:val="40AE19E7"/>
    <w:rsid w:val="4695105E"/>
    <w:rsid w:val="5E88E6EE"/>
    <w:rsid w:val="62A5333B"/>
    <w:rsid w:val="65874FA2"/>
    <w:rsid w:val="69C53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8638"/>
  <w15:chartTrackingRefBased/>
  <w15:docId w15:val="{755E1B06-F325-45CE-B8F4-C09017E7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F3"/>
  </w:style>
  <w:style w:type="paragraph" w:styleId="Heading1">
    <w:name w:val="heading 1"/>
    <w:basedOn w:val="Normal"/>
    <w:next w:val="Normal"/>
    <w:link w:val="Heading1Char"/>
    <w:uiPriority w:val="9"/>
    <w:qFormat/>
    <w:rsid w:val="009F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C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C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C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C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C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C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C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C38"/>
    <w:pPr>
      <w:spacing w:before="160"/>
      <w:jc w:val="center"/>
    </w:pPr>
    <w:rPr>
      <w:i/>
      <w:iCs/>
      <w:color w:val="404040" w:themeColor="text1" w:themeTint="BF"/>
    </w:rPr>
  </w:style>
  <w:style w:type="character" w:customStyle="1" w:styleId="QuoteChar">
    <w:name w:val="Quote Char"/>
    <w:basedOn w:val="DefaultParagraphFont"/>
    <w:link w:val="Quote"/>
    <w:uiPriority w:val="29"/>
    <w:rsid w:val="009F4C38"/>
    <w:rPr>
      <w:i/>
      <w:iCs/>
      <w:color w:val="404040" w:themeColor="text1" w:themeTint="BF"/>
    </w:rPr>
  </w:style>
  <w:style w:type="paragraph" w:styleId="ListParagraph">
    <w:name w:val="List Paragraph"/>
    <w:basedOn w:val="Normal"/>
    <w:uiPriority w:val="34"/>
    <w:qFormat/>
    <w:rsid w:val="009F4C38"/>
    <w:pPr>
      <w:ind w:left="720"/>
      <w:contextualSpacing/>
    </w:pPr>
  </w:style>
  <w:style w:type="character" w:styleId="IntenseEmphasis">
    <w:name w:val="Intense Emphasis"/>
    <w:basedOn w:val="DefaultParagraphFont"/>
    <w:uiPriority w:val="21"/>
    <w:qFormat/>
    <w:rsid w:val="009F4C38"/>
    <w:rPr>
      <w:i/>
      <w:iCs/>
      <w:color w:val="0F4761" w:themeColor="accent1" w:themeShade="BF"/>
    </w:rPr>
  </w:style>
  <w:style w:type="paragraph" w:styleId="IntenseQuote">
    <w:name w:val="Intense Quote"/>
    <w:basedOn w:val="Normal"/>
    <w:next w:val="Normal"/>
    <w:link w:val="IntenseQuoteChar"/>
    <w:uiPriority w:val="30"/>
    <w:qFormat/>
    <w:rsid w:val="009F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C38"/>
    <w:rPr>
      <w:i/>
      <w:iCs/>
      <w:color w:val="0F4761" w:themeColor="accent1" w:themeShade="BF"/>
    </w:rPr>
  </w:style>
  <w:style w:type="character" w:styleId="IntenseReference">
    <w:name w:val="Intense Reference"/>
    <w:basedOn w:val="DefaultParagraphFont"/>
    <w:uiPriority w:val="32"/>
    <w:qFormat/>
    <w:rsid w:val="009F4C38"/>
    <w:rPr>
      <w:b/>
      <w:bCs/>
      <w:smallCaps/>
      <w:color w:val="0F4761" w:themeColor="accent1" w:themeShade="BF"/>
      <w:spacing w:val="5"/>
    </w:rPr>
  </w:style>
  <w:style w:type="paragraph" w:styleId="Header">
    <w:name w:val="header"/>
    <w:basedOn w:val="Normal"/>
    <w:link w:val="HeaderChar"/>
    <w:uiPriority w:val="99"/>
    <w:unhideWhenUsed/>
    <w:rsid w:val="009F4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38"/>
  </w:style>
  <w:style w:type="paragraph" w:styleId="Footer">
    <w:name w:val="footer"/>
    <w:basedOn w:val="Normal"/>
    <w:link w:val="FooterChar"/>
    <w:uiPriority w:val="99"/>
    <w:unhideWhenUsed/>
    <w:rsid w:val="009F4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38"/>
  </w:style>
  <w:style w:type="table" w:styleId="TableGrid">
    <w:name w:val="Table Grid"/>
    <w:basedOn w:val="TableNormal"/>
    <w:uiPriority w:val="39"/>
    <w:rsid w:val="0029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9946A5"/>
  </w:style>
  <w:style w:type="character" w:styleId="CommentReference">
    <w:name w:val="annotation reference"/>
    <w:basedOn w:val="DefaultParagraphFont"/>
    <w:uiPriority w:val="99"/>
    <w:semiHidden/>
    <w:unhideWhenUsed/>
    <w:rsid w:val="00515113"/>
    <w:rPr>
      <w:sz w:val="16"/>
      <w:szCs w:val="16"/>
    </w:rPr>
  </w:style>
  <w:style w:type="paragraph" w:styleId="CommentText">
    <w:name w:val="annotation text"/>
    <w:basedOn w:val="Normal"/>
    <w:link w:val="CommentTextChar"/>
    <w:uiPriority w:val="99"/>
    <w:unhideWhenUsed/>
    <w:rsid w:val="00515113"/>
    <w:pPr>
      <w:spacing w:line="240" w:lineRule="auto"/>
    </w:pPr>
    <w:rPr>
      <w:sz w:val="20"/>
      <w:szCs w:val="20"/>
    </w:rPr>
  </w:style>
  <w:style w:type="character" w:customStyle="1" w:styleId="CommentTextChar">
    <w:name w:val="Comment Text Char"/>
    <w:basedOn w:val="DefaultParagraphFont"/>
    <w:link w:val="CommentText"/>
    <w:uiPriority w:val="99"/>
    <w:rsid w:val="00515113"/>
    <w:rPr>
      <w:sz w:val="20"/>
      <w:szCs w:val="20"/>
    </w:rPr>
  </w:style>
  <w:style w:type="paragraph" w:styleId="CommentSubject">
    <w:name w:val="annotation subject"/>
    <w:basedOn w:val="CommentText"/>
    <w:next w:val="CommentText"/>
    <w:link w:val="CommentSubjectChar"/>
    <w:uiPriority w:val="99"/>
    <w:semiHidden/>
    <w:unhideWhenUsed/>
    <w:rsid w:val="00515113"/>
    <w:rPr>
      <w:b/>
      <w:bCs/>
    </w:rPr>
  </w:style>
  <w:style w:type="character" w:customStyle="1" w:styleId="CommentSubjectChar">
    <w:name w:val="Comment Subject Char"/>
    <w:basedOn w:val="CommentTextChar"/>
    <w:link w:val="CommentSubject"/>
    <w:uiPriority w:val="99"/>
    <w:semiHidden/>
    <w:rsid w:val="00515113"/>
    <w:rPr>
      <w:b/>
      <w:bCs/>
      <w:sz w:val="20"/>
      <w:szCs w:val="20"/>
    </w:rPr>
  </w:style>
  <w:style w:type="paragraph" w:customStyle="1" w:styleId="level1">
    <w:name w:val="_level1"/>
    <w:basedOn w:val="Normal"/>
    <w:rsid w:val="008D05D8"/>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kern w:val="0"/>
      <w:sz w:val="24"/>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1bb9be-22af-448c-894d-f312880fc4df" xsi:nil="true"/>
    <_Flow_SignoffStatus xmlns="97d964be-0187-424a-8b39-f65484c3d3e9" xsi:nil="true"/>
    <lcf76f155ced4ddcb4097134ff3c332f xmlns="97d964be-0187-424a-8b39-f65484c3d3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06F0A9829944BA232AE3E23683896" ma:contentTypeVersion="17" ma:contentTypeDescription="Create a new document." ma:contentTypeScope="" ma:versionID="467334322715b78dc2e04497ccc24f41">
  <xsd:schema xmlns:xsd="http://www.w3.org/2001/XMLSchema" xmlns:xs="http://www.w3.org/2001/XMLSchema" xmlns:p="http://schemas.microsoft.com/office/2006/metadata/properties" xmlns:ns2="97d964be-0187-424a-8b39-f65484c3d3e9" xmlns:ns3="fe1bb9be-22af-448c-894d-f312880fc4df" targetNamespace="http://schemas.microsoft.com/office/2006/metadata/properties" ma:root="true" ma:fieldsID="221450ebf2e26dc3e64471285533e3f3" ns2:_="" ns3:_="">
    <xsd:import namespace="97d964be-0187-424a-8b39-f65484c3d3e9"/>
    <xsd:import namespace="fe1bb9be-22af-448c-894d-f312880fc4d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964be-0187-424a-8b39-f65484c3d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bb9be-22af-448c-894d-f312880fc4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d55ff9-a2e1-433a-aa63-dc4a00c46097}" ma:internalName="TaxCatchAll" ma:showField="CatchAllData" ma:web="fe1bb9be-22af-448c-894d-f312880fc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42C03-AF0F-4961-9E24-B379D97C426E}">
  <ds:schemaRefs>
    <ds:schemaRef ds:uri="http://schemas.microsoft.com/sharepoint/v3/contenttype/forms"/>
  </ds:schemaRefs>
</ds:datastoreItem>
</file>

<file path=customXml/itemProps2.xml><?xml version="1.0" encoding="utf-8"?>
<ds:datastoreItem xmlns:ds="http://schemas.openxmlformats.org/officeDocument/2006/customXml" ds:itemID="{66A20580-7401-43E6-B531-EF02C9659941}">
  <ds:schemaRefs>
    <ds:schemaRef ds:uri="http://schemas.microsoft.com/office/2006/metadata/properties"/>
    <ds:schemaRef ds:uri="http://schemas.microsoft.com/office/infopath/2007/PartnerControls"/>
    <ds:schemaRef ds:uri="fe1bb9be-22af-448c-894d-f312880fc4df"/>
    <ds:schemaRef ds:uri="97d964be-0187-424a-8b39-f65484c3d3e9"/>
  </ds:schemaRefs>
</ds:datastoreItem>
</file>

<file path=customXml/itemProps3.xml><?xml version="1.0" encoding="utf-8"?>
<ds:datastoreItem xmlns:ds="http://schemas.openxmlformats.org/officeDocument/2006/customXml" ds:itemID="{863C23DE-584B-4B95-AD51-3C8F1E215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964be-0187-424a-8b39-f65484c3d3e9"/>
    <ds:schemaRef ds:uri="fe1bb9be-22af-448c-894d-f312880fc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924</Words>
  <Characters>5341</Characters>
  <Application>Microsoft Office Word</Application>
  <DocSecurity>0</DocSecurity>
  <Lines>140</Lines>
  <Paragraphs>75</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Evans, Chris (Staff Comisiwn y Senedd - Senedd Commission Staff)</cp:lastModifiedBy>
  <cp:revision>7</cp:revision>
  <dcterms:created xsi:type="dcterms:W3CDTF">2025-10-24T10:47:00Z</dcterms:created>
  <dcterms:modified xsi:type="dcterms:W3CDTF">2025-10-24T12:47:00Z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0x01010004206F0A9829944BA232AE3E23683896</vt:lpwstr>
  </property>
</Properties>
</file>