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1573" w14:textId="4B7FB7B6" w:rsidR="00562A1C" w:rsidRPr="00562A1C" w:rsidRDefault="00562A1C" w:rsidP="00562A1C"/>
    <w:p w14:paraId="3B86EA4C" w14:textId="77777777" w:rsidR="00A845A9" w:rsidRDefault="000C5E9B" w:rsidP="00A845A9">
      <w:pPr>
        <w:pStyle w:val="Heading1"/>
        <w:rPr>
          <w:color w:val="FF0000"/>
        </w:rPr>
      </w:pPr>
      <w:r>
        <w:rPr>
          <w:noProof/>
        </w:rPr>
        <mc:AlternateContent>
          <mc:Choice Requires="wps">
            <w:drawing>
              <wp:anchor distT="0" distB="0" distL="114300" distR="114300" simplePos="0" relativeHeight="251658240" behindDoc="0" locked="0" layoutInCell="0" allowOverlap="1" wp14:anchorId="3B86EA68" wp14:editId="3B86EA6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C21E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3B86EA4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B86EA4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B86EA4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B86EA50"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1" behindDoc="0" locked="0" layoutInCell="0" allowOverlap="1" wp14:anchorId="3B86EA6A" wp14:editId="3B86EA6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83F82" id="Line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B86EA55" w14:textId="77777777" w:rsidTr="18EFF73D">
        <w:tc>
          <w:tcPr>
            <w:tcW w:w="1383" w:type="dxa"/>
            <w:tcBorders>
              <w:top w:val="nil"/>
              <w:left w:val="nil"/>
              <w:bottom w:val="nil"/>
              <w:right w:val="nil"/>
            </w:tcBorders>
            <w:vAlign w:val="center"/>
          </w:tcPr>
          <w:p w14:paraId="3B86EA52" w14:textId="04263A89" w:rsidR="007F2BCC" w:rsidRPr="00BB62A8" w:rsidRDefault="007F2BCC" w:rsidP="00ED38CC">
            <w:pPr>
              <w:rPr>
                <w:rFonts w:ascii="Arial" w:hAnsi="Arial" w:cs="Arial"/>
                <w:b/>
                <w:bCs/>
                <w:sz w:val="24"/>
                <w:szCs w:val="24"/>
              </w:rPr>
            </w:pPr>
          </w:p>
        </w:tc>
        <w:tc>
          <w:tcPr>
            <w:tcW w:w="7656" w:type="dxa"/>
            <w:tcBorders>
              <w:top w:val="nil"/>
              <w:left w:val="nil"/>
              <w:bottom w:val="nil"/>
              <w:right w:val="nil"/>
            </w:tcBorders>
            <w:vAlign w:val="center"/>
          </w:tcPr>
          <w:p w14:paraId="0FA4AE38" w14:textId="77777777" w:rsidR="001825F8" w:rsidRDefault="001825F8" w:rsidP="00ED38CC">
            <w:pPr>
              <w:rPr>
                <w:rFonts w:ascii="Arial" w:hAnsi="Arial" w:cs="Arial"/>
                <w:b/>
                <w:bCs/>
                <w:sz w:val="24"/>
                <w:szCs w:val="24"/>
              </w:rPr>
            </w:pPr>
          </w:p>
          <w:p w14:paraId="3B86EA54" w14:textId="5AE9AC29" w:rsidR="00EA5290" w:rsidRPr="00670227" w:rsidRDefault="00EA5290" w:rsidP="00ED38CC">
            <w:pPr>
              <w:rPr>
                <w:rFonts w:ascii="Arial" w:hAnsi="Arial" w:cs="Arial"/>
                <w:b/>
                <w:bCs/>
                <w:sz w:val="24"/>
                <w:szCs w:val="24"/>
              </w:rPr>
            </w:pPr>
          </w:p>
        </w:tc>
      </w:tr>
      <w:tr w:rsidR="00EA5290" w:rsidRPr="00A011A1" w14:paraId="3B86EA58" w14:textId="77777777" w:rsidTr="18EFF73D">
        <w:tc>
          <w:tcPr>
            <w:tcW w:w="1383" w:type="dxa"/>
            <w:tcBorders>
              <w:top w:val="nil"/>
              <w:left w:val="nil"/>
              <w:bottom w:val="nil"/>
              <w:right w:val="nil"/>
            </w:tcBorders>
            <w:vAlign w:val="center"/>
          </w:tcPr>
          <w:p w14:paraId="11518132" w14:textId="77777777" w:rsidR="00DC2462" w:rsidRDefault="00F66F77" w:rsidP="00ED38CC">
            <w:pPr>
              <w:rPr>
                <w:rFonts w:ascii="Arial" w:hAnsi="Arial" w:cs="Arial"/>
                <w:b/>
                <w:bCs/>
                <w:sz w:val="24"/>
                <w:szCs w:val="24"/>
              </w:rPr>
            </w:pPr>
            <w:r>
              <w:rPr>
                <w:rFonts w:ascii="Arial" w:hAnsi="Arial" w:cs="Arial"/>
                <w:b/>
                <w:bCs/>
                <w:sz w:val="24"/>
                <w:szCs w:val="24"/>
              </w:rPr>
              <w:t>TITLE:</w:t>
            </w:r>
            <w:r w:rsidR="00DC2462">
              <w:rPr>
                <w:rFonts w:ascii="Arial" w:hAnsi="Arial" w:cs="Arial"/>
                <w:b/>
                <w:bCs/>
                <w:sz w:val="24"/>
                <w:szCs w:val="24"/>
              </w:rPr>
              <w:t xml:space="preserve"> </w:t>
            </w:r>
          </w:p>
          <w:p w14:paraId="7874B349" w14:textId="77777777" w:rsidR="00DC2462" w:rsidRDefault="00DC2462" w:rsidP="00ED38CC">
            <w:pPr>
              <w:rPr>
                <w:rFonts w:ascii="Arial" w:hAnsi="Arial" w:cs="Arial"/>
                <w:b/>
                <w:bCs/>
                <w:sz w:val="24"/>
                <w:szCs w:val="24"/>
              </w:rPr>
            </w:pPr>
          </w:p>
          <w:p w14:paraId="48175367" w14:textId="77777777" w:rsidR="00DC2462" w:rsidRDefault="00DC2462" w:rsidP="00ED38CC">
            <w:pPr>
              <w:rPr>
                <w:rFonts w:ascii="Arial" w:hAnsi="Arial" w:cs="Arial"/>
                <w:b/>
                <w:bCs/>
                <w:sz w:val="24"/>
                <w:szCs w:val="24"/>
              </w:rPr>
            </w:pPr>
          </w:p>
          <w:p w14:paraId="3B86EA56" w14:textId="2AA2ABEC" w:rsidR="00EA5290" w:rsidRPr="00BB62A8" w:rsidRDefault="00DC2462" w:rsidP="00ED38CC">
            <w:pPr>
              <w:rPr>
                <w:rFonts w:ascii="Arial" w:hAnsi="Arial" w:cs="Arial"/>
                <w:b/>
                <w:bCs/>
                <w:sz w:val="24"/>
                <w:szCs w:val="24"/>
              </w:rPr>
            </w:pPr>
            <w:r>
              <w:rPr>
                <w:rFonts w:ascii="Arial" w:hAnsi="Arial" w:cs="Arial"/>
                <w:b/>
                <w:bCs/>
                <w:sz w:val="24"/>
                <w:szCs w:val="24"/>
              </w:rPr>
              <w:t>D</w:t>
            </w:r>
            <w:r w:rsidR="00ED38CC">
              <w:rPr>
                <w:rFonts w:ascii="Arial" w:hAnsi="Arial" w:cs="Arial"/>
                <w:b/>
                <w:bCs/>
                <w:sz w:val="24"/>
                <w:szCs w:val="24"/>
              </w:rPr>
              <w:t>ATE</w:t>
            </w:r>
          </w:p>
        </w:tc>
        <w:tc>
          <w:tcPr>
            <w:tcW w:w="7656" w:type="dxa"/>
            <w:tcBorders>
              <w:top w:val="nil"/>
              <w:left w:val="nil"/>
              <w:bottom w:val="nil"/>
              <w:right w:val="nil"/>
            </w:tcBorders>
            <w:vAlign w:val="center"/>
          </w:tcPr>
          <w:p w14:paraId="2DBBB82D" w14:textId="0D704A9F" w:rsidR="00F66F77" w:rsidRDefault="007F2BCC" w:rsidP="00ED38CC">
            <w:pPr>
              <w:rPr>
                <w:rFonts w:ascii="Arial" w:hAnsi="Arial" w:cs="Arial"/>
                <w:b/>
                <w:bCs/>
                <w:sz w:val="24"/>
                <w:szCs w:val="24"/>
              </w:rPr>
            </w:pPr>
            <w:r>
              <w:rPr>
                <w:rFonts w:ascii="Arial" w:hAnsi="Arial" w:cs="Arial"/>
                <w:b/>
                <w:bCs/>
                <w:sz w:val="24"/>
                <w:szCs w:val="24"/>
              </w:rPr>
              <w:t xml:space="preserve">The Food Supplements and Food </w:t>
            </w:r>
            <w:r w:rsidR="00F66F77">
              <w:rPr>
                <w:rFonts w:ascii="Arial" w:hAnsi="Arial" w:cs="Arial"/>
                <w:b/>
                <w:bCs/>
                <w:sz w:val="24"/>
                <w:szCs w:val="24"/>
              </w:rPr>
              <w:t xml:space="preserve">for Specific Groups (Miscellaneous Amendments) </w:t>
            </w:r>
            <w:r w:rsidR="000259B1">
              <w:rPr>
                <w:rFonts w:ascii="Arial" w:hAnsi="Arial" w:cs="Arial"/>
                <w:b/>
                <w:bCs/>
                <w:sz w:val="24"/>
                <w:szCs w:val="24"/>
              </w:rPr>
              <w:t>(No</w:t>
            </w:r>
            <w:r w:rsidR="002376F8">
              <w:rPr>
                <w:rFonts w:ascii="Arial" w:hAnsi="Arial" w:cs="Arial"/>
                <w:b/>
                <w:bCs/>
                <w:sz w:val="24"/>
                <w:szCs w:val="24"/>
              </w:rPr>
              <w:t>.</w:t>
            </w:r>
            <w:r w:rsidR="000259B1">
              <w:rPr>
                <w:rFonts w:ascii="Arial" w:hAnsi="Arial" w:cs="Arial"/>
                <w:b/>
                <w:bCs/>
                <w:sz w:val="24"/>
                <w:szCs w:val="24"/>
              </w:rPr>
              <w:t xml:space="preserve"> 2) </w:t>
            </w:r>
            <w:r w:rsidR="00F66F77">
              <w:rPr>
                <w:rFonts w:ascii="Arial" w:hAnsi="Arial" w:cs="Arial"/>
                <w:b/>
                <w:bCs/>
                <w:sz w:val="24"/>
                <w:szCs w:val="24"/>
              </w:rPr>
              <w:t>Regulations 202</w:t>
            </w:r>
            <w:r w:rsidR="009E474B">
              <w:rPr>
                <w:rFonts w:ascii="Arial" w:hAnsi="Arial" w:cs="Arial"/>
                <w:b/>
                <w:bCs/>
                <w:sz w:val="24"/>
                <w:szCs w:val="24"/>
              </w:rPr>
              <w:t>3</w:t>
            </w:r>
          </w:p>
          <w:p w14:paraId="68C16F04" w14:textId="77777777" w:rsidR="00F66F77" w:rsidRDefault="00F66F77" w:rsidP="00ED38CC">
            <w:pPr>
              <w:rPr>
                <w:rFonts w:ascii="Arial" w:hAnsi="Arial" w:cs="Arial"/>
                <w:b/>
                <w:bCs/>
                <w:sz w:val="24"/>
                <w:szCs w:val="24"/>
              </w:rPr>
            </w:pPr>
          </w:p>
          <w:p w14:paraId="3B86EA57" w14:textId="0170FB5E" w:rsidR="00DC2462" w:rsidRPr="00670227" w:rsidRDefault="00ED38CC" w:rsidP="00ED38CC">
            <w:pPr>
              <w:rPr>
                <w:rFonts w:ascii="Arial" w:hAnsi="Arial" w:cs="Arial"/>
                <w:b/>
                <w:bCs/>
                <w:sz w:val="24"/>
                <w:szCs w:val="24"/>
              </w:rPr>
            </w:pPr>
            <w:r>
              <w:rPr>
                <w:rFonts w:ascii="Arial" w:hAnsi="Arial" w:cs="Arial"/>
                <w:b/>
                <w:bCs/>
                <w:sz w:val="24"/>
                <w:szCs w:val="24"/>
              </w:rPr>
              <w:t>0</w:t>
            </w:r>
            <w:r w:rsidR="00A65C81">
              <w:rPr>
                <w:rFonts w:ascii="Arial" w:hAnsi="Arial" w:cs="Arial"/>
                <w:b/>
                <w:bCs/>
                <w:sz w:val="24"/>
                <w:szCs w:val="24"/>
              </w:rPr>
              <w:t xml:space="preserve">9 </w:t>
            </w:r>
            <w:r w:rsidR="002A2748">
              <w:rPr>
                <w:rFonts w:ascii="Arial" w:hAnsi="Arial" w:cs="Arial"/>
                <w:b/>
                <w:bCs/>
                <w:sz w:val="24"/>
                <w:szCs w:val="24"/>
              </w:rPr>
              <w:t>Fe</w:t>
            </w:r>
            <w:r w:rsidR="009E474B">
              <w:rPr>
                <w:rFonts w:ascii="Arial" w:hAnsi="Arial" w:cs="Arial"/>
                <w:b/>
                <w:bCs/>
                <w:sz w:val="24"/>
                <w:szCs w:val="24"/>
              </w:rPr>
              <w:t>b</w:t>
            </w:r>
            <w:r w:rsidR="004A4BDB">
              <w:rPr>
                <w:rFonts w:ascii="Arial" w:hAnsi="Arial" w:cs="Arial"/>
                <w:b/>
                <w:bCs/>
                <w:sz w:val="24"/>
                <w:szCs w:val="24"/>
              </w:rPr>
              <w:t>r</w:t>
            </w:r>
            <w:r w:rsidR="00B12669">
              <w:rPr>
                <w:rFonts w:ascii="Arial" w:hAnsi="Arial" w:cs="Arial"/>
                <w:b/>
                <w:bCs/>
                <w:sz w:val="24"/>
                <w:szCs w:val="24"/>
              </w:rPr>
              <w:t>uary</w:t>
            </w:r>
            <w:r w:rsidR="002A2748">
              <w:rPr>
                <w:rFonts w:ascii="Arial" w:hAnsi="Arial" w:cs="Arial"/>
                <w:b/>
                <w:bCs/>
                <w:sz w:val="24"/>
                <w:szCs w:val="24"/>
              </w:rPr>
              <w:t xml:space="preserve"> </w:t>
            </w:r>
            <w:r w:rsidR="00FE0F9E">
              <w:rPr>
                <w:rFonts w:ascii="Arial" w:hAnsi="Arial" w:cs="Arial"/>
                <w:b/>
                <w:bCs/>
                <w:sz w:val="24"/>
                <w:szCs w:val="24"/>
              </w:rPr>
              <w:t>2023</w:t>
            </w:r>
          </w:p>
        </w:tc>
      </w:tr>
      <w:tr w:rsidR="00EA5290" w:rsidRPr="00A011A1" w14:paraId="3B86EA5B" w14:textId="77777777" w:rsidTr="18EFF73D">
        <w:tc>
          <w:tcPr>
            <w:tcW w:w="1383" w:type="dxa"/>
            <w:tcBorders>
              <w:top w:val="nil"/>
              <w:left w:val="nil"/>
              <w:bottom w:val="nil"/>
              <w:right w:val="nil"/>
            </w:tcBorders>
            <w:vAlign w:val="center"/>
          </w:tcPr>
          <w:p w14:paraId="3B86EA59" w14:textId="77777777" w:rsidR="00EA5290" w:rsidRPr="00BB62A8" w:rsidRDefault="00560F1F" w:rsidP="00ED38CC">
            <w:pPr>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4C63F0B" w14:textId="77777777" w:rsidR="001825F8" w:rsidRDefault="001825F8" w:rsidP="00ED38CC">
            <w:pPr>
              <w:rPr>
                <w:rFonts w:ascii="Arial" w:hAnsi="Arial" w:cs="Arial"/>
                <w:b/>
                <w:bCs/>
                <w:sz w:val="24"/>
                <w:szCs w:val="24"/>
              </w:rPr>
            </w:pPr>
          </w:p>
          <w:p w14:paraId="47EB180D" w14:textId="77777777" w:rsidR="00ED38CC" w:rsidRDefault="00ED38CC" w:rsidP="00ED38CC">
            <w:pPr>
              <w:rPr>
                <w:rFonts w:ascii="Arial" w:hAnsi="Arial" w:cs="Arial"/>
                <w:b/>
                <w:bCs/>
                <w:sz w:val="24"/>
                <w:szCs w:val="24"/>
              </w:rPr>
            </w:pPr>
          </w:p>
          <w:p w14:paraId="084B177C" w14:textId="3DAA4378" w:rsidR="009716C8" w:rsidRPr="001825F8" w:rsidRDefault="009716C8" w:rsidP="00ED38CC">
            <w:pPr>
              <w:rPr>
                <w:rFonts w:ascii="Arial" w:hAnsi="Arial" w:cs="Arial"/>
                <w:b/>
                <w:bCs/>
                <w:sz w:val="24"/>
                <w:szCs w:val="24"/>
              </w:rPr>
            </w:pPr>
            <w:r>
              <w:rPr>
                <w:rFonts w:ascii="Arial" w:hAnsi="Arial" w:cs="Arial"/>
                <w:b/>
                <w:bCs/>
                <w:sz w:val="24"/>
                <w:szCs w:val="24"/>
              </w:rPr>
              <w:t>Lynne Neagle</w:t>
            </w:r>
            <w:r w:rsidR="00ED38CC">
              <w:rPr>
                <w:rFonts w:ascii="Arial" w:hAnsi="Arial" w:cs="Arial"/>
                <w:b/>
                <w:bCs/>
                <w:sz w:val="24"/>
                <w:szCs w:val="24"/>
              </w:rPr>
              <w:t xml:space="preserve">, </w:t>
            </w:r>
            <w:r>
              <w:rPr>
                <w:rFonts w:ascii="Arial" w:hAnsi="Arial" w:cs="Arial"/>
                <w:b/>
                <w:bCs/>
                <w:sz w:val="24"/>
                <w:szCs w:val="24"/>
              </w:rPr>
              <w:t>Deputy Minister f</w:t>
            </w:r>
            <w:r w:rsidR="00C838FA">
              <w:rPr>
                <w:rFonts w:ascii="Arial" w:hAnsi="Arial" w:cs="Arial"/>
                <w:b/>
                <w:bCs/>
                <w:sz w:val="24"/>
                <w:szCs w:val="24"/>
              </w:rPr>
              <w:t>o</w:t>
            </w:r>
            <w:r>
              <w:rPr>
                <w:rFonts w:ascii="Arial" w:hAnsi="Arial" w:cs="Arial"/>
                <w:b/>
                <w:bCs/>
                <w:sz w:val="24"/>
                <w:szCs w:val="24"/>
              </w:rPr>
              <w:t xml:space="preserve">r </w:t>
            </w:r>
            <w:r w:rsidR="00C838FA">
              <w:rPr>
                <w:rFonts w:ascii="Arial" w:hAnsi="Arial" w:cs="Arial"/>
                <w:b/>
                <w:bCs/>
                <w:sz w:val="24"/>
                <w:szCs w:val="24"/>
              </w:rPr>
              <w:t xml:space="preserve">Mental </w:t>
            </w:r>
            <w:proofErr w:type="gramStart"/>
            <w:r w:rsidR="00C838FA">
              <w:rPr>
                <w:rFonts w:ascii="Arial" w:hAnsi="Arial" w:cs="Arial"/>
                <w:b/>
                <w:bCs/>
                <w:sz w:val="24"/>
                <w:szCs w:val="24"/>
              </w:rPr>
              <w:t>Health</w:t>
            </w:r>
            <w:proofErr w:type="gramEnd"/>
            <w:r w:rsidR="00C838FA">
              <w:rPr>
                <w:rFonts w:ascii="Arial" w:hAnsi="Arial" w:cs="Arial"/>
                <w:b/>
                <w:bCs/>
                <w:sz w:val="24"/>
                <w:szCs w:val="24"/>
              </w:rPr>
              <w:t xml:space="preserve"> and Wellbeing</w:t>
            </w:r>
          </w:p>
          <w:p w14:paraId="32ABD55E" w14:textId="77777777" w:rsidR="009B3559" w:rsidRDefault="009B3559" w:rsidP="00ED38CC">
            <w:pPr>
              <w:rPr>
                <w:rFonts w:ascii="Arial" w:hAnsi="Arial" w:cs="Arial"/>
                <w:b/>
                <w:bCs/>
                <w:sz w:val="24"/>
                <w:szCs w:val="24"/>
              </w:rPr>
            </w:pPr>
          </w:p>
          <w:p w14:paraId="3B86EA5A" w14:textId="2D5755D2" w:rsidR="00755DC8" w:rsidRPr="00670227" w:rsidRDefault="00755DC8" w:rsidP="00ED38CC">
            <w:pPr>
              <w:rPr>
                <w:rFonts w:ascii="Arial" w:hAnsi="Arial" w:cs="Arial"/>
                <w:b/>
                <w:bCs/>
                <w:sz w:val="24"/>
                <w:szCs w:val="24"/>
              </w:rPr>
            </w:pPr>
          </w:p>
        </w:tc>
      </w:tr>
    </w:tbl>
    <w:p w14:paraId="0969A8C2" w14:textId="64E6250D" w:rsidR="00C51708" w:rsidRDefault="00F51CAC" w:rsidP="001825F8">
      <w:pPr>
        <w:jc w:val="both"/>
        <w:rPr>
          <w:rFonts w:ascii="Arial" w:hAnsi="Arial"/>
          <w:sz w:val="24"/>
          <w:szCs w:val="24"/>
        </w:rPr>
      </w:pPr>
      <w:r w:rsidRPr="3782B450">
        <w:rPr>
          <w:rFonts w:ascii="Arial" w:hAnsi="Arial"/>
          <w:sz w:val="24"/>
          <w:szCs w:val="24"/>
        </w:rPr>
        <w:t xml:space="preserve">Members of </w:t>
      </w:r>
      <w:r w:rsidR="009B3559" w:rsidRPr="3782B450">
        <w:rPr>
          <w:rFonts w:ascii="Arial" w:hAnsi="Arial"/>
          <w:sz w:val="24"/>
          <w:szCs w:val="24"/>
        </w:rPr>
        <w:t xml:space="preserve">the Senedd </w:t>
      </w:r>
      <w:r w:rsidRPr="3782B450">
        <w:rPr>
          <w:rFonts w:ascii="Arial" w:hAnsi="Arial"/>
          <w:sz w:val="24"/>
          <w:szCs w:val="24"/>
        </w:rPr>
        <w:t xml:space="preserve">will wish to be aware </w:t>
      </w:r>
      <w:r w:rsidR="003052E4" w:rsidRPr="3782B450">
        <w:rPr>
          <w:rFonts w:ascii="Arial" w:hAnsi="Arial"/>
          <w:sz w:val="24"/>
          <w:szCs w:val="24"/>
        </w:rPr>
        <w:t xml:space="preserve">that </w:t>
      </w:r>
      <w:r w:rsidR="00F525DE">
        <w:rPr>
          <w:rFonts w:ascii="Arial" w:hAnsi="Arial"/>
          <w:sz w:val="24"/>
          <w:szCs w:val="24"/>
        </w:rPr>
        <w:t xml:space="preserve">I </w:t>
      </w:r>
      <w:r w:rsidR="00C44888">
        <w:rPr>
          <w:rFonts w:ascii="Arial" w:hAnsi="Arial"/>
          <w:sz w:val="24"/>
          <w:szCs w:val="24"/>
        </w:rPr>
        <w:t xml:space="preserve">gave </w:t>
      </w:r>
      <w:r w:rsidR="001825F8" w:rsidRPr="3782B450">
        <w:rPr>
          <w:rFonts w:ascii="Arial" w:hAnsi="Arial"/>
          <w:sz w:val="24"/>
          <w:szCs w:val="24"/>
        </w:rPr>
        <w:t xml:space="preserve">consent to the </w:t>
      </w:r>
      <w:r w:rsidR="00785A09" w:rsidRPr="3782B450">
        <w:rPr>
          <w:rFonts w:ascii="Arial" w:hAnsi="Arial"/>
          <w:sz w:val="24"/>
          <w:szCs w:val="24"/>
        </w:rPr>
        <w:t xml:space="preserve">Secretary of State </w:t>
      </w:r>
      <w:r w:rsidR="00BE72B6">
        <w:rPr>
          <w:rFonts w:ascii="Arial" w:hAnsi="Arial"/>
          <w:sz w:val="24"/>
          <w:szCs w:val="24"/>
        </w:rPr>
        <w:t>for</w:t>
      </w:r>
      <w:r w:rsidR="00574AB6" w:rsidRPr="3782B450">
        <w:rPr>
          <w:rFonts w:ascii="Arial" w:hAnsi="Arial"/>
          <w:sz w:val="24"/>
          <w:szCs w:val="24"/>
        </w:rPr>
        <w:t xml:space="preserve"> </w:t>
      </w:r>
      <w:r w:rsidR="00BE72B6">
        <w:rPr>
          <w:rFonts w:ascii="Arial" w:hAnsi="Arial"/>
          <w:sz w:val="24"/>
          <w:szCs w:val="24"/>
        </w:rPr>
        <w:t>H</w:t>
      </w:r>
      <w:r w:rsidR="00574AB6" w:rsidRPr="3782B450">
        <w:rPr>
          <w:rFonts w:ascii="Arial" w:hAnsi="Arial"/>
          <w:sz w:val="24"/>
          <w:szCs w:val="24"/>
        </w:rPr>
        <w:t xml:space="preserve">ealth and </w:t>
      </w:r>
      <w:r w:rsidR="00BE72B6">
        <w:rPr>
          <w:rFonts w:ascii="Arial" w:hAnsi="Arial"/>
          <w:sz w:val="24"/>
          <w:szCs w:val="24"/>
        </w:rPr>
        <w:t>S</w:t>
      </w:r>
      <w:r w:rsidR="00574AB6" w:rsidRPr="3782B450">
        <w:rPr>
          <w:rFonts w:ascii="Arial" w:hAnsi="Arial"/>
          <w:sz w:val="24"/>
          <w:szCs w:val="24"/>
        </w:rPr>
        <w:t xml:space="preserve">ocial </w:t>
      </w:r>
      <w:r w:rsidR="00BE72B6">
        <w:rPr>
          <w:rFonts w:ascii="Arial" w:hAnsi="Arial"/>
          <w:sz w:val="24"/>
          <w:szCs w:val="24"/>
        </w:rPr>
        <w:t>C</w:t>
      </w:r>
      <w:r w:rsidR="00574AB6" w:rsidRPr="3782B450">
        <w:rPr>
          <w:rFonts w:ascii="Arial" w:hAnsi="Arial"/>
          <w:sz w:val="24"/>
          <w:szCs w:val="24"/>
        </w:rPr>
        <w:t xml:space="preserve">are </w:t>
      </w:r>
      <w:r w:rsidR="001825F8" w:rsidRPr="3782B450">
        <w:rPr>
          <w:rFonts w:ascii="Arial" w:hAnsi="Arial"/>
          <w:sz w:val="24"/>
          <w:szCs w:val="24"/>
        </w:rPr>
        <w:t xml:space="preserve">exercising a </w:t>
      </w:r>
      <w:r w:rsidR="00483E62" w:rsidRPr="3782B450">
        <w:rPr>
          <w:rFonts w:ascii="Arial" w:hAnsi="Arial"/>
          <w:sz w:val="24"/>
          <w:szCs w:val="24"/>
        </w:rPr>
        <w:t xml:space="preserve">subordinate legislation-making </w:t>
      </w:r>
      <w:r w:rsidR="001825F8" w:rsidRPr="3782B450">
        <w:rPr>
          <w:rFonts w:ascii="Arial" w:hAnsi="Arial"/>
          <w:sz w:val="24"/>
          <w:szCs w:val="24"/>
        </w:rPr>
        <w:t>power in a devolved area in relation to Wales.</w:t>
      </w:r>
      <w:r w:rsidR="004A4BDB">
        <w:rPr>
          <w:rFonts w:ascii="Arial" w:hAnsi="Arial"/>
          <w:sz w:val="24"/>
          <w:szCs w:val="24"/>
        </w:rPr>
        <w:t xml:space="preserve"> </w:t>
      </w:r>
    </w:p>
    <w:p w14:paraId="2FD327C4" w14:textId="77777777" w:rsidR="00C51708" w:rsidRDefault="00C51708" w:rsidP="001825F8">
      <w:pPr>
        <w:jc w:val="both"/>
        <w:rPr>
          <w:rFonts w:ascii="Arial" w:hAnsi="Arial"/>
          <w:sz w:val="24"/>
        </w:rPr>
      </w:pPr>
    </w:p>
    <w:p w14:paraId="061DC9AA" w14:textId="55ED2C23" w:rsidR="00DE0D7F" w:rsidRDefault="001825F8" w:rsidP="00DE0D7F">
      <w:pPr>
        <w:jc w:val="both"/>
        <w:rPr>
          <w:rFonts w:ascii="Arial" w:hAnsi="Arial"/>
          <w:kern w:val="28"/>
          <w:sz w:val="24"/>
        </w:rPr>
      </w:pPr>
      <w:r w:rsidRPr="0072693E">
        <w:rPr>
          <w:rFonts w:ascii="Arial" w:hAnsi="Arial"/>
          <w:sz w:val="24"/>
        </w:rPr>
        <w:t>Agreement</w:t>
      </w:r>
      <w:r>
        <w:rPr>
          <w:rFonts w:ascii="Arial" w:hAnsi="Arial"/>
          <w:sz w:val="24"/>
        </w:rPr>
        <w:t xml:space="preserve"> was sought </w:t>
      </w:r>
      <w:r w:rsidR="00785A09">
        <w:rPr>
          <w:rFonts w:ascii="Arial" w:hAnsi="Arial"/>
          <w:sz w:val="24"/>
        </w:rPr>
        <w:t xml:space="preserve">by </w:t>
      </w:r>
      <w:r w:rsidR="00B12669">
        <w:rPr>
          <w:rFonts w:ascii="Arial" w:hAnsi="Arial"/>
          <w:sz w:val="24"/>
          <w:szCs w:val="24"/>
        </w:rPr>
        <w:t xml:space="preserve">the </w:t>
      </w:r>
      <w:r w:rsidR="002D26BB" w:rsidRPr="00E74AF2">
        <w:rPr>
          <w:rFonts w:ascii="Arial" w:hAnsi="Arial" w:cs="Arial"/>
          <w:color w:val="0B0C0C"/>
          <w:sz w:val="24"/>
          <w:szCs w:val="24"/>
          <w:shd w:val="clear" w:color="auto" w:fill="FFFFFF"/>
        </w:rPr>
        <w:t>Parliamentary Under Secretary of State</w:t>
      </w:r>
      <w:r w:rsidR="009D144C">
        <w:rPr>
          <w:rFonts w:ascii="Arial" w:hAnsi="Arial"/>
          <w:sz w:val="24"/>
        </w:rPr>
        <w:t xml:space="preserve"> </w:t>
      </w:r>
      <w:r w:rsidR="002376F8" w:rsidRPr="00D24142">
        <w:rPr>
          <w:rFonts w:ascii="Arial" w:hAnsi="Arial"/>
          <w:sz w:val="24"/>
        </w:rPr>
        <w:t xml:space="preserve">on </w:t>
      </w:r>
      <w:r w:rsidR="00D24142" w:rsidRPr="00D24142">
        <w:rPr>
          <w:rFonts w:ascii="Arial" w:hAnsi="Arial"/>
          <w:sz w:val="24"/>
        </w:rPr>
        <w:t>6</w:t>
      </w:r>
      <w:r w:rsidR="002376F8" w:rsidRPr="00D24142">
        <w:rPr>
          <w:rFonts w:ascii="Arial" w:hAnsi="Arial"/>
          <w:sz w:val="24"/>
        </w:rPr>
        <w:t xml:space="preserve"> February </w:t>
      </w:r>
      <w:r>
        <w:rPr>
          <w:rFonts w:ascii="Arial" w:hAnsi="Arial"/>
          <w:sz w:val="24"/>
        </w:rPr>
        <w:t xml:space="preserve">to </w:t>
      </w:r>
      <w:r w:rsidR="00F028B9">
        <w:rPr>
          <w:rFonts w:ascii="Arial" w:hAnsi="Arial"/>
          <w:sz w:val="24"/>
        </w:rPr>
        <w:t xml:space="preserve">make </w:t>
      </w:r>
      <w:r w:rsidR="00CF0459">
        <w:rPr>
          <w:rFonts w:ascii="Arial" w:hAnsi="Arial"/>
          <w:sz w:val="24"/>
        </w:rPr>
        <w:t>a</w:t>
      </w:r>
      <w:r w:rsidR="00D6455C">
        <w:rPr>
          <w:rFonts w:ascii="Arial" w:hAnsi="Arial"/>
          <w:sz w:val="24"/>
        </w:rPr>
        <w:t>n SI</w:t>
      </w:r>
      <w:r w:rsidR="00CF0459">
        <w:rPr>
          <w:rFonts w:ascii="Arial" w:hAnsi="Arial"/>
          <w:sz w:val="24"/>
        </w:rPr>
        <w:t xml:space="preserve"> </w:t>
      </w:r>
      <w:r w:rsidR="00113422">
        <w:rPr>
          <w:rFonts w:ascii="Arial" w:hAnsi="Arial"/>
          <w:sz w:val="24"/>
        </w:rPr>
        <w:t>titled</w:t>
      </w:r>
      <w:r>
        <w:rPr>
          <w:rFonts w:ascii="Arial" w:hAnsi="Arial"/>
          <w:sz w:val="24"/>
        </w:rPr>
        <w:t xml:space="preserve"> </w:t>
      </w:r>
      <w:r w:rsidR="002D51C5" w:rsidRPr="002D51C5">
        <w:rPr>
          <w:rFonts w:ascii="Arial" w:hAnsi="Arial" w:cs="Arial"/>
          <w:sz w:val="24"/>
          <w:szCs w:val="24"/>
        </w:rPr>
        <w:t>The Food Supplements and Food for Specific Groups (Miscellaneous Amendments</w:t>
      </w:r>
      <w:r w:rsidR="00170183">
        <w:rPr>
          <w:rFonts w:ascii="Arial" w:hAnsi="Arial" w:cs="Arial"/>
          <w:sz w:val="24"/>
          <w:szCs w:val="24"/>
        </w:rPr>
        <w:t>)</w:t>
      </w:r>
      <w:r w:rsidR="00B72B38">
        <w:rPr>
          <w:rFonts w:ascii="Arial" w:hAnsi="Arial" w:cs="Arial"/>
          <w:sz w:val="24"/>
          <w:szCs w:val="24"/>
        </w:rPr>
        <w:t xml:space="preserve"> </w:t>
      </w:r>
      <w:r w:rsidR="00A358E2">
        <w:rPr>
          <w:rFonts w:ascii="Arial" w:hAnsi="Arial" w:cs="Arial"/>
          <w:sz w:val="24"/>
          <w:szCs w:val="24"/>
        </w:rPr>
        <w:t xml:space="preserve">(No. 2) </w:t>
      </w:r>
      <w:r w:rsidR="002D51C5" w:rsidRPr="002D51C5">
        <w:rPr>
          <w:rFonts w:ascii="Arial" w:hAnsi="Arial" w:cs="Arial"/>
          <w:sz w:val="24"/>
          <w:szCs w:val="24"/>
        </w:rPr>
        <w:t>Regulations 20</w:t>
      </w:r>
      <w:r w:rsidR="00DE0D7F">
        <w:rPr>
          <w:rFonts w:ascii="Arial" w:hAnsi="Arial" w:cs="Arial"/>
          <w:sz w:val="24"/>
          <w:szCs w:val="24"/>
        </w:rPr>
        <w:t>2</w:t>
      </w:r>
      <w:r w:rsidR="00A358E2">
        <w:rPr>
          <w:rFonts w:ascii="Arial" w:hAnsi="Arial" w:cs="Arial"/>
          <w:sz w:val="24"/>
          <w:szCs w:val="24"/>
        </w:rPr>
        <w:t xml:space="preserve">3 </w:t>
      </w:r>
      <w:r w:rsidR="00482506">
        <w:rPr>
          <w:rFonts w:ascii="Arial" w:hAnsi="Arial" w:cs="Arial"/>
          <w:sz w:val="24"/>
          <w:szCs w:val="24"/>
        </w:rPr>
        <w:t xml:space="preserve">(“the correcting SI”) </w:t>
      </w:r>
      <w:r w:rsidR="00DE0D7F">
        <w:rPr>
          <w:rFonts w:ascii="Arial" w:hAnsi="Arial" w:cs="Arial"/>
          <w:sz w:val="24"/>
          <w:szCs w:val="24"/>
        </w:rPr>
        <w:t xml:space="preserve">which </w:t>
      </w:r>
      <w:r w:rsidR="00965F4A">
        <w:rPr>
          <w:rFonts w:ascii="Arial" w:hAnsi="Arial" w:cs="Arial"/>
          <w:sz w:val="24"/>
          <w:szCs w:val="24"/>
        </w:rPr>
        <w:t>makes</w:t>
      </w:r>
      <w:r w:rsidR="00DE0D7F">
        <w:rPr>
          <w:rFonts w:ascii="Arial" w:hAnsi="Arial" w:cs="Arial"/>
          <w:sz w:val="24"/>
          <w:szCs w:val="24"/>
        </w:rPr>
        <w:t xml:space="preserve"> provision</w:t>
      </w:r>
      <w:r w:rsidR="00965F4A">
        <w:rPr>
          <w:rFonts w:ascii="Arial" w:hAnsi="Arial" w:cs="Arial"/>
          <w:sz w:val="24"/>
          <w:szCs w:val="24"/>
        </w:rPr>
        <w:t xml:space="preserve"> which</w:t>
      </w:r>
      <w:r w:rsidR="00F028B9">
        <w:rPr>
          <w:rFonts w:ascii="Arial" w:hAnsi="Arial"/>
          <w:sz w:val="24"/>
        </w:rPr>
        <w:t xml:space="preserve"> appl</w:t>
      </w:r>
      <w:r w:rsidR="00965F4A">
        <w:rPr>
          <w:rFonts w:ascii="Arial" w:hAnsi="Arial"/>
          <w:sz w:val="24"/>
        </w:rPr>
        <w:t>ies</w:t>
      </w:r>
      <w:r w:rsidR="00F028B9">
        <w:rPr>
          <w:rFonts w:ascii="Arial" w:hAnsi="Arial"/>
          <w:sz w:val="24"/>
        </w:rPr>
        <w:t xml:space="preserve"> in relation to</w:t>
      </w:r>
      <w:r w:rsidR="00113422">
        <w:rPr>
          <w:rFonts w:ascii="Arial" w:hAnsi="Arial"/>
          <w:sz w:val="24"/>
        </w:rPr>
        <w:t xml:space="preserve"> Great Britain. </w:t>
      </w:r>
      <w:r w:rsidR="006D1D89">
        <w:rPr>
          <w:rFonts w:ascii="Arial" w:hAnsi="Arial" w:cs="Arial"/>
          <w:sz w:val="24"/>
          <w:szCs w:val="24"/>
        </w:rPr>
        <w:t>T</w:t>
      </w:r>
      <w:r w:rsidR="0032003E" w:rsidRPr="00FE4015">
        <w:rPr>
          <w:rFonts w:ascii="Arial" w:hAnsi="Arial" w:cs="Arial"/>
          <w:sz w:val="24"/>
          <w:szCs w:val="24"/>
        </w:rPr>
        <w:t xml:space="preserve">he </w:t>
      </w:r>
      <w:r w:rsidR="00482506">
        <w:rPr>
          <w:rFonts w:ascii="Arial" w:hAnsi="Arial" w:cs="Arial"/>
          <w:sz w:val="24"/>
          <w:szCs w:val="24"/>
        </w:rPr>
        <w:t>correcting</w:t>
      </w:r>
      <w:r w:rsidR="0032003E" w:rsidRPr="00FE4015">
        <w:rPr>
          <w:rFonts w:ascii="Arial" w:hAnsi="Arial" w:cs="Arial"/>
          <w:sz w:val="24"/>
          <w:szCs w:val="24"/>
        </w:rPr>
        <w:t xml:space="preserve"> SI w</w:t>
      </w:r>
      <w:r w:rsidR="00C44888">
        <w:rPr>
          <w:rFonts w:ascii="Arial" w:hAnsi="Arial" w:cs="Arial"/>
          <w:sz w:val="24"/>
          <w:szCs w:val="24"/>
        </w:rPr>
        <w:t>as</w:t>
      </w:r>
      <w:r w:rsidR="0032003E" w:rsidRPr="00FE4015">
        <w:rPr>
          <w:rFonts w:ascii="Arial" w:hAnsi="Arial" w:cs="Arial"/>
          <w:sz w:val="24"/>
          <w:szCs w:val="24"/>
        </w:rPr>
        <w:t xml:space="preserve"> </w:t>
      </w:r>
      <w:r w:rsidRPr="00FE4015">
        <w:rPr>
          <w:rFonts w:ascii="Arial" w:hAnsi="Arial" w:cs="Arial"/>
          <w:sz w:val="24"/>
          <w:szCs w:val="24"/>
        </w:rPr>
        <w:t xml:space="preserve">made by the Secretary of State in exercise of powers conferred </w:t>
      </w:r>
      <w:r w:rsidR="0097073D" w:rsidRPr="00FE4015">
        <w:rPr>
          <w:rFonts w:ascii="Arial" w:eastAsia="Arial" w:hAnsi="Arial" w:cs="Arial"/>
          <w:sz w:val="24"/>
          <w:szCs w:val="24"/>
        </w:rPr>
        <w:t xml:space="preserve">by </w:t>
      </w:r>
      <w:r w:rsidR="00563B96" w:rsidRPr="00FE4015">
        <w:rPr>
          <w:rFonts w:ascii="Arial" w:hAnsi="Arial" w:cs="Arial"/>
          <w:sz w:val="24"/>
          <w:szCs w:val="24"/>
        </w:rPr>
        <w:t>sections 16(1)(a) and 48(1) of the Food Safety Act 1990</w:t>
      </w:r>
      <w:r w:rsidR="00563B96" w:rsidRPr="00511CB3">
        <w:rPr>
          <w:rFonts w:ascii="Arial" w:hAnsi="Arial" w:cs="Arial"/>
          <w:sz w:val="24"/>
          <w:szCs w:val="24"/>
        </w:rPr>
        <w:t>, Articles 11(1)(b)</w:t>
      </w:r>
      <w:r w:rsidR="00965F4A">
        <w:rPr>
          <w:rFonts w:ascii="Arial" w:hAnsi="Arial" w:cs="Arial"/>
          <w:sz w:val="24"/>
          <w:szCs w:val="24"/>
        </w:rPr>
        <w:t xml:space="preserve"> and </w:t>
      </w:r>
      <w:r w:rsidR="00563B96" w:rsidRPr="00511CB3">
        <w:rPr>
          <w:rFonts w:ascii="Arial" w:hAnsi="Arial" w:cs="Arial"/>
          <w:sz w:val="24"/>
          <w:szCs w:val="24"/>
        </w:rPr>
        <w:t xml:space="preserve">(g), 16(1)(a) and 16A(2) of Regulation (EU) No 609/2013 of the European Parliament and of the Council of 12 June 2013 on food intended for infants and young children, food for special medical purposes, and total diet replacement for weight control and regulation 2(2) </w:t>
      </w:r>
      <w:r w:rsidR="00E00740">
        <w:rPr>
          <w:rFonts w:ascii="Arial" w:hAnsi="Arial" w:cs="Arial"/>
          <w:sz w:val="24"/>
          <w:szCs w:val="24"/>
        </w:rPr>
        <w:t xml:space="preserve">and 5(3) </w:t>
      </w:r>
      <w:r w:rsidR="00563B96" w:rsidRPr="00511CB3">
        <w:rPr>
          <w:rFonts w:ascii="Arial" w:hAnsi="Arial" w:cs="Arial"/>
          <w:sz w:val="24"/>
          <w:szCs w:val="24"/>
        </w:rPr>
        <w:t>of the Nutrition (Amendment etc.) (EU Exit) Regulations 2019</w:t>
      </w:r>
      <w:r w:rsidR="0097073D" w:rsidRPr="00511CB3">
        <w:rPr>
          <w:rFonts w:ascii="Arial" w:eastAsia="Arial" w:hAnsi="Arial" w:cs="Arial"/>
          <w:sz w:val="24"/>
          <w:szCs w:val="24"/>
        </w:rPr>
        <w:t>.</w:t>
      </w:r>
      <w:r w:rsidR="00A97A89">
        <w:rPr>
          <w:rFonts w:ascii="Arial" w:hAnsi="Arial"/>
          <w:sz w:val="24"/>
        </w:rPr>
        <w:t xml:space="preserve"> </w:t>
      </w:r>
      <w:bookmarkStart w:id="0" w:name="footnote"/>
      <w:bookmarkEnd w:id="0"/>
    </w:p>
    <w:p w14:paraId="44803FC6" w14:textId="77777777" w:rsidR="001C1843" w:rsidRDefault="001C1843" w:rsidP="00DE0D7F">
      <w:pPr>
        <w:jc w:val="both"/>
        <w:rPr>
          <w:rFonts w:ascii="Arial" w:eastAsia="Arial" w:hAnsi="Arial" w:cs="Arial"/>
          <w:sz w:val="24"/>
          <w:szCs w:val="24"/>
        </w:rPr>
      </w:pPr>
    </w:p>
    <w:p w14:paraId="3F3CC6E3" w14:textId="1F87E2FB" w:rsidR="00482506" w:rsidRDefault="00EB0DA4" w:rsidP="00E2385F">
      <w:pPr>
        <w:rPr>
          <w:rFonts w:ascii="Arial" w:eastAsia="Arial" w:hAnsi="Arial" w:cs="Arial"/>
          <w:sz w:val="24"/>
          <w:szCs w:val="24"/>
        </w:rPr>
      </w:pPr>
      <w:r>
        <w:rPr>
          <w:rFonts w:ascii="Arial" w:hAnsi="Arial" w:cs="Arial"/>
          <w:sz w:val="24"/>
          <w:szCs w:val="24"/>
        </w:rPr>
        <w:t xml:space="preserve">The correcting SI amends the </w:t>
      </w:r>
      <w:r w:rsidR="00E00740">
        <w:rPr>
          <w:rFonts w:ascii="Arial" w:hAnsi="Arial" w:cs="Arial"/>
          <w:sz w:val="24"/>
          <w:szCs w:val="24"/>
        </w:rPr>
        <w:t xml:space="preserve">existing </w:t>
      </w:r>
      <w:r>
        <w:rPr>
          <w:rFonts w:ascii="Arial" w:hAnsi="Arial" w:cs="Arial"/>
          <w:sz w:val="24"/>
          <w:szCs w:val="24"/>
        </w:rPr>
        <w:t xml:space="preserve">commencement provision (regulation 1(2)) </w:t>
      </w:r>
      <w:r w:rsidR="00E00740">
        <w:rPr>
          <w:rFonts w:ascii="Arial" w:hAnsi="Arial" w:cs="Arial"/>
          <w:sz w:val="24"/>
          <w:szCs w:val="24"/>
        </w:rPr>
        <w:t>in</w:t>
      </w:r>
      <w:r>
        <w:rPr>
          <w:rFonts w:ascii="Arial" w:hAnsi="Arial" w:cs="Arial"/>
          <w:sz w:val="24"/>
          <w:szCs w:val="24"/>
        </w:rPr>
        <w:t xml:space="preserve"> the Food Supplements and Food for Specific Groups (Miscellaneous Amendments) Regulations 2023 (</w:t>
      </w:r>
      <w:r w:rsidR="00482506">
        <w:rPr>
          <w:rFonts w:ascii="Arial" w:hAnsi="Arial" w:cs="Arial"/>
          <w:sz w:val="24"/>
          <w:szCs w:val="24"/>
        </w:rPr>
        <w:t>“</w:t>
      </w:r>
      <w:r>
        <w:rPr>
          <w:rFonts w:ascii="Arial" w:hAnsi="Arial" w:cs="Arial"/>
          <w:sz w:val="24"/>
          <w:szCs w:val="24"/>
        </w:rPr>
        <w:t xml:space="preserve">the Miscellaneous Amendments Regulations”) to provide that </w:t>
      </w:r>
      <w:r w:rsidR="00965F4A">
        <w:rPr>
          <w:rFonts w:ascii="Arial" w:hAnsi="Arial" w:cs="Arial"/>
          <w:sz w:val="24"/>
          <w:szCs w:val="24"/>
        </w:rPr>
        <w:t xml:space="preserve">it </w:t>
      </w:r>
      <w:r>
        <w:rPr>
          <w:rFonts w:ascii="Arial" w:hAnsi="Arial" w:cs="Arial"/>
          <w:sz w:val="24"/>
          <w:szCs w:val="24"/>
        </w:rPr>
        <w:t>comes into force on 10</w:t>
      </w:r>
      <w:r w:rsidR="00482506">
        <w:rPr>
          <w:rFonts w:ascii="Arial" w:hAnsi="Arial" w:cs="Arial"/>
          <w:sz w:val="24"/>
          <w:szCs w:val="24"/>
        </w:rPr>
        <w:t xml:space="preserve"> </w:t>
      </w:r>
      <w:r>
        <w:rPr>
          <w:rFonts w:ascii="Arial" w:hAnsi="Arial" w:cs="Arial"/>
          <w:sz w:val="24"/>
          <w:szCs w:val="24"/>
        </w:rPr>
        <w:t>February 2023</w:t>
      </w:r>
      <w:r w:rsidR="00965F4A">
        <w:rPr>
          <w:rFonts w:ascii="Arial" w:hAnsi="Arial" w:cs="Arial"/>
          <w:sz w:val="24"/>
          <w:szCs w:val="24"/>
        </w:rPr>
        <w:t>,</w:t>
      </w:r>
      <w:r>
        <w:rPr>
          <w:rFonts w:ascii="Arial" w:hAnsi="Arial" w:cs="Arial"/>
          <w:sz w:val="24"/>
          <w:szCs w:val="24"/>
        </w:rPr>
        <w:t xml:space="preserve"> as intended. </w:t>
      </w:r>
      <w:r w:rsidR="00482506" w:rsidRPr="00B12669">
        <w:rPr>
          <w:rFonts w:ascii="Arial" w:hAnsi="Arial"/>
          <w:sz w:val="24"/>
          <w:szCs w:val="24"/>
        </w:rPr>
        <w:t>Th</w:t>
      </w:r>
      <w:r w:rsidR="009B1EAC">
        <w:rPr>
          <w:rFonts w:ascii="Arial" w:hAnsi="Arial"/>
          <w:sz w:val="24"/>
          <w:szCs w:val="24"/>
        </w:rPr>
        <w:t>is addresses an error in the</w:t>
      </w:r>
      <w:r w:rsidR="00482506" w:rsidRPr="00B12669">
        <w:rPr>
          <w:rFonts w:ascii="Arial" w:hAnsi="Arial"/>
          <w:sz w:val="24"/>
          <w:szCs w:val="24"/>
        </w:rPr>
        <w:t xml:space="preserve"> commencement provision which render</w:t>
      </w:r>
      <w:r w:rsidR="00965F4A">
        <w:rPr>
          <w:rFonts w:ascii="Arial" w:hAnsi="Arial"/>
          <w:sz w:val="24"/>
          <w:szCs w:val="24"/>
        </w:rPr>
        <w:t>ed</w:t>
      </w:r>
      <w:r w:rsidR="00482506" w:rsidRPr="00B12669">
        <w:rPr>
          <w:rFonts w:ascii="Arial" w:hAnsi="Arial"/>
          <w:sz w:val="24"/>
          <w:szCs w:val="24"/>
        </w:rPr>
        <w:t xml:space="preserve"> the legislation inoperable</w:t>
      </w:r>
      <w:r w:rsidR="00482506">
        <w:rPr>
          <w:rFonts w:ascii="Arial" w:hAnsi="Arial"/>
          <w:sz w:val="24"/>
          <w:szCs w:val="24"/>
        </w:rPr>
        <w:t xml:space="preserve">. </w:t>
      </w:r>
    </w:p>
    <w:p w14:paraId="7ADDD3F6" w14:textId="77777777" w:rsidR="00482506" w:rsidRPr="00E2385F" w:rsidRDefault="00482506" w:rsidP="00482506">
      <w:pPr>
        <w:rPr>
          <w:rFonts w:ascii="Arial" w:eastAsia="Arial" w:hAnsi="Arial" w:cs="Arial"/>
          <w:sz w:val="24"/>
          <w:szCs w:val="24"/>
        </w:rPr>
      </w:pPr>
    </w:p>
    <w:p w14:paraId="059ED130" w14:textId="31D0CCB9" w:rsidR="009E474B" w:rsidRDefault="00EB0DA4" w:rsidP="00A97A89">
      <w:pPr>
        <w:jc w:val="both"/>
        <w:rPr>
          <w:rFonts w:ascii="Arial" w:eastAsia="Arial" w:hAnsi="Arial" w:cs="Arial"/>
          <w:sz w:val="24"/>
          <w:szCs w:val="24"/>
        </w:rPr>
      </w:pPr>
      <w:r>
        <w:rPr>
          <w:rFonts w:ascii="Arial" w:eastAsia="Arial" w:hAnsi="Arial" w:cs="Arial"/>
          <w:sz w:val="24"/>
          <w:szCs w:val="24"/>
        </w:rPr>
        <w:t xml:space="preserve">The </w:t>
      </w:r>
      <w:hyperlink r:id="rId12" w:history="1">
        <w:r w:rsidRPr="00A65C81">
          <w:rPr>
            <w:rStyle w:val="Hyperlink"/>
            <w:rFonts w:ascii="Arial" w:eastAsia="Arial" w:hAnsi="Arial" w:cs="Arial"/>
            <w:sz w:val="24"/>
            <w:szCs w:val="24"/>
          </w:rPr>
          <w:t>correcting SI</w:t>
        </w:r>
      </w:hyperlink>
      <w:r>
        <w:rPr>
          <w:rFonts w:ascii="Arial" w:eastAsia="Arial" w:hAnsi="Arial" w:cs="Arial"/>
          <w:sz w:val="24"/>
          <w:szCs w:val="24"/>
        </w:rPr>
        <w:t xml:space="preserve"> also inserts transitional provisions into the Food Supplements (England)</w:t>
      </w:r>
    </w:p>
    <w:p w14:paraId="3257536C" w14:textId="400A4BB4" w:rsidR="00EB0DA4" w:rsidRDefault="00EB0DA4" w:rsidP="00A97A89">
      <w:pPr>
        <w:jc w:val="both"/>
        <w:rPr>
          <w:rFonts w:ascii="Arial" w:eastAsia="Arial" w:hAnsi="Arial" w:cs="Arial"/>
          <w:sz w:val="24"/>
          <w:szCs w:val="24"/>
        </w:rPr>
      </w:pPr>
      <w:r>
        <w:rPr>
          <w:rFonts w:ascii="Arial" w:eastAsia="Arial" w:hAnsi="Arial" w:cs="Arial"/>
          <w:sz w:val="24"/>
          <w:szCs w:val="24"/>
        </w:rPr>
        <w:t xml:space="preserve">Regulations 2003, the Food Supplements (Scotland) Regulations 2003 and the Food Supplements (Wales) Regulations 2003 (“2003 GB Food Supplements Regulations”).  The provisions </w:t>
      </w:r>
      <w:bookmarkStart w:id="1" w:name="_Hlk126236734"/>
      <w:r>
        <w:rPr>
          <w:rFonts w:ascii="Arial" w:eastAsia="Arial" w:hAnsi="Arial" w:cs="Arial"/>
          <w:sz w:val="24"/>
          <w:szCs w:val="24"/>
        </w:rPr>
        <w:t xml:space="preserve">provide a defence in any relevant enforcement proceedings </w:t>
      </w:r>
      <w:bookmarkStart w:id="2" w:name="_Hlk126236809"/>
      <w:bookmarkEnd w:id="1"/>
      <w:r>
        <w:rPr>
          <w:rFonts w:ascii="Arial" w:eastAsia="Arial" w:hAnsi="Arial" w:cs="Arial"/>
          <w:sz w:val="24"/>
          <w:szCs w:val="24"/>
        </w:rPr>
        <w:t>in respect of the sale of food supplements which used copper and zinc in the manufacturing process and were marked or labelled prior to the coming into force of the</w:t>
      </w:r>
      <w:bookmarkEnd w:id="2"/>
      <w:r>
        <w:rPr>
          <w:rFonts w:ascii="Arial" w:eastAsia="Arial" w:hAnsi="Arial" w:cs="Arial"/>
          <w:sz w:val="24"/>
          <w:szCs w:val="24"/>
        </w:rPr>
        <w:t xml:space="preserve"> respective amendments in regulation 6(2) of the Miscellaneous Amendments Regulations.</w:t>
      </w:r>
      <w:r w:rsidR="00E00740">
        <w:rPr>
          <w:rFonts w:ascii="Arial" w:eastAsia="Arial" w:hAnsi="Arial" w:cs="Arial"/>
          <w:sz w:val="24"/>
          <w:szCs w:val="24"/>
        </w:rPr>
        <w:t xml:space="preserve"> This corrects an omission in which a </w:t>
      </w:r>
      <w:r w:rsidR="00E00740">
        <w:rPr>
          <w:rFonts w:ascii="Arial" w:eastAsia="Arial" w:hAnsi="Arial" w:cs="Arial"/>
          <w:sz w:val="24"/>
          <w:szCs w:val="24"/>
        </w:rPr>
        <w:lastRenderedPageBreak/>
        <w:t xml:space="preserve">provision ensuring a transition period for food supplements containing copper was not included as per the policy intention for the Miscellaneous Amendments Regulations. It also makes provision for a similar transition period for zinc food supplements. </w:t>
      </w:r>
    </w:p>
    <w:p w14:paraId="3D800601" w14:textId="2105597A" w:rsidR="00D24142" w:rsidRDefault="00D24142" w:rsidP="00A97A89">
      <w:pPr>
        <w:jc w:val="both"/>
        <w:rPr>
          <w:rFonts w:ascii="Arial" w:eastAsia="Arial" w:hAnsi="Arial" w:cs="Arial"/>
          <w:sz w:val="24"/>
          <w:szCs w:val="24"/>
        </w:rPr>
      </w:pPr>
    </w:p>
    <w:p w14:paraId="13849AC3" w14:textId="66BD13B6" w:rsidR="00D24142" w:rsidRDefault="00D24142" w:rsidP="00D24142">
      <w:pPr>
        <w:jc w:val="both"/>
        <w:rPr>
          <w:rFonts w:ascii="Arial" w:eastAsia="Arial" w:hAnsi="Arial" w:cs="Arial"/>
          <w:sz w:val="24"/>
          <w:szCs w:val="24"/>
        </w:rPr>
      </w:pPr>
      <w:r>
        <w:rPr>
          <w:rFonts w:ascii="Arial" w:hAnsi="Arial"/>
          <w:sz w:val="24"/>
          <w:szCs w:val="24"/>
        </w:rPr>
        <w:t>T</w:t>
      </w:r>
      <w:r w:rsidRPr="3782B450">
        <w:rPr>
          <w:rFonts w:ascii="Arial" w:hAnsi="Arial"/>
          <w:sz w:val="24"/>
          <w:szCs w:val="24"/>
        </w:rPr>
        <w:t xml:space="preserve">he </w:t>
      </w:r>
      <w:r w:rsidR="009B1EAC">
        <w:rPr>
          <w:rFonts w:ascii="Arial" w:hAnsi="Arial"/>
          <w:sz w:val="24"/>
          <w:szCs w:val="24"/>
        </w:rPr>
        <w:t>correcting SI</w:t>
      </w:r>
      <w:r w:rsidRPr="3782B450">
        <w:rPr>
          <w:rFonts w:ascii="Arial" w:hAnsi="Arial"/>
          <w:sz w:val="24"/>
          <w:szCs w:val="24"/>
        </w:rPr>
        <w:t xml:space="preserve"> </w:t>
      </w:r>
      <w:r>
        <w:rPr>
          <w:rFonts w:ascii="Arial" w:hAnsi="Arial"/>
          <w:sz w:val="24"/>
          <w:szCs w:val="24"/>
        </w:rPr>
        <w:t>w</w:t>
      </w:r>
      <w:r w:rsidR="009B1EAC">
        <w:rPr>
          <w:rFonts w:ascii="Arial" w:hAnsi="Arial"/>
          <w:sz w:val="24"/>
          <w:szCs w:val="24"/>
        </w:rPr>
        <w:t>as</w:t>
      </w:r>
      <w:r>
        <w:rPr>
          <w:rFonts w:ascii="Arial" w:hAnsi="Arial"/>
          <w:sz w:val="24"/>
          <w:szCs w:val="24"/>
        </w:rPr>
        <w:t xml:space="preserve"> laid before UK Parliament on 8 February </w:t>
      </w:r>
      <w:r w:rsidR="00355797">
        <w:rPr>
          <w:rFonts w:ascii="Arial" w:hAnsi="Arial"/>
          <w:sz w:val="24"/>
          <w:szCs w:val="24"/>
        </w:rPr>
        <w:t>will</w:t>
      </w:r>
      <w:r>
        <w:rPr>
          <w:rFonts w:ascii="Arial" w:hAnsi="Arial"/>
          <w:sz w:val="24"/>
          <w:szCs w:val="24"/>
        </w:rPr>
        <w:t xml:space="preserve"> come </w:t>
      </w:r>
      <w:r w:rsidRPr="006D1D89">
        <w:rPr>
          <w:rFonts w:ascii="Arial" w:eastAsia="Arial" w:hAnsi="Arial" w:cs="Arial"/>
          <w:sz w:val="24"/>
          <w:szCs w:val="24"/>
        </w:rPr>
        <w:t xml:space="preserve">into force </w:t>
      </w:r>
      <w:r w:rsidR="00463881">
        <w:rPr>
          <w:rFonts w:ascii="Arial" w:eastAsia="Arial" w:hAnsi="Arial" w:cs="Arial"/>
          <w:sz w:val="24"/>
          <w:szCs w:val="24"/>
        </w:rPr>
        <w:t>in stages</w:t>
      </w:r>
      <w:r w:rsidR="00355797">
        <w:rPr>
          <w:rFonts w:ascii="Arial" w:eastAsia="Arial" w:hAnsi="Arial" w:cs="Arial"/>
          <w:sz w:val="24"/>
          <w:szCs w:val="24"/>
        </w:rPr>
        <w:t xml:space="preserve">. </w:t>
      </w:r>
    </w:p>
    <w:p w14:paraId="35593730" w14:textId="77777777" w:rsidR="00EB0DA4" w:rsidRDefault="00EB0DA4" w:rsidP="00A97A89">
      <w:pPr>
        <w:jc w:val="both"/>
        <w:rPr>
          <w:rFonts w:ascii="Arial" w:eastAsia="Arial" w:hAnsi="Arial" w:cs="Arial"/>
          <w:sz w:val="24"/>
          <w:szCs w:val="24"/>
        </w:rPr>
      </w:pPr>
    </w:p>
    <w:p w14:paraId="51BE548B" w14:textId="77777777" w:rsidR="00305EA6" w:rsidRPr="009E3E2A" w:rsidRDefault="00305EA6" w:rsidP="009E3E2A">
      <w:pPr>
        <w:spacing w:after="160" w:line="257" w:lineRule="auto"/>
        <w:contextualSpacing/>
        <w:jc w:val="both"/>
        <w:rPr>
          <w:rFonts w:ascii="Arial" w:eastAsia="Arial" w:hAnsi="Arial" w:cs="Arial"/>
          <w:sz w:val="24"/>
          <w:szCs w:val="24"/>
        </w:rPr>
      </w:pPr>
    </w:p>
    <w:p w14:paraId="250513CD" w14:textId="2A028C37" w:rsidR="001825F8" w:rsidRDefault="001825F8" w:rsidP="001825F8">
      <w:pPr>
        <w:jc w:val="both"/>
        <w:rPr>
          <w:rFonts w:ascii="Arial" w:hAnsi="Arial"/>
          <w:sz w:val="24"/>
        </w:rPr>
      </w:pPr>
    </w:p>
    <w:sectPr w:rsidR="001825F8"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D2F7" w14:textId="77777777" w:rsidR="00246DA1" w:rsidRDefault="00246DA1">
      <w:r>
        <w:separator/>
      </w:r>
    </w:p>
  </w:endnote>
  <w:endnote w:type="continuationSeparator" w:id="0">
    <w:p w14:paraId="65A8A39A" w14:textId="77777777" w:rsidR="00246DA1" w:rsidRDefault="00246DA1">
      <w:r>
        <w:continuationSeparator/>
      </w:r>
    </w:p>
  </w:endnote>
  <w:endnote w:type="continuationNotice" w:id="1">
    <w:p w14:paraId="3DD125EA" w14:textId="77777777" w:rsidR="00246DA1" w:rsidRDefault="00246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86EA71"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2" w14:textId="42FAC73D"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144C">
      <w:rPr>
        <w:rStyle w:val="PageNumber"/>
        <w:noProof/>
      </w:rPr>
      <w:t>2</w:t>
    </w:r>
    <w:r>
      <w:rPr>
        <w:rStyle w:val="PageNumber"/>
      </w:rPr>
      <w:fldChar w:fldCharType="end"/>
    </w:r>
  </w:p>
  <w:p w14:paraId="3B86EA73"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7" w14:textId="376B1C88"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D144C">
      <w:rPr>
        <w:rStyle w:val="PageNumber"/>
        <w:rFonts w:ascii="Arial" w:hAnsi="Arial" w:cs="Arial"/>
        <w:noProof/>
        <w:sz w:val="24"/>
        <w:szCs w:val="24"/>
      </w:rPr>
      <w:t>1</w:t>
    </w:r>
    <w:r w:rsidRPr="005D2A41">
      <w:rPr>
        <w:rStyle w:val="PageNumber"/>
        <w:rFonts w:ascii="Arial" w:hAnsi="Arial" w:cs="Arial"/>
        <w:sz w:val="24"/>
        <w:szCs w:val="24"/>
      </w:rPr>
      <w:fldChar w:fldCharType="end"/>
    </w:r>
  </w:p>
  <w:p w14:paraId="3B86EA78"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5DD0" w14:textId="77777777" w:rsidR="00246DA1" w:rsidRDefault="00246DA1">
      <w:r>
        <w:separator/>
      </w:r>
    </w:p>
  </w:footnote>
  <w:footnote w:type="continuationSeparator" w:id="0">
    <w:p w14:paraId="79F030F4" w14:textId="77777777" w:rsidR="00246DA1" w:rsidRDefault="00246DA1">
      <w:r>
        <w:continuationSeparator/>
      </w:r>
    </w:p>
  </w:footnote>
  <w:footnote w:type="continuationNotice" w:id="1">
    <w:p w14:paraId="358C1322" w14:textId="77777777" w:rsidR="00246DA1" w:rsidRDefault="00246D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4" w14:textId="77777777" w:rsidR="00AE064D" w:rsidRDefault="000C5E9B">
    <w:r>
      <w:rPr>
        <w:noProof/>
        <w:lang w:eastAsia="en-GB"/>
      </w:rPr>
      <w:drawing>
        <wp:anchor distT="0" distB="0" distL="114300" distR="114300" simplePos="0" relativeHeight="251658240" behindDoc="1" locked="0" layoutInCell="1" allowOverlap="1" wp14:anchorId="3B86EA79" wp14:editId="3B86EA7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B86EA75" w14:textId="77777777" w:rsidR="00DD4B82" w:rsidRDefault="00DD4B82">
    <w:pPr>
      <w:pStyle w:val="Header"/>
    </w:pPr>
  </w:p>
  <w:p w14:paraId="3B86EA7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63B955"/>
    <w:multiLevelType w:val="hybridMultilevel"/>
    <w:tmpl w:val="ADE7E1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B830D1"/>
    <w:multiLevelType w:val="hybridMultilevel"/>
    <w:tmpl w:val="F33831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9AE9AB"/>
    <w:multiLevelType w:val="hybridMultilevel"/>
    <w:tmpl w:val="7CBC24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AC1CC7"/>
    <w:multiLevelType w:val="hybridMultilevel"/>
    <w:tmpl w:val="73F0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6F1704"/>
    <w:multiLevelType w:val="hybridMultilevel"/>
    <w:tmpl w:val="04686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462304"/>
    <w:multiLevelType w:val="multilevel"/>
    <w:tmpl w:val="F416734E"/>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3C9AF2F"/>
    <w:multiLevelType w:val="hybridMultilevel"/>
    <w:tmpl w:val="5146C5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F74CFC4"/>
    <w:multiLevelType w:val="hybridMultilevel"/>
    <w:tmpl w:val="EA9070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10F490C"/>
    <w:multiLevelType w:val="hybridMultilevel"/>
    <w:tmpl w:val="1338D118"/>
    <w:lvl w:ilvl="0" w:tplc="3844E326">
      <w:start w:val="1"/>
      <w:numFmt w:val="decimal"/>
      <w:lvlText w:val="%1."/>
      <w:lvlJc w:val="left"/>
      <w:pPr>
        <w:ind w:left="720" w:hanging="360"/>
      </w:pPr>
      <w:rPr>
        <w:rFonts w:ascii="Arial" w:hAnsi="Arial" w:cs="Arial" w:hint="default"/>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17082A"/>
    <w:multiLevelType w:val="hybridMultilevel"/>
    <w:tmpl w:val="B7D4E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E42E1"/>
    <w:multiLevelType w:val="multilevel"/>
    <w:tmpl w:val="E7289116"/>
    <w:name w:val="seq1"/>
    <w:lvl w:ilvl="0">
      <w:start w:val="1"/>
      <w:numFmt w:val="decimal"/>
      <w:lvlRestart w:val="0"/>
      <w:pStyle w:val="N1"/>
      <w:suff w:val="nothing"/>
      <w:lvlText w:val="%1."/>
      <w:lvlJc w:val="left"/>
      <w:pPr>
        <w:tabs>
          <w:tab w:val="num" w:pos="360"/>
        </w:tabs>
        <w:ind w:left="0" w:firstLine="170"/>
      </w:pPr>
      <w:rPr>
        <w:b w:val="0"/>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F9D0D64"/>
    <w:multiLevelType w:val="hybridMultilevel"/>
    <w:tmpl w:val="B8042768"/>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2375980">
    <w:abstractNumId w:val="4"/>
  </w:num>
  <w:num w:numId="2" w16cid:durableId="818569813">
    <w:abstractNumId w:val="9"/>
  </w:num>
  <w:num w:numId="3" w16cid:durableId="609120227">
    <w:abstractNumId w:val="10"/>
  </w:num>
  <w:num w:numId="4" w16cid:durableId="2054186373">
    <w:abstractNumId w:val="2"/>
  </w:num>
  <w:num w:numId="5" w16cid:durableId="1189832434">
    <w:abstractNumId w:val="1"/>
  </w:num>
  <w:num w:numId="6" w16cid:durableId="296683591">
    <w:abstractNumId w:val="8"/>
  </w:num>
  <w:num w:numId="7" w16cid:durableId="1048919504">
    <w:abstractNumId w:val="7"/>
  </w:num>
  <w:num w:numId="8" w16cid:durableId="1599753966">
    <w:abstractNumId w:val="0"/>
  </w:num>
  <w:num w:numId="9" w16cid:durableId="1035546092">
    <w:abstractNumId w:val="3"/>
  </w:num>
  <w:num w:numId="10" w16cid:durableId="729113611">
    <w:abstractNumId w:val="12"/>
  </w:num>
  <w:num w:numId="11" w16cid:durableId="261838879">
    <w:abstractNumId w:val="11"/>
  </w:num>
  <w:num w:numId="12" w16cid:durableId="2124574331">
    <w:abstractNumId w:val="5"/>
  </w:num>
  <w:num w:numId="13" w16cid:durableId="13074673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23B69"/>
    <w:rsid w:val="000259B1"/>
    <w:rsid w:val="000465BB"/>
    <w:rsid w:val="000516D9"/>
    <w:rsid w:val="00062F9D"/>
    <w:rsid w:val="0006774B"/>
    <w:rsid w:val="000819E7"/>
    <w:rsid w:val="00082B81"/>
    <w:rsid w:val="00090C3D"/>
    <w:rsid w:val="000936F2"/>
    <w:rsid w:val="00097118"/>
    <w:rsid w:val="000C3A52"/>
    <w:rsid w:val="000C53DB"/>
    <w:rsid w:val="000C5E9B"/>
    <w:rsid w:val="00113422"/>
    <w:rsid w:val="0013084C"/>
    <w:rsid w:val="00134918"/>
    <w:rsid w:val="00140FBE"/>
    <w:rsid w:val="001460B1"/>
    <w:rsid w:val="0015579F"/>
    <w:rsid w:val="00161308"/>
    <w:rsid w:val="00170183"/>
    <w:rsid w:val="0017102C"/>
    <w:rsid w:val="001825F8"/>
    <w:rsid w:val="00195BF8"/>
    <w:rsid w:val="001A30D1"/>
    <w:rsid w:val="001A39E2"/>
    <w:rsid w:val="001A6AF1"/>
    <w:rsid w:val="001A7D87"/>
    <w:rsid w:val="001B027C"/>
    <w:rsid w:val="001B288D"/>
    <w:rsid w:val="001C1843"/>
    <w:rsid w:val="001C532F"/>
    <w:rsid w:val="001E53BF"/>
    <w:rsid w:val="00212486"/>
    <w:rsid w:val="00214B25"/>
    <w:rsid w:val="00223E62"/>
    <w:rsid w:val="00225DCE"/>
    <w:rsid w:val="00225E69"/>
    <w:rsid w:val="002376F8"/>
    <w:rsid w:val="00240C9C"/>
    <w:rsid w:val="00246DA1"/>
    <w:rsid w:val="002500C2"/>
    <w:rsid w:val="00250248"/>
    <w:rsid w:val="00274F08"/>
    <w:rsid w:val="0027648B"/>
    <w:rsid w:val="00286064"/>
    <w:rsid w:val="00293B6B"/>
    <w:rsid w:val="002A2748"/>
    <w:rsid w:val="002A5310"/>
    <w:rsid w:val="002B602E"/>
    <w:rsid w:val="002C57B6"/>
    <w:rsid w:val="002C5BF3"/>
    <w:rsid w:val="002D26BB"/>
    <w:rsid w:val="002D51C5"/>
    <w:rsid w:val="002D72CA"/>
    <w:rsid w:val="002E03A8"/>
    <w:rsid w:val="002E5EB5"/>
    <w:rsid w:val="002F0EB9"/>
    <w:rsid w:val="002F53A9"/>
    <w:rsid w:val="003052E4"/>
    <w:rsid w:val="00305EA6"/>
    <w:rsid w:val="00314E36"/>
    <w:rsid w:val="003177FA"/>
    <w:rsid w:val="0032003E"/>
    <w:rsid w:val="003220C1"/>
    <w:rsid w:val="00355797"/>
    <w:rsid w:val="00356D7B"/>
    <w:rsid w:val="00357893"/>
    <w:rsid w:val="00364EA0"/>
    <w:rsid w:val="003670C1"/>
    <w:rsid w:val="00370471"/>
    <w:rsid w:val="00375D77"/>
    <w:rsid w:val="00395718"/>
    <w:rsid w:val="003B0552"/>
    <w:rsid w:val="003B1503"/>
    <w:rsid w:val="003B3D64"/>
    <w:rsid w:val="003B59EE"/>
    <w:rsid w:val="003C5133"/>
    <w:rsid w:val="00405969"/>
    <w:rsid w:val="00412673"/>
    <w:rsid w:val="00412E77"/>
    <w:rsid w:val="004253B2"/>
    <w:rsid w:val="0043031D"/>
    <w:rsid w:val="00463881"/>
    <w:rsid w:val="004649F7"/>
    <w:rsid w:val="0046757C"/>
    <w:rsid w:val="0047259A"/>
    <w:rsid w:val="00482506"/>
    <w:rsid w:val="00483E62"/>
    <w:rsid w:val="004951E3"/>
    <w:rsid w:val="004A4BDB"/>
    <w:rsid w:val="004B5FE7"/>
    <w:rsid w:val="004B7251"/>
    <w:rsid w:val="004C23CC"/>
    <w:rsid w:val="004E7F9B"/>
    <w:rsid w:val="004F5372"/>
    <w:rsid w:val="00511CB3"/>
    <w:rsid w:val="00514175"/>
    <w:rsid w:val="00527C77"/>
    <w:rsid w:val="00535237"/>
    <w:rsid w:val="0055446C"/>
    <w:rsid w:val="00560F1F"/>
    <w:rsid w:val="00562A1C"/>
    <w:rsid w:val="00563B96"/>
    <w:rsid w:val="00574AB6"/>
    <w:rsid w:val="00574BB3"/>
    <w:rsid w:val="00593C5A"/>
    <w:rsid w:val="005A22E2"/>
    <w:rsid w:val="005B030B"/>
    <w:rsid w:val="005C79C2"/>
    <w:rsid w:val="005D2A41"/>
    <w:rsid w:val="005D7663"/>
    <w:rsid w:val="005F1659"/>
    <w:rsid w:val="005F2392"/>
    <w:rsid w:val="00602AA6"/>
    <w:rsid w:val="00603548"/>
    <w:rsid w:val="00605E43"/>
    <w:rsid w:val="006174E6"/>
    <w:rsid w:val="00622335"/>
    <w:rsid w:val="00622356"/>
    <w:rsid w:val="0063019A"/>
    <w:rsid w:val="00634362"/>
    <w:rsid w:val="00654C0A"/>
    <w:rsid w:val="0066338F"/>
    <w:rsid w:val="006633C7"/>
    <w:rsid w:val="00663F04"/>
    <w:rsid w:val="00670227"/>
    <w:rsid w:val="006814BD"/>
    <w:rsid w:val="006911A2"/>
    <w:rsid w:val="0069133F"/>
    <w:rsid w:val="006929B0"/>
    <w:rsid w:val="006935EC"/>
    <w:rsid w:val="006A1B0C"/>
    <w:rsid w:val="006A569B"/>
    <w:rsid w:val="006B340E"/>
    <w:rsid w:val="006B461D"/>
    <w:rsid w:val="006B58A6"/>
    <w:rsid w:val="006C21FD"/>
    <w:rsid w:val="006D1D89"/>
    <w:rsid w:val="006E0A2C"/>
    <w:rsid w:val="00703993"/>
    <w:rsid w:val="00713124"/>
    <w:rsid w:val="0073380E"/>
    <w:rsid w:val="00743B79"/>
    <w:rsid w:val="007523BC"/>
    <w:rsid w:val="00752C48"/>
    <w:rsid w:val="00755DC8"/>
    <w:rsid w:val="00755E9C"/>
    <w:rsid w:val="00763359"/>
    <w:rsid w:val="0077199F"/>
    <w:rsid w:val="0077757F"/>
    <w:rsid w:val="00785A09"/>
    <w:rsid w:val="007A02B7"/>
    <w:rsid w:val="007A05FB"/>
    <w:rsid w:val="007A1140"/>
    <w:rsid w:val="007B1F82"/>
    <w:rsid w:val="007B5260"/>
    <w:rsid w:val="007C0ED8"/>
    <w:rsid w:val="007C24E7"/>
    <w:rsid w:val="007C387C"/>
    <w:rsid w:val="007D1402"/>
    <w:rsid w:val="007D4A40"/>
    <w:rsid w:val="007E0A74"/>
    <w:rsid w:val="007F2BCC"/>
    <w:rsid w:val="007F5E64"/>
    <w:rsid w:val="00800FA0"/>
    <w:rsid w:val="00812370"/>
    <w:rsid w:val="0082411A"/>
    <w:rsid w:val="00841628"/>
    <w:rsid w:val="00846160"/>
    <w:rsid w:val="00865081"/>
    <w:rsid w:val="00877BD2"/>
    <w:rsid w:val="00884513"/>
    <w:rsid w:val="008852BB"/>
    <w:rsid w:val="008A4D03"/>
    <w:rsid w:val="008B103C"/>
    <w:rsid w:val="008B7927"/>
    <w:rsid w:val="008D1E0B"/>
    <w:rsid w:val="008E6984"/>
    <w:rsid w:val="008F0CC6"/>
    <w:rsid w:val="008F789E"/>
    <w:rsid w:val="00905771"/>
    <w:rsid w:val="00911153"/>
    <w:rsid w:val="00921B6D"/>
    <w:rsid w:val="009240E5"/>
    <w:rsid w:val="00924B0F"/>
    <w:rsid w:val="00934EE5"/>
    <w:rsid w:val="00953A46"/>
    <w:rsid w:val="00965F4A"/>
    <w:rsid w:val="00967473"/>
    <w:rsid w:val="00970542"/>
    <w:rsid w:val="0097073D"/>
    <w:rsid w:val="009716C8"/>
    <w:rsid w:val="00973090"/>
    <w:rsid w:val="00974637"/>
    <w:rsid w:val="00986EDE"/>
    <w:rsid w:val="00995EEC"/>
    <w:rsid w:val="009B1EAC"/>
    <w:rsid w:val="009B3559"/>
    <w:rsid w:val="009D144C"/>
    <w:rsid w:val="009D26D8"/>
    <w:rsid w:val="009E3E2A"/>
    <w:rsid w:val="009E474B"/>
    <w:rsid w:val="009E4974"/>
    <w:rsid w:val="009F06C3"/>
    <w:rsid w:val="00A166BE"/>
    <w:rsid w:val="00A204C9"/>
    <w:rsid w:val="00A23742"/>
    <w:rsid w:val="00A27672"/>
    <w:rsid w:val="00A31A7D"/>
    <w:rsid w:val="00A3247B"/>
    <w:rsid w:val="00A358E2"/>
    <w:rsid w:val="00A61330"/>
    <w:rsid w:val="00A65C81"/>
    <w:rsid w:val="00A72CF3"/>
    <w:rsid w:val="00A82A45"/>
    <w:rsid w:val="00A845A9"/>
    <w:rsid w:val="00A86958"/>
    <w:rsid w:val="00A97A89"/>
    <w:rsid w:val="00AA33E3"/>
    <w:rsid w:val="00AA5651"/>
    <w:rsid w:val="00AA5848"/>
    <w:rsid w:val="00AA7750"/>
    <w:rsid w:val="00AD65F1"/>
    <w:rsid w:val="00AE064D"/>
    <w:rsid w:val="00AE1610"/>
    <w:rsid w:val="00AE29FD"/>
    <w:rsid w:val="00AF056B"/>
    <w:rsid w:val="00B049B1"/>
    <w:rsid w:val="00B12669"/>
    <w:rsid w:val="00B239BA"/>
    <w:rsid w:val="00B44C8A"/>
    <w:rsid w:val="00B468BB"/>
    <w:rsid w:val="00B529CF"/>
    <w:rsid w:val="00B72B38"/>
    <w:rsid w:val="00B81F17"/>
    <w:rsid w:val="00BB38DE"/>
    <w:rsid w:val="00BD21ED"/>
    <w:rsid w:val="00BE23D6"/>
    <w:rsid w:val="00BE72B6"/>
    <w:rsid w:val="00C228AE"/>
    <w:rsid w:val="00C43B4A"/>
    <w:rsid w:val="00C44888"/>
    <w:rsid w:val="00C51708"/>
    <w:rsid w:val="00C548FC"/>
    <w:rsid w:val="00C64FA5"/>
    <w:rsid w:val="00C838FA"/>
    <w:rsid w:val="00C83C6F"/>
    <w:rsid w:val="00C84A12"/>
    <w:rsid w:val="00C9782A"/>
    <w:rsid w:val="00CD0016"/>
    <w:rsid w:val="00CE7A11"/>
    <w:rsid w:val="00CF0459"/>
    <w:rsid w:val="00CF3DC5"/>
    <w:rsid w:val="00CF5B1E"/>
    <w:rsid w:val="00D017E2"/>
    <w:rsid w:val="00D16D97"/>
    <w:rsid w:val="00D24142"/>
    <w:rsid w:val="00D24C7C"/>
    <w:rsid w:val="00D27F42"/>
    <w:rsid w:val="00D6455C"/>
    <w:rsid w:val="00D7004B"/>
    <w:rsid w:val="00D77EB7"/>
    <w:rsid w:val="00D84713"/>
    <w:rsid w:val="00DA4B60"/>
    <w:rsid w:val="00DA6114"/>
    <w:rsid w:val="00DC2462"/>
    <w:rsid w:val="00DC43A9"/>
    <w:rsid w:val="00DD4B82"/>
    <w:rsid w:val="00DE0D7F"/>
    <w:rsid w:val="00E00740"/>
    <w:rsid w:val="00E124A3"/>
    <w:rsid w:val="00E1556F"/>
    <w:rsid w:val="00E2385F"/>
    <w:rsid w:val="00E3419E"/>
    <w:rsid w:val="00E47B1A"/>
    <w:rsid w:val="00E502EB"/>
    <w:rsid w:val="00E631B1"/>
    <w:rsid w:val="00E84EF7"/>
    <w:rsid w:val="00E907E3"/>
    <w:rsid w:val="00EA3AA1"/>
    <w:rsid w:val="00EA5290"/>
    <w:rsid w:val="00EB0DA4"/>
    <w:rsid w:val="00EB248F"/>
    <w:rsid w:val="00EB5F93"/>
    <w:rsid w:val="00EC0568"/>
    <w:rsid w:val="00EC3BCE"/>
    <w:rsid w:val="00ED363A"/>
    <w:rsid w:val="00ED38CC"/>
    <w:rsid w:val="00EE721A"/>
    <w:rsid w:val="00EF074E"/>
    <w:rsid w:val="00F0272E"/>
    <w:rsid w:val="00F028B9"/>
    <w:rsid w:val="00F2438B"/>
    <w:rsid w:val="00F33B2E"/>
    <w:rsid w:val="00F501E0"/>
    <w:rsid w:val="00F51CAC"/>
    <w:rsid w:val="00F5249A"/>
    <w:rsid w:val="00F525DE"/>
    <w:rsid w:val="00F66F77"/>
    <w:rsid w:val="00F81C33"/>
    <w:rsid w:val="00F838FF"/>
    <w:rsid w:val="00F923C2"/>
    <w:rsid w:val="00F97613"/>
    <w:rsid w:val="00FA615F"/>
    <w:rsid w:val="00FB3AB5"/>
    <w:rsid w:val="00FC0B87"/>
    <w:rsid w:val="00FC383A"/>
    <w:rsid w:val="00FC7E01"/>
    <w:rsid w:val="00FD52C6"/>
    <w:rsid w:val="00FE0DE3"/>
    <w:rsid w:val="00FE0F9E"/>
    <w:rsid w:val="00FE4015"/>
    <w:rsid w:val="00FE4AF9"/>
    <w:rsid w:val="00FE5D4B"/>
    <w:rsid w:val="00FF0966"/>
    <w:rsid w:val="00FF3BD2"/>
    <w:rsid w:val="03262014"/>
    <w:rsid w:val="085A37CA"/>
    <w:rsid w:val="0ED2E1BD"/>
    <w:rsid w:val="117703CB"/>
    <w:rsid w:val="18EA4F97"/>
    <w:rsid w:val="18EFF73D"/>
    <w:rsid w:val="1D9FD721"/>
    <w:rsid w:val="1DBDC0BA"/>
    <w:rsid w:val="23A262B3"/>
    <w:rsid w:val="2C460765"/>
    <w:rsid w:val="2F2F6A37"/>
    <w:rsid w:val="304A7BDF"/>
    <w:rsid w:val="35E6E3EF"/>
    <w:rsid w:val="3782B450"/>
    <w:rsid w:val="386BF61E"/>
    <w:rsid w:val="3AA12CB5"/>
    <w:rsid w:val="4085B89A"/>
    <w:rsid w:val="4199BA7D"/>
    <w:rsid w:val="45F499D2"/>
    <w:rsid w:val="55FE4D3E"/>
    <w:rsid w:val="5AF6BFA6"/>
    <w:rsid w:val="60C69E0F"/>
    <w:rsid w:val="62626E70"/>
    <w:rsid w:val="64C657C5"/>
    <w:rsid w:val="6A5457F8"/>
    <w:rsid w:val="6D61F090"/>
    <w:rsid w:val="78FE39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6EA4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5F8"/>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semiHidden/>
    <w:unhideWhenUsed/>
    <w:qFormat/>
    <w:rsid w:val="00212486"/>
    <w:pPr>
      <w:keepNext/>
      <w:tabs>
        <w:tab w:val="num" w:pos="718"/>
      </w:tabs>
      <w:spacing w:before="240" w:after="60"/>
      <w:ind w:left="718"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2124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212486"/>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semiHidden/>
    <w:unhideWhenUsed/>
    <w:qFormat/>
    <w:rsid w:val="00212486"/>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semiHidden/>
    <w:unhideWhenUsed/>
    <w:qFormat/>
    <w:rsid w:val="00212486"/>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semiHidden/>
    <w:unhideWhenUsed/>
    <w:qFormat/>
    <w:rsid w:val="00212486"/>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semiHidden/>
    <w:unhideWhenUsed/>
    <w:qFormat/>
    <w:rsid w:val="00212486"/>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Normal numbered,Bullet List,FooterText,Figure"/>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erChar">
    <w:name w:val="Header Char"/>
    <w:basedOn w:val="DefaultParagraphFont"/>
    <w:link w:val="Header"/>
    <w:rsid w:val="001825F8"/>
    <w:rPr>
      <w:rFonts w:ascii="TradeGothic" w:hAnsi="TradeGothic"/>
      <w:sz w:val="22"/>
      <w:lang w:eastAsia="en-US"/>
    </w:rPr>
  </w:style>
  <w:style w:type="paragraph" w:styleId="BalloonText">
    <w:name w:val="Balloon Text"/>
    <w:basedOn w:val="Normal"/>
    <w:link w:val="BalloonTextChar"/>
    <w:semiHidden/>
    <w:unhideWhenUsed/>
    <w:rsid w:val="001825F8"/>
    <w:rPr>
      <w:rFonts w:ascii="Segoe UI" w:hAnsi="Segoe UI" w:cs="Segoe UI"/>
      <w:sz w:val="18"/>
      <w:szCs w:val="18"/>
    </w:rPr>
  </w:style>
  <w:style w:type="character" w:customStyle="1" w:styleId="BalloonTextChar">
    <w:name w:val="Balloon Text Char"/>
    <w:basedOn w:val="DefaultParagraphFont"/>
    <w:link w:val="BalloonText"/>
    <w:semiHidden/>
    <w:rsid w:val="001825F8"/>
    <w:rPr>
      <w:rFonts w:ascii="Segoe UI" w:hAnsi="Segoe UI" w:cs="Segoe UI"/>
      <w:sz w:val="18"/>
      <w:szCs w:val="18"/>
      <w:lang w:eastAsia="en-US"/>
    </w:rPr>
  </w:style>
  <w:style w:type="character" w:styleId="CommentReference">
    <w:name w:val="annotation reference"/>
    <w:basedOn w:val="DefaultParagraphFont"/>
    <w:semiHidden/>
    <w:unhideWhenUsed/>
    <w:rsid w:val="009B3559"/>
    <w:rPr>
      <w:sz w:val="16"/>
      <w:szCs w:val="16"/>
    </w:rPr>
  </w:style>
  <w:style w:type="paragraph" w:styleId="CommentText">
    <w:name w:val="annotation text"/>
    <w:basedOn w:val="Normal"/>
    <w:link w:val="CommentTextChar"/>
    <w:unhideWhenUsed/>
    <w:rsid w:val="009B3559"/>
    <w:rPr>
      <w:sz w:val="20"/>
    </w:rPr>
  </w:style>
  <w:style w:type="character" w:customStyle="1" w:styleId="CommentTextChar">
    <w:name w:val="Comment Text Char"/>
    <w:basedOn w:val="DefaultParagraphFont"/>
    <w:link w:val="CommentText"/>
    <w:rsid w:val="009B3559"/>
    <w:rPr>
      <w:rFonts w:ascii="TradeGothic" w:hAnsi="TradeGothic"/>
      <w:lang w:eastAsia="en-US"/>
    </w:rPr>
  </w:style>
  <w:style w:type="paragraph" w:styleId="CommentSubject">
    <w:name w:val="annotation subject"/>
    <w:basedOn w:val="CommentText"/>
    <w:next w:val="CommentText"/>
    <w:link w:val="CommentSubjectChar"/>
    <w:semiHidden/>
    <w:unhideWhenUsed/>
    <w:rsid w:val="009B3559"/>
    <w:rPr>
      <w:b/>
      <w:bCs/>
    </w:rPr>
  </w:style>
  <w:style w:type="character" w:customStyle="1" w:styleId="CommentSubjectChar">
    <w:name w:val="Comment Subject Char"/>
    <w:basedOn w:val="CommentTextChar"/>
    <w:link w:val="CommentSubject"/>
    <w:semiHidden/>
    <w:rsid w:val="009B3559"/>
    <w:rPr>
      <w:rFonts w:ascii="TradeGothic" w:hAnsi="TradeGothic"/>
      <w:b/>
      <w:bCs/>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Figure Char"/>
    <w:basedOn w:val="DefaultParagraphFont"/>
    <w:link w:val="ListParagraph"/>
    <w:uiPriority w:val="34"/>
    <w:qFormat/>
    <w:locked/>
    <w:rsid w:val="00225E69"/>
    <w:rPr>
      <w:rFonts w:ascii="TradeGothic" w:hAnsi="TradeGothic"/>
      <w:sz w:val="22"/>
      <w:lang w:eastAsia="en-US"/>
    </w:rPr>
  </w:style>
  <w:style w:type="paragraph" w:styleId="Title">
    <w:name w:val="Title"/>
    <w:basedOn w:val="Normal"/>
    <w:link w:val="TitleChar"/>
    <w:qFormat/>
    <w:rsid w:val="002D51C5"/>
    <w:pPr>
      <w:spacing w:after="600"/>
      <w:jc w:val="center"/>
    </w:pPr>
    <w:rPr>
      <w:rFonts w:ascii="Times New Roman" w:hAnsi="Times New Roman"/>
      <w:kern w:val="28"/>
      <w:sz w:val="32"/>
    </w:rPr>
  </w:style>
  <w:style w:type="character" w:customStyle="1" w:styleId="TitleChar">
    <w:name w:val="Title Char"/>
    <w:basedOn w:val="DefaultParagraphFont"/>
    <w:link w:val="Title"/>
    <w:rsid w:val="002D51C5"/>
    <w:rPr>
      <w:kern w:val="28"/>
      <w:sz w:val="32"/>
      <w:lang w:eastAsia="en-US"/>
    </w:rPr>
  </w:style>
  <w:style w:type="paragraph" w:styleId="FootnoteText">
    <w:name w:val="footnote text"/>
    <w:basedOn w:val="Normal"/>
    <w:link w:val="FootnoteTextChar"/>
    <w:uiPriority w:val="99"/>
    <w:semiHidden/>
    <w:unhideWhenUsed/>
    <w:rsid w:val="00563B96"/>
    <w:pPr>
      <w:spacing w:line="180" w:lineRule="exact"/>
      <w:ind w:left="340" w:hanging="340"/>
      <w:jc w:val="both"/>
    </w:pPr>
    <w:rPr>
      <w:rFonts w:ascii="Times New Roman" w:eastAsiaTheme="minorHAnsi" w:hAnsi="Times New Roman"/>
      <w:sz w:val="16"/>
      <w:szCs w:val="16"/>
    </w:rPr>
  </w:style>
  <w:style w:type="character" w:customStyle="1" w:styleId="FootnoteTextChar">
    <w:name w:val="Footnote Text Char"/>
    <w:basedOn w:val="DefaultParagraphFont"/>
    <w:link w:val="FootnoteText"/>
    <w:uiPriority w:val="99"/>
    <w:semiHidden/>
    <w:rsid w:val="00563B96"/>
    <w:rPr>
      <w:rFonts w:eastAsiaTheme="minorHAnsi"/>
      <w:sz w:val="16"/>
      <w:szCs w:val="16"/>
      <w:lang w:eastAsia="en-US"/>
    </w:rPr>
  </w:style>
  <w:style w:type="character" w:styleId="FootnoteReference">
    <w:name w:val="footnote reference"/>
    <w:basedOn w:val="DefaultParagraphFont"/>
    <w:uiPriority w:val="99"/>
    <w:semiHidden/>
    <w:unhideWhenUsed/>
    <w:rsid w:val="00563B96"/>
    <w:rPr>
      <w:rFonts w:ascii="Times New Roman" w:hAnsi="Times New Roman" w:cs="Times New Roman" w:hint="default"/>
      <w:b/>
      <w:bCs/>
      <w:vertAlign w:val="baseline"/>
    </w:rPr>
  </w:style>
  <w:style w:type="paragraph" w:customStyle="1" w:styleId="Default">
    <w:name w:val="Default"/>
    <w:rsid w:val="00DE0D7F"/>
    <w:pPr>
      <w:autoSpaceDE w:val="0"/>
      <w:autoSpaceDN w:val="0"/>
      <w:adjustRightInd w:val="0"/>
    </w:pPr>
    <w:rPr>
      <w:rFonts w:ascii="Arial" w:hAnsi="Arial" w:cs="Arial"/>
      <w:color w:val="000000"/>
      <w:sz w:val="24"/>
      <w:szCs w:val="24"/>
    </w:rPr>
  </w:style>
  <w:style w:type="paragraph" w:customStyle="1" w:styleId="N1">
    <w:name w:val="N1"/>
    <w:basedOn w:val="Normal"/>
    <w:rsid w:val="00574AB6"/>
    <w:pPr>
      <w:numPr>
        <w:numId w:val="11"/>
      </w:numPr>
      <w:spacing w:before="160" w:line="220" w:lineRule="atLeast"/>
      <w:jc w:val="both"/>
    </w:pPr>
    <w:rPr>
      <w:rFonts w:ascii="Times New Roman" w:hAnsi="Times New Roman"/>
      <w:sz w:val="21"/>
    </w:rPr>
  </w:style>
  <w:style w:type="paragraph" w:customStyle="1" w:styleId="N2">
    <w:name w:val="N2"/>
    <w:basedOn w:val="N1"/>
    <w:rsid w:val="00574AB6"/>
    <w:pPr>
      <w:numPr>
        <w:ilvl w:val="1"/>
      </w:numPr>
      <w:spacing w:before="80"/>
    </w:pPr>
  </w:style>
  <w:style w:type="paragraph" w:customStyle="1" w:styleId="N3">
    <w:name w:val="N3"/>
    <w:basedOn w:val="N2"/>
    <w:rsid w:val="00574AB6"/>
    <w:pPr>
      <w:numPr>
        <w:ilvl w:val="2"/>
      </w:numPr>
    </w:pPr>
  </w:style>
  <w:style w:type="paragraph" w:customStyle="1" w:styleId="N4">
    <w:name w:val="N4"/>
    <w:basedOn w:val="N3"/>
    <w:rsid w:val="00574AB6"/>
    <w:pPr>
      <w:numPr>
        <w:ilvl w:val="3"/>
      </w:numPr>
    </w:pPr>
  </w:style>
  <w:style w:type="paragraph" w:customStyle="1" w:styleId="N5">
    <w:name w:val="N5"/>
    <w:basedOn w:val="N4"/>
    <w:rsid w:val="00574AB6"/>
    <w:pPr>
      <w:numPr>
        <w:ilvl w:val="4"/>
      </w:numPr>
    </w:pPr>
  </w:style>
  <w:style w:type="paragraph" w:styleId="Revision">
    <w:name w:val="Revision"/>
    <w:hidden/>
    <w:uiPriority w:val="99"/>
    <w:semiHidden/>
    <w:rsid w:val="00F525DE"/>
    <w:rPr>
      <w:rFonts w:ascii="TradeGothic" w:hAnsi="TradeGothic"/>
      <w:sz w:val="22"/>
      <w:lang w:eastAsia="en-US"/>
    </w:rPr>
  </w:style>
  <w:style w:type="character" w:customStyle="1" w:styleId="Heading2Char">
    <w:name w:val="Heading 2 Char"/>
    <w:basedOn w:val="DefaultParagraphFont"/>
    <w:link w:val="Heading2"/>
    <w:semiHidden/>
    <w:rsid w:val="00212486"/>
    <w:rPr>
      <w:rFonts w:ascii="Arial" w:hAnsi="Arial" w:cs="Arial"/>
      <w:b/>
      <w:bCs/>
      <w:i/>
      <w:iCs/>
      <w:sz w:val="28"/>
      <w:szCs w:val="28"/>
      <w:lang w:eastAsia="en-US"/>
    </w:rPr>
  </w:style>
  <w:style w:type="character" w:customStyle="1" w:styleId="Heading4Char">
    <w:name w:val="Heading 4 Char"/>
    <w:basedOn w:val="DefaultParagraphFont"/>
    <w:link w:val="Heading4"/>
    <w:semiHidden/>
    <w:rsid w:val="00212486"/>
    <w:rPr>
      <w:b/>
      <w:bCs/>
      <w:sz w:val="28"/>
      <w:szCs w:val="28"/>
      <w:lang w:eastAsia="en-US"/>
    </w:rPr>
  </w:style>
  <w:style w:type="character" w:customStyle="1" w:styleId="Heading5Char">
    <w:name w:val="Heading 5 Char"/>
    <w:basedOn w:val="DefaultParagraphFont"/>
    <w:link w:val="Heading5"/>
    <w:semiHidden/>
    <w:rsid w:val="00212486"/>
    <w:rPr>
      <w:b/>
      <w:bCs/>
      <w:i/>
      <w:iCs/>
      <w:sz w:val="26"/>
      <w:szCs w:val="26"/>
      <w:lang w:eastAsia="en-US"/>
    </w:rPr>
  </w:style>
  <w:style w:type="character" w:customStyle="1" w:styleId="Heading6Char">
    <w:name w:val="Heading 6 Char"/>
    <w:basedOn w:val="DefaultParagraphFont"/>
    <w:link w:val="Heading6"/>
    <w:semiHidden/>
    <w:rsid w:val="00212486"/>
    <w:rPr>
      <w:b/>
      <w:bCs/>
      <w:sz w:val="22"/>
      <w:szCs w:val="22"/>
      <w:lang w:eastAsia="en-US"/>
    </w:rPr>
  </w:style>
  <w:style w:type="character" w:customStyle="1" w:styleId="Heading7Char">
    <w:name w:val="Heading 7 Char"/>
    <w:basedOn w:val="DefaultParagraphFont"/>
    <w:link w:val="Heading7"/>
    <w:semiHidden/>
    <w:rsid w:val="00212486"/>
    <w:rPr>
      <w:sz w:val="24"/>
      <w:szCs w:val="24"/>
      <w:lang w:eastAsia="en-US"/>
    </w:rPr>
  </w:style>
  <w:style w:type="character" w:customStyle="1" w:styleId="Heading8Char">
    <w:name w:val="Heading 8 Char"/>
    <w:basedOn w:val="DefaultParagraphFont"/>
    <w:link w:val="Heading8"/>
    <w:semiHidden/>
    <w:rsid w:val="00212486"/>
    <w:rPr>
      <w:i/>
      <w:iCs/>
      <w:sz w:val="24"/>
      <w:szCs w:val="24"/>
      <w:lang w:eastAsia="en-US"/>
    </w:rPr>
  </w:style>
  <w:style w:type="character" w:customStyle="1" w:styleId="Heading9Char">
    <w:name w:val="Heading 9 Char"/>
    <w:basedOn w:val="DefaultParagraphFont"/>
    <w:link w:val="Heading9"/>
    <w:semiHidden/>
    <w:rsid w:val="00212486"/>
    <w:rPr>
      <w:rFonts w:ascii="Arial" w:hAnsi="Arial" w:cs="Arial"/>
      <w:sz w:val="22"/>
      <w:szCs w:val="22"/>
      <w:lang w:eastAsia="en-US"/>
    </w:rPr>
  </w:style>
  <w:style w:type="paragraph" w:customStyle="1" w:styleId="EMLevel1Paragraph">
    <w:name w:val="EM Level 1 Paragraph"/>
    <w:basedOn w:val="Heading2"/>
    <w:qFormat/>
    <w:rsid w:val="00212486"/>
    <w:pPr>
      <w:keepNext w:val="0"/>
      <w:numPr>
        <w:ilvl w:val="1"/>
      </w:numPr>
      <w:tabs>
        <w:tab w:val="left" w:pos="709"/>
      </w:tabs>
      <w:spacing w:before="120"/>
      <w:ind w:left="709" w:hanging="709"/>
    </w:pPr>
    <w:rPr>
      <w:rFonts w:ascii="Times New Roman" w:hAnsi="Times New Roman"/>
      <w:b w:val="0"/>
      <w:bCs w:val="0"/>
      <w:i w:val="0"/>
      <w:iCs w:val="0"/>
      <w:sz w:val="24"/>
    </w:rPr>
  </w:style>
  <w:style w:type="paragraph" w:customStyle="1" w:styleId="EMSectionTitle">
    <w:name w:val="EM Section Title"/>
    <w:basedOn w:val="Heading1"/>
    <w:next w:val="EMLevel1Paragraph"/>
    <w:rsid w:val="00212486"/>
    <w:pPr>
      <w:tabs>
        <w:tab w:val="num" w:pos="360"/>
        <w:tab w:val="num" w:pos="709"/>
      </w:tabs>
      <w:spacing w:before="240"/>
      <w:ind w:left="709" w:hanging="709"/>
    </w:pPr>
    <w:rPr>
      <w:rFonts w:ascii="Times New Roman" w:hAnsi="Times New Roman" w:cs="Arial"/>
      <w:bCs/>
      <w:kern w:val="32"/>
      <w:szCs w:val="32"/>
      <w:lang w:eastAsia="en-US"/>
    </w:rPr>
  </w:style>
  <w:style w:type="character" w:customStyle="1" w:styleId="legds">
    <w:name w:val="legds"/>
    <w:basedOn w:val="DefaultParagraphFont"/>
    <w:rsid w:val="00395718"/>
  </w:style>
  <w:style w:type="character" w:styleId="UnresolvedMention">
    <w:name w:val="Unresolved Mention"/>
    <w:basedOn w:val="DefaultParagraphFont"/>
    <w:uiPriority w:val="99"/>
    <w:semiHidden/>
    <w:unhideWhenUsed/>
    <w:rsid w:val="00A65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30">
      <w:bodyDiv w:val="1"/>
      <w:marLeft w:val="0"/>
      <w:marRight w:val="0"/>
      <w:marTop w:val="0"/>
      <w:marBottom w:val="0"/>
      <w:divBdr>
        <w:top w:val="none" w:sz="0" w:space="0" w:color="auto"/>
        <w:left w:val="none" w:sz="0" w:space="0" w:color="auto"/>
        <w:bottom w:val="none" w:sz="0" w:space="0" w:color="auto"/>
        <w:right w:val="none" w:sz="0" w:space="0" w:color="auto"/>
      </w:divBdr>
    </w:div>
    <w:div w:id="263653225">
      <w:bodyDiv w:val="1"/>
      <w:marLeft w:val="0"/>
      <w:marRight w:val="0"/>
      <w:marTop w:val="0"/>
      <w:marBottom w:val="0"/>
      <w:divBdr>
        <w:top w:val="none" w:sz="0" w:space="0" w:color="auto"/>
        <w:left w:val="none" w:sz="0" w:space="0" w:color="auto"/>
        <w:bottom w:val="none" w:sz="0" w:space="0" w:color="auto"/>
        <w:right w:val="none" w:sz="0" w:space="0" w:color="auto"/>
      </w:divBdr>
    </w:div>
    <w:div w:id="997270383">
      <w:bodyDiv w:val="1"/>
      <w:marLeft w:val="0"/>
      <w:marRight w:val="0"/>
      <w:marTop w:val="0"/>
      <w:marBottom w:val="0"/>
      <w:divBdr>
        <w:top w:val="none" w:sz="0" w:space="0" w:color="auto"/>
        <w:left w:val="none" w:sz="0" w:space="0" w:color="auto"/>
        <w:bottom w:val="none" w:sz="0" w:space="0" w:color="auto"/>
        <w:right w:val="none" w:sz="0" w:space="0" w:color="auto"/>
      </w:divBdr>
    </w:div>
    <w:div w:id="1338188978">
      <w:bodyDiv w:val="1"/>
      <w:marLeft w:val="0"/>
      <w:marRight w:val="0"/>
      <w:marTop w:val="0"/>
      <w:marBottom w:val="0"/>
      <w:divBdr>
        <w:top w:val="none" w:sz="0" w:space="0" w:color="auto"/>
        <w:left w:val="none" w:sz="0" w:space="0" w:color="auto"/>
        <w:bottom w:val="none" w:sz="0" w:space="0" w:color="auto"/>
        <w:right w:val="none" w:sz="0" w:space="0" w:color="auto"/>
      </w:divBdr>
    </w:div>
    <w:div w:id="182288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gislation.gov.uk/id/uksi/2023/13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A43933343</value>
    </field>
    <field name="Objective-Title">
      <value order="0">Written Statement - Food Supplement and Food for Specific Groups (Miscellaneous Amedments) (No.2) Regulations 2023</value>
    </field>
    <field name="Objective-Description">
      <value order="0"/>
    </field>
    <field name="Objective-CreationStamp">
      <value order="0">2023-02-02T15:55:27Z</value>
    </field>
    <field name="Objective-IsApproved">
      <value order="0">false</value>
    </field>
    <field name="Objective-IsPublished">
      <value order="0">true</value>
    </field>
    <field name="Objective-DatePublished">
      <value order="0">2023-02-07T11:42:01Z</value>
    </field>
    <field name="Objective-ModificationStamp">
      <value order="0">2023-02-09T10:07:26Z</value>
    </field>
    <field name="Objective-Owner">
      <value order="0">Clarke, Sarah (HSS - Health and Wellbeing - Health Improvement)</value>
    </field>
    <field name="Objective-Path">
      <value order="0">Objective Global Folder:#Business File Plan:WG Organisational Groups:OLD - Pre April 2022 - Health &amp; Social Services (HSS):Health &amp; Social Services (HSS) - DPH - Public Health:1 - Save:Divisional Ministerial Business:Lynne Neagle:Lynne Neagle - Deputy Minister for Mental Health and Wellbeing - Ministerial Business - 2022:Lynne Neagle - Deputy Minister for Mental Health and Wellbeing - Ministerial Advice - Public Healthy Division - 2022 - PHD:MA/LN/3147/22 - Consent to the Food Supplement and Food for Specific Groups (Miscellaneous Amendments) Regulations 2022</value>
    </field>
    <field name="Objective-Parent">
      <value order="0">MA/LN/3147/22 - Consent to the Food Supplement and Food for Specific Groups (Miscellaneous Amendments) Regulations 2022</value>
    </field>
    <field name="Objective-State">
      <value order="0">Published</value>
    </field>
    <field name="Objective-VersionId">
      <value order="0">vA83777330</value>
    </field>
    <field name="Objective-Version">
      <value order="0">18.0</value>
    </field>
    <field name="Objective-VersionNumber">
      <value order="0">19</value>
    </field>
    <field name="Objective-VersionComment">
      <value order="0"/>
    </field>
    <field name="Objective-FileNumber">
      <value order="0">qA1505134</value>
    </field>
    <field name="Objective-Classification">
      <value order="0">Official</value>
    </field>
    <field name="Objective-Caveats">
      <value order="0"/>
    </field>
  </systemFields>
  <catalogues>
    <catalogue name="Document Type Catalogue" type="type" ori="id:cA14">
      <field name="Objective-Date Acquired">
        <value order="0">2023-02-02T00:00:00Z</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DBC956665E67469662BB7B4BACC244" ma:contentTypeVersion="1" ma:contentTypeDescription="Create a new document." ma:contentTypeScope="" ma:versionID="aeebe0211834e92f65cfdfc2071c1590">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EFC2DC0-A853-47A6-898B-EB0F115A5E55}">
  <ds:schemaRefs>
    <ds:schemaRef ds:uri="http://schemas.microsoft.com/sharepoint/v3/contenttype/forms"/>
  </ds:schemaRefs>
</ds:datastoreItem>
</file>

<file path=customXml/itemProps3.xml><?xml version="1.0" encoding="utf-8"?>
<ds:datastoreItem xmlns:ds="http://schemas.openxmlformats.org/officeDocument/2006/customXml" ds:itemID="{3136AC6C-D727-4A14-860B-6326F9E3C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068C0E-5146-4A05-B41D-D227578E6487}">
  <ds:schemaRefs>
    <ds:schemaRef ds:uri="http://schemas.openxmlformats.org/officeDocument/2006/bibliography"/>
  </ds:schemaRefs>
</ds:datastoreItem>
</file>

<file path=customXml/itemProps5.xml><?xml version="1.0" encoding="utf-8"?>
<ds:datastoreItem xmlns:ds="http://schemas.openxmlformats.org/officeDocument/2006/customXml" ds:itemID="{C272CB4B-ED04-4C2C-BDE8-2B8E5B4E46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2023-02-09T14:02:00Z</dcterms:created>
  <dcterms:modified xsi:type="dcterms:W3CDTF">2023-02-09T14:02:00Z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A43933343</vt:lpwstr>
  </property>
  <property fmtid="{D5CDD505-2E9C-101B-9397-08002B2CF9AE}" pid="4" name="Objective-Title">
    <vt:lpwstr>Written Statement - Food Supplement and Food for Specific Groups (Miscellaneous Amedments) (No.2) Regulations 2023</vt:lpwstr>
  </property>
  <property fmtid="{D5CDD505-2E9C-101B-9397-08002B2CF9AE}" pid="5" name="Objective-Comment">
    <vt:lpwstr/>
  </property>
  <property fmtid="{D5CDD505-2E9C-101B-9397-08002B2CF9AE}" pid="6" name="Objective-CreationStamp">
    <vt:filetime>2023-02-02T15:55:34Z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2023-02-07T11:42:01Z</vt:filetime>
  </property>
  <property fmtid="{D5CDD505-2E9C-101B-9397-08002B2CF9AE}" pid="10" name="Objective-ModificationStamp">
    <vt:filetime>2023-02-09T10:07:26Z</vt:filetime>
  </property>
  <property fmtid="{D5CDD505-2E9C-101B-9397-08002B2CF9AE}" pid="11" name="Objective-Owner">
    <vt:lpwstr>Clarke, Sarah (HSS - Health and Wellbeing - Health Improvement)</vt:lpwstr>
  </property>
  <property fmtid="{D5CDD505-2E9C-101B-9397-08002B2CF9AE}" pid="12" name="Objective-Path">
    <vt:lpwstr>Objective Global Folder:#Business File Plan:WG Organisational Groups:OLD - Pre April 2022 - Health &amp; Social Services (HSS):Health &amp; Social Services (HSS) - DPH - Public Health:1 - Save:Divisional Ministerial Business:Lynne Neagle:Lynne Neagle - Deputy Minister for Mental Health and Wellbeing - Ministerial Business - 2022:Lynne Neagle - Deputy Minister for Mental Health and Wellbeing - Ministerial Advice - Public Healthy Division - 2022 - PHD:MA/LN/3147/22 - Consent to the Food Supplement and Food for Specific Groups (Miscellaneous Amendments) Regulations 2022:</vt:lpwstr>
  </property>
  <property fmtid="{D5CDD505-2E9C-101B-9397-08002B2CF9AE}" pid="13" name="Objective-Parent">
    <vt:lpwstr>MA/LN/3147/22 - Consent to the Food Supplement and Food for Specific Groups (Miscellaneous Amendments) Regulations 2022</vt:lpwstr>
  </property>
  <property fmtid="{D5CDD505-2E9C-101B-9397-08002B2CF9AE}" pid="14" name="Objective-State">
    <vt:lpwstr>Published</vt:lpwstr>
  </property>
  <property fmtid="{D5CDD505-2E9C-101B-9397-08002B2CF9AE}" pid="15" name="Objective-Version">
    <vt:lpwstr>18.0</vt:lpwstr>
  </property>
  <property fmtid="{D5CDD505-2E9C-101B-9397-08002B2CF9AE}" pid="16" name="Objective-VersionNumber">
    <vt:r8>19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vA83777330</vt:lpwstr>
  </property>
  <property fmtid="{D5CDD505-2E9C-101B-9397-08002B2CF9AE}" pid="28" name="Objective-Language">
    <vt:lpwstr>English (eng)</vt:lpwstr>
  </property>
  <property fmtid="{D5CDD505-2E9C-101B-9397-08002B2CF9AE}" pid="29" name="Objective-Date Acquired">
    <vt:filetime>2023-02-02T00:00:00Z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0x01010067DBC956665E67469662BB7B4BACC244</vt:lpwstr>
  </property>
</Properties>
</file>