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59A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8059CA" wp14:editId="4A8059C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61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A8059A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A8059B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A8059B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A8059B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8059CC" wp14:editId="4A8059C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934D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A8059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59B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8059B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59B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8059B6" w14:textId="7F66C517" w:rsidR="00EA5290" w:rsidRPr="00670227" w:rsidRDefault="00697AB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</w:t>
            </w:r>
            <w:r w:rsidR="00AC084F" w:rsidRPr="00AC084F">
              <w:rPr>
                <w:rFonts w:ascii="Arial" w:hAnsi="Arial" w:cs="Arial"/>
                <w:b/>
                <w:bCs/>
                <w:sz w:val="24"/>
                <w:szCs w:val="24"/>
              </w:rPr>
              <w:t>the “Air Source Heat Pump Noise &amp; Permitted Development Rights in Wales” report (phase 1 &amp; 2)</w:t>
            </w:r>
          </w:p>
        </w:tc>
      </w:tr>
      <w:tr w:rsidR="00EA5290" w:rsidRPr="00A011A1" w14:paraId="4A8059B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59B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59B9" w14:textId="7452132F" w:rsidR="00EA5290" w:rsidRPr="00670227" w:rsidRDefault="001D555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75A0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</w:t>
            </w:r>
            <w:r w:rsidR="004743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A5290" w:rsidRPr="00A011A1" w14:paraId="4A8059B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59B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59BC" w14:textId="72664D97" w:rsidR="00EA5290" w:rsidRPr="00670227" w:rsidRDefault="00697AB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702C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Climate Change</w:t>
            </w:r>
          </w:p>
        </w:tc>
      </w:tr>
    </w:tbl>
    <w:p w14:paraId="4A8059BE" w14:textId="77777777" w:rsidR="00EA5290" w:rsidRPr="00A011A1" w:rsidRDefault="00EA5290" w:rsidP="00EA5290"/>
    <w:p w14:paraId="4A8059C1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09640497" w14:textId="566A7D06" w:rsidR="000E1ACA" w:rsidRDefault="00A216DC" w:rsidP="009F6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Today, I published the </w:t>
      </w:r>
      <w:r w:rsidR="009F6792" w:rsidRPr="00AE38F3">
        <w:rPr>
          <w:rFonts w:ascii="Arial" w:hAnsi="Arial" w:cs="Arial"/>
          <w:b/>
          <w:bCs/>
          <w:sz w:val="24"/>
          <w:szCs w:val="24"/>
        </w:rPr>
        <w:t>Air Source Heat Pump Noise &amp; Permitted Development Rights in Wales</w:t>
      </w:r>
      <w:r w:rsidR="009F6792" w:rsidRPr="009F679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E38F3" w:rsidRPr="00AE38F3">
          <w:rPr>
            <w:rStyle w:val="Hyperlink"/>
            <w:rFonts w:ascii="Arial" w:hAnsi="Arial" w:cs="Arial"/>
            <w:sz w:val="24"/>
            <w:szCs w:val="24"/>
          </w:rPr>
          <w:t>Phase 1</w:t>
        </w:r>
      </w:hyperlink>
      <w:r w:rsidR="00AE38F3">
        <w:rPr>
          <w:rFonts w:ascii="Arial" w:hAnsi="Arial" w:cs="Arial"/>
          <w:sz w:val="24"/>
          <w:szCs w:val="24"/>
        </w:rPr>
        <w:t xml:space="preserve"> and </w:t>
      </w:r>
      <w:hyperlink r:id="rId10" w:history="1">
        <w:r w:rsidR="00AE38F3" w:rsidRPr="00AE38F3">
          <w:rPr>
            <w:rStyle w:val="Hyperlink"/>
            <w:rFonts w:ascii="Arial" w:hAnsi="Arial" w:cs="Arial"/>
            <w:sz w:val="24"/>
            <w:szCs w:val="24"/>
          </w:rPr>
          <w:t>Phase 2</w:t>
        </w:r>
      </w:hyperlink>
      <w:r w:rsidR="00AE38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</w:t>
      </w:r>
      <w:r w:rsidR="00AE38F3">
        <w:rPr>
          <w:rFonts w:ascii="Arial" w:hAnsi="Arial" w:cs="Arial"/>
          <w:sz w:val="24"/>
          <w:szCs w:val="24"/>
        </w:rPr>
        <w:t>s</w:t>
      </w:r>
      <w:r w:rsidR="00C205B5">
        <w:rPr>
          <w:rFonts w:ascii="Arial" w:hAnsi="Arial" w:cs="Arial"/>
          <w:sz w:val="24"/>
          <w:szCs w:val="24"/>
        </w:rPr>
        <w:t>.</w:t>
      </w:r>
      <w:r w:rsidR="000E1ACA">
        <w:rPr>
          <w:rFonts w:ascii="Arial" w:hAnsi="Arial" w:cs="Arial"/>
          <w:sz w:val="24"/>
          <w:szCs w:val="24"/>
        </w:rPr>
        <w:t xml:space="preserve"> </w:t>
      </w:r>
    </w:p>
    <w:p w14:paraId="375DE00C" w14:textId="77777777" w:rsidR="00CC0B35" w:rsidRDefault="00CC0B35" w:rsidP="00A845A9">
      <w:pPr>
        <w:rPr>
          <w:rFonts w:ascii="Arial" w:hAnsi="Arial" w:cs="Arial"/>
          <w:sz w:val="24"/>
          <w:szCs w:val="24"/>
        </w:rPr>
      </w:pPr>
    </w:p>
    <w:p w14:paraId="6A3F5620" w14:textId="77777777" w:rsidR="00B92E01" w:rsidRDefault="00992BFE" w:rsidP="00992BF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992BFE">
        <w:rPr>
          <w:rFonts w:ascii="Arial" w:hAnsi="Arial" w:cs="Arial"/>
          <w:sz w:val="24"/>
          <w:szCs w:val="24"/>
        </w:rPr>
        <w:t>Wales’s current permitted development rights</w:t>
      </w:r>
      <w:r>
        <w:rPr>
          <w:rFonts w:ascii="Arial" w:hAnsi="Arial" w:cs="Arial"/>
          <w:sz w:val="24"/>
          <w:szCs w:val="24"/>
        </w:rPr>
        <w:t xml:space="preserve"> (PDRs)</w:t>
      </w:r>
      <w:r w:rsidRPr="00992BFE">
        <w:rPr>
          <w:rFonts w:ascii="Arial" w:hAnsi="Arial" w:cs="Arial"/>
          <w:sz w:val="24"/>
          <w:szCs w:val="24"/>
        </w:rPr>
        <w:t xml:space="preserve"> to install an </w:t>
      </w:r>
      <w:r>
        <w:rPr>
          <w:rFonts w:ascii="Arial" w:hAnsi="Arial" w:cs="Arial"/>
          <w:sz w:val="24"/>
          <w:szCs w:val="24"/>
        </w:rPr>
        <w:t xml:space="preserve">air source heat pump </w:t>
      </w:r>
      <w:r w:rsidRPr="00992BFE">
        <w:rPr>
          <w:rFonts w:ascii="Arial" w:hAnsi="Arial" w:cs="Arial"/>
          <w:sz w:val="24"/>
          <w:szCs w:val="24"/>
        </w:rPr>
        <w:t xml:space="preserve">require a minimum 3-metre distance from the neighbour’s boundary, to reduce noise pollution potential.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99973B" w14:textId="77777777" w:rsidR="00B92E01" w:rsidRDefault="00B92E01" w:rsidP="00992BF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0A1252D0" w14:textId="4683357F" w:rsidR="00992BFE" w:rsidRDefault="00B92E01" w:rsidP="00992BF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wish to encourage residents to transition from fossil fuel heating to low carbon alternatives, but without creating noise nuisance.  Therefore,</w:t>
      </w:r>
      <w:r w:rsidR="00C205B5">
        <w:rPr>
          <w:rFonts w:ascii="Arial" w:hAnsi="Arial" w:cs="Arial"/>
          <w:sz w:val="24"/>
          <w:szCs w:val="24"/>
        </w:rPr>
        <w:t xml:space="preserve"> w</w:t>
      </w:r>
      <w:r w:rsidR="00992BFE">
        <w:rPr>
          <w:rFonts w:ascii="Arial" w:hAnsi="Arial" w:cs="Arial"/>
          <w:sz w:val="24"/>
          <w:szCs w:val="24"/>
        </w:rPr>
        <w:t xml:space="preserve">e </w:t>
      </w:r>
      <w:r w:rsidR="00992BFE" w:rsidRPr="007C3F8E">
        <w:rPr>
          <w:rFonts w:ascii="Arial" w:hAnsi="Arial" w:cs="Arial"/>
          <w:sz w:val="24"/>
          <w:szCs w:val="24"/>
        </w:rPr>
        <w:t xml:space="preserve">commissioned </w:t>
      </w:r>
      <w:r w:rsidR="00992BFE">
        <w:rPr>
          <w:rFonts w:ascii="Arial" w:hAnsi="Arial" w:cs="Arial"/>
          <w:sz w:val="24"/>
          <w:szCs w:val="24"/>
        </w:rPr>
        <w:t>acoustics experts to investigate th</w:t>
      </w:r>
      <w:r w:rsidR="00563066">
        <w:rPr>
          <w:rFonts w:ascii="Arial" w:hAnsi="Arial" w:cs="Arial"/>
          <w:sz w:val="24"/>
          <w:szCs w:val="24"/>
        </w:rPr>
        <w:t>is</w:t>
      </w:r>
      <w:r w:rsidR="00992BFE">
        <w:rPr>
          <w:rFonts w:ascii="Arial" w:hAnsi="Arial" w:cs="Arial"/>
          <w:sz w:val="24"/>
          <w:szCs w:val="24"/>
        </w:rPr>
        <w:t xml:space="preserve"> distance rationale, to obtain and review related evidence, and to recommend whether the PDRs should be changed.</w:t>
      </w:r>
      <w:r w:rsidR="00E44B40">
        <w:rPr>
          <w:rFonts w:ascii="Arial" w:hAnsi="Arial" w:cs="Arial"/>
          <w:sz w:val="24"/>
          <w:szCs w:val="24"/>
        </w:rPr>
        <w:t xml:space="preserve">  </w:t>
      </w:r>
    </w:p>
    <w:p w14:paraId="018CFF35" w14:textId="77777777" w:rsidR="00992BFE" w:rsidRDefault="00992BFE" w:rsidP="00A845A9">
      <w:pPr>
        <w:rPr>
          <w:rFonts w:ascii="Arial" w:hAnsi="Arial" w:cs="Arial"/>
          <w:sz w:val="24"/>
          <w:szCs w:val="24"/>
        </w:rPr>
      </w:pPr>
    </w:p>
    <w:p w14:paraId="3F1F9216" w14:textId="05D48D0D" w:rsidR="00E44B40" w:rsidRDefault="00E44B40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shall be reviewing the report’s recommendations and shall provide an update in due course. </w:t>
      </w:r>
    </w:p>
    <w:sectPr w:rsidR="00E44B4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EEEC" w14:textId="77777777" w:rsidR="00116FA3" w:rsidRDefault="00116FA3">
      <w:r>
        <w:separator/>
      </w:r>
    </w:p>
  </w:endnote>
  <w:endnote w:type="continuationSeparator" w:id="0">
    <w:p w14:paraId="2E42D649" w14:textId="77777777" w:rsidR="00116FA3" w:rsidRDefault="0011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59D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059D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59D4" w14:textId="3145DE0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6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8059D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59D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A8059D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9659" w14:textId="77777777" w:rsidR="00116FA3" w:rsidRDefault="00116FA3">
      <w:r>
        <w:separator/>
      </w:r>
    </w:p>
  </w:footnote>
  <w:footnote w:type="continuationSeparator" w:id="0">
    <w:p w14:paraId="223F54F1" w14:textId="77777777" w:rsidR="00116FA3" w:rsidRDefault="0011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59D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8059DB" wp14:editId="4A8059D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059D7" w14:textId="77777777" w:rsidR="00DD4B82" w:rsidRDefault="00DD4B82">
    <w:pPr>
      <w:pStyle w:val="Header"/>
    </w:pPr>
  </w:p>
  <w:p w14:paraId="4A8059D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865F8"/>
    <w:multiLevelType w:val="hybridMultilevel"/>
    <w:tmpl w:val="32543D0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92A8C"/>
    <w:multiLevelType w:val="hybridMultilevel"/>
    <w:tmpl w:val="68F86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374081">
    <w:abstractNumId w:val="0"/>
  </w:num>
  <w:num w:numId="2" w16cid:durableId="1014068104">
    <w:abstractNumId w:val="2"/>
  </w:num>
  <w:num w:numId="3" w16cid:durableId="104008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1ACA"/>
    <w:rsid w:val="00116FA3"/>
    <w:rsid w:val="00134918"/>
    <w:rsid w:val="00141A69"/>
    <w:rsid w:val="001460B1"/>
    <w:rsid w:val="0017102C"/>
    <w:rsid w:val="001A39E2"/>
    <w:rsid w:val="001A3B50"/>
    <w:rsid w:val="001A6AF1"/>
    <w:rsid w:val="001B027C"/>
    <w:rsid w:val="001B1839"/>
    <w:rsid w:val="001B288D"/>
    <w:rsid w:val="001C532F"/>
    <w:rsid w:val="001D5553"/>
    <w:rsid w:val="001E53BF"/>
    <w:rsid w:val="00214B25"/>
    <w:rsid w:val="00222E8F"/>
    <w:rsid w:val="00223E62"/>
    <w:rsid w:val="00274F08"/>
    <w:rsid w:val="002A5310"/>
    <w:rsid w:val="002C57B6"/>
    <w:rsid w:val="002D1B03"/>
    <w:rsid w:val="002F0EB9"/>
    <w:rsid w:val="002F53A9"/>
    <w:rsid w:val="00304629"/>
    <w:rsid w:val="00314E36"/>
    <w:rsid w:val="003220C1"/>
    <w:rsid w:val="0034090E"/>
    <w:rsid w:val="00356D7B"/>
    <w:rsid w:val="00357893"/>
    <w:rsid w:val="003670C1"/>
    <w:rsid w:val="00370471"/>
    <w:rsid w:val="003B1503"/>
    <w:rsid w:val="003B3D64"/>
    <w:rsid w:val="003C5133"/>
    <w:rsid w:val="003F08BA"/>
    <w:rsid w:val="00412673"/>
    <w:rsid w:val="0043031D"/>
    <w:rsid w:val="0046757C"/>
    <w:rsid w:val="004743EE"/>
    <w:rsid w:val="004A024B"/>
    <w:rsid w:val="004D0B36"/>
    <w:rsid w:val="00560F1F"/>
    <w:rsid w:val="00563066"/>
    <w:rsid w:val="00567D33"/>
    <w:rsid w:val="00574BB3"/>
    <w:rsid w:val="0058736E"/>
    <w:rsid w:val="005A22E2"/>
    <w:rsid w:val="005B030B"/>
    <w:rsid w:val="005D2A41"/>
    <w:rsid w:val="005D7663"/>
    <w:rsid w:val="005F1659"/>
    <w:rsid w:val="00603548"/>
    <w:rsid w:val="00654C0A"/>
    <w:rsid w:val="006572E7"/>
    <w:rsid w:val="006633C7"/>
    <w:rsid w:val="00663F04"/>
    <w:rsid w:val="00670227"/>
    <w:rsid w:val="00675A06"/>
    <w:rsid w:val="006814BD"/>
    <w:rsid w:val="0069133F"/>
    <w:rsid w:val="00696626"/>
    <w:rsid w:val="00697ABD"/>
    <w:rsid w:val="006A6ACB"/>
    <w:rsid w:val="006B2477"/>
    <w:rsid w:val="006B340E"/>
    <w:rsid w:val="006B461D"/>
    <w:rsid w:val="006E0A2C"/>
    <w:rsid w:val="00702CFC"/>
    <w:rsid w:val="00703993"/>
    <w:rsid w:val="0073380E"/>
    <w:rsid w:val="00743B79"/>
    <w:rsid w:val="0075170D"/>
    <w:rsid w:val="007523BC"/>
    <w:rsid w:val="00752C48"/>
    <w:rsid w:val="00781211"/>
    <w:rsid w:val="007A05FB"/>
    <w:rsid w:val="007B5260"/>
    <w:rsid w:val="007C1286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2BFE"/>
    <w:rsid w:val="00995EEC"/>
    <w:rsid w:val="009D26D8"/>
    <w:rsid w:val="009D7D8C"/>
    <w:rsid w:val="009E4974"/>
    <w:rsid w:val="009F06C3"/>
    <w:rsid w:val="009F6792"/>
    <w:rsid w:val="00A204C9"/>
    <w:rsid w:val="00A216DC"/>
    <w:rsid w:val="00A23742"/>
    <w:rsid w:val="00A2401C"/>
    <w:rsid w:val="00A3247B"/>
    <w:rsid w:val="00A4434E"/>
    <w:rsid w:val="00A72CF3"/>
    <w:rsid w:val="00A82A45"/>
    <w:rsid w:val="00A845A9"/>
    <w:rsid w:val="00A86958"/>
    <w:rsid w:val="00A96D4B"/>
    <w:rsid w:val="00AA5651"/>
    <w:rsid w:val="00AA5848"/>
    <w:rsid w:val="00AA7750"/>
    <w:rsid w:val="00AC084F"/>
    <w:rsid w:val="00AD52B5"/>
    <w:rsid w:val="00AD65F1"/>
    <w:rsid w:val="00AE064D"/>
    <w:rsid w:val="00AE38F3"/>
    <w:rsid w:val="00AF056B"/>
    <w:rsid w:val="00B049B1"/>
    <w:rsid w:val="00B239BA"/>
    <w:rsid w:val="00B36F05"/>
    <w:rsid w:val="00B468BB"/>
    <w:rsid w:val="00B81F17"/>
    <w:rsid w:val="00B830FA"/>
    <w:rsid w:val="00B8638C"/>
    <w:rsid w:val="00B92E01"/>
    <w:rsid w:val="00C17B44"/>
    <w:rsid w:val="00C205B5"/>
    <w:rsid w:val="00C43B4A"/>
    <w:rsid w:val="00C64FA5"/>
    <w:rsid w:val="00C816BE"/>
    <w:rsid w:val="00C84A12"/>
    <w:rsid w:val="00CC0B35"/>
    <w:rsid w:val="00CD5863"/>
    <w:rsid w:val="00CE1065"/>
    <w:rsid w:val="00CF3DC5"/>
    <w:rsid w:val="00D017E2"/>
    <w:rsid w:val="00D16D97"/>
    <w:rsid w:val="00D27F42"/>
    <w:rsid w:val="00D84713"/>
    <w:rsid w:val="00DD4B82"/>
    <w:rsid w:val="00DE4A12"/>
    <w:rsid w:val="00DE5D4B"/>
    <w:rsid w:val="00E1556F"/>
    <w:rsid w:val="00E3419E"/>
    <w:rsid w:val="00E44B40"/>
    <w:rsid w:val="00E47B1A"/>
    <w:rsid w:val="00E631B1"/>
    <w:rsid w:val="00E91ADC"/>
    <w:rsid w:val="00E921DF"/>
    <w:rsid w:val="00E97EAE"/>
    <w:rsid w:val="00EA5290"/>
    <w:rsid w:val="00EB248F"/>
    <w:rsid w:val="00EB5F93"/>
    <w:rsid w:val="00EC0568"/>
    <w:rsid w:val="00EE721A"/>
    <w:rsid w:val="00F0272E"/>
    <w:rsid w:val="00F2438B"/>
    <w:rsid w:val="00F628E0"/>
    <w:rsid w:val="00F81C33"/>
    <w:rsid w:val="00F923C2"/>
    <w:rsid w:val="00F97613"/>
    <w:rsid w:val="00FA1503"/>
    <w:rsid w:val="00FF0966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059A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normaltextrun">
    <w:name w:val="normaltextrun"/>
    <w:basedOn w:val="DefaultParagraphFont"/>
    <w:rsid w:val="00CC0B35"/>
  </w:style>
  <w:style w:type="character" w:styleId="CommentReference">
    <w:name w:val="annotation reference"/>
    <w:basedOn w:val="DefaultParagraphFont"/>
    <w:semiHidden/>
    <w:unhideWhenUsed/>
    <w:rsid w:val="00A21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16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16D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6DC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F08BA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1065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992BF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wales/air-source-heat-pump-ashp-noise-and-permitted-development-rights-wales-phase-2-repo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wales/air-source-heat-pump-ashp-noise-and-permitted-development-rights-wales-phase-1-report-redacted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A49023016</value>
    </field>
    <field name="Objective-Title">
      <value order="0">2024-01-10 Written Statement (English) - ASHP Noise report</value>
    </field>
    <field name="Objective-Description">
      <value order="0"/>
    </field>
    <field name="Objective-CreationStamp">
      <value order="0">2024-01-10T10:22:55Z</value>
    </field>
    <field name="Objective-IsApproved">
      <value order="0">false</value>
    </field>
    <field name="Objective-IsPublished">
      <value order="0">true</value>
    </field>
    <field name="Objective-DatePublished">
      <value order="0">2024-01-10T12:45:00Z</value>
    </field>
    <field name="Objective-ModificationStamp">
      <value order="0">2024-01-10T12:45:00Z</value>
    </field>
    <field name="Objective-Owner">
      <value order="0">Davies, Manon (CCRA - Energy)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 - Energy:1 - Save:01. Policy:Heat:Air-Source Heat Pump Project - Energy Policy - 2022-2023:12 - MA - Publication Reports Phase 1 &amp; 2</value>
    </field>
    <field name="Objective-Parent">
      <value order="0">12 - MA - Publication Reports Phase 1 &amp; 2</value>
    </field>
    <field name="Objective-State">
      <value order="0">Published</value>
    </field>
    <field name="Objective-VersionId">
      <value order="0">vA91886302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qA1610076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1F16C43-1C77-43F1-927D-B3158333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2024-01-11T08:26:00Z</dcterms:created>
  <dcterms:modified xsi:type="dcterms:W3CDTF">2024-01-11T08:26:00Z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A49023016</vt:lpwstr>
  </property>
  <property fmtid="{D5CDD505-2E9C-101B-9397-08002B2CF9AE}" pid="4" name="Objective-Title">
    <vt:lpwstr>2024-01-10 Written Statement (English) - ASHP Noise report</vt:lpwstr>
  </property>
  <property fmtid="{D5CDD505-2E9C-101B-9397-08002B2CF9AE}" pid="5" name="Objective-Comment">
    <vt:lpwstr/>
  </property>
  <property fmtid="{D5CDD505-2E9C-101B-9397-08002B2CF9AE}" pid="6" name="Objective-CreationStamp">
    <vt:filetime>2024-01-10T10:22:55Z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2024-01-10T12:45:00Z</vt:filetime>
  </property>
  <property fmtid="{D5CDD505-2E9C-101B-9397-08002B2CF9AE}" pid="10" name="Objective-ModificationStamp">
    <vt:filetime>2024-01-10T12:45:00Z</vt:filetime>
  </property>
  <property fmtid="{D5CDD505-2E9C-101B-9397-08002B2CF9AE}" pid="11" name="Objective-Owner">
    <vt:lpwstr>Davies, Manon (CCRA - Energy)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 - Energy:1 - Save:01. Policy:Heat:Air-Source Heat Pump Project - Energy Policy - 2022-2023:12 - MA - Publication Reports Phase 1 &amp; 2:</vt:lpwstr>
  </property>
  <property fmtid="{D5CDD505-2E9C-101B-9397-08002B2CF9AE}" pid="13" name="Objective-Parent">
    <vt:lpwstr>12 - MA - Publication Reports Phase 1 &amp; 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vA91886302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