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4E47" w14:textId="77777777" w:rsidR="001A39E2" w:rsidRDefault="001A39E2" w:rsidP="001A39E2">
      <w:pPr>
        <w:jc w:val="right"/>
        <w:rPr>
          <w:b/>
        </w:rPr>
      </w:pPr>
    </w:p>
    <w:p w14:paraId="7B294E4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294E64" wp14:editId="7B294E6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41A3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B294E4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B294E4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B294E4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B294E4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294E66" wp14:editId="7B294E6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DD5B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B294E5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4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294E4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4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294E50" w14:textId="62D51875" w:rsidR="00EA5290" w:rsidRPr="00670227" w:rsidRDefault="00D52C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Launch of </w:t>
            </w:r>
            <w:r w:rsidRPr="00DF351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Pharmacy</w:t>
            </w:r>
            <w:r w:rsidR="008C1FE7" w:rsidRPr="00DF351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  <w:r w:rsidRPr="00DF351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Delivering a Healthier Wales 2025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Goals</w:t>
            </w:r>
            <w:r w:rsidR="00BB04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B294E5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53" w14:textId="6B95BE02" w:rsidR="00EA5290" w:rsidRPr="00670227" w:rsidRDefault="00DF185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52CD4">
              <w:rPr>
                <w:rFonts w:ascii="Arial" w:hAnsi="Arial" w:cs="Arial"/>
                <w:b/>
                <w:bCs/>
                <w:sz w:val="24"/>
                <w:szCs w:val="24"/>
              </w:rPr>
              <w:t>7 October</w:t>
            </w:r>
            <w:r w:rsidR="00DA2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7B294E5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5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4E56" w14:textId="52A0A904" w:rsidR="00EA5290" w:rsidRPr="00670227" w:rsidRDefault="00DA2F3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Morgan, Minister for Health and Social Services</w:t>
            </w:r>
          </w:p>
        </w:tc>
      </w:tr>
    </w:tbl>
    <w:p w14:paraId="7B294E58" w14:textId="77777777" w:rsidR="00EA5290" w:rsidRPr="00A011A1" w:rsidRDefault="00EA5290" w:rsidP="00EA5290"/>
    <w:p w14:paraId="3B796C39" w14:textId="6C79F480" w:rsidR="00340EEB" w:rsidRDefault="00340EEB" w:rsidP="00844674">
      <w:pPr>
        <w:rPr>
          <w:rFonts w:ascii="Arial" w:hAnsi="Arial" w:cs="Arial"/>
          <w:sz w:val="24"/>
          <w:szCs w:val="24"/>
        </w:rPr>
      </w:pPr>
    </w:p>
    <w:p w14:paraId="6E65EE43" w14:textId="296C278F" w:rsidR="00340EEB" w:rsidRDefault="000C3320" w:rsidP="00340EEB">
      <w:pPr>
        <w:spacing w:after="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10-year pharmacy plan, </w:t>
      </w:r>
      <w:r w:rsidR="00340EEB" w:rsidRPr="00844674">
        <w:rPr>
          <w:rFonts w:ascii="Arial" w:hAnsi="Arial" w:cs="Arial"/>
          <w:i/>
          <w:iCs/>
          <w:sz w:val="24"/>
          <w:szCs w:val="24"/>
        </w:rPr>
        <w:t>Pharmacy: Delivering a Healthier Wales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="00340EEB" w:rsidRPr="00844674">
        <w:rPr>
          <w:rFonts w:ascii="Arial" w:hAnsi="Arial" w:cs="Arial"/>
          <w:i/>
          <w:iCs/>
          <w:sz w:val="24"/>
          <w:szCs w:val="24"/>
        </w:rPr>
        <w:t xml:space="preserve"> </w:t>
      </w:r>
      <w:r w:rsidR="00340EEB" w:rsidRPr="007534C8">
        <w:rPr>
          <w:rFonts w:ascii="Arial" w:hAnsi="Arial" w:cs="Arial"/>
          <w:sz w:val="24"/>
          <w:szCs w:val="24"/>
        </w:rPr>
        <w:t>was p</w:t>
      </w:r>
      <w:r w:rsidR="00340EEB" w:rsidRPr="00844674">
        <w:rPr>
          <w:rFonts w:ascii="Arial" w:hAnsi="Arial" w:cs="Arial"/>
          <w:sz w:val="24"/>
          <w:szCs w:val="24"/>
        </w:rPr>
        <w:t xml:space="preserve">ublished in 2019 </w:t>
      </w:r>
      <w:r>
        <w:rPr>
          <w:rFonts w:ascii="Arial" w:hAnsi="Arial" w:cs="Arial"/>
          <w:sz w:val="24"/>
          <w:szCs w:val="24"/>
        </w:rPr>
        <w:t xml:space="preserve">and sets out </w:t>
      </w:r>
      <w:r w:rsidR="00340EEB" w:rsidRPr="00844674">
        <w:rPr>
          <w:rFonts w:ascii="Arial" w:hAnsi="Arial" w:cs="Arial"/>
          <w:sz w:val="24"/>
          <w:szCs w:val="24"/>
        </w:rPr>
        <w:t>how services need to be transformed</w:t>
      </w:r>
      <w:r>
        <w:rPr>
          <w:rFonts w:ascii="Arial" w:hAnsi="Arial" w:cs="Arial"/>
          <w:sz w:val="24"/>
          <w:szCs w:val="24"/>
        </w:rPr>
        <w:t xml:space="preserve"> and </w:t>
      </w:r>
      <w:r w:rsidR="00340EEB" w:rsidRPr="00844674">
        <w:rPr>
          <w:rFonts w:ascii="Arial" w:hAnsi="Arial" w:cs="Arial"/>
          <w:sz w:val="24"/>
          <w:szCs w:val="24"/>
        </w:rPr>
        <w:t xml:space="preserve">how the workforce </w:t>
      </w:r>
      <w:r w:rsidRPr="00844674"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z w:val="24"/>
          <w:szCs w:val="24"/>
        </w:rPr>
        <w:t xml:space="preserve">s </w:t>
      </w:r>
      <w:r w:rsidR="00340EEB" w:rsidRPr="00844674">
        <w:rPr>
          <w:rFonts w:ascii="Arial" w:hAnsi="Arial" w:cs="Arial"/>
          <w:sz w:val="24"/>
          <w:szCs w:val="24"/>
        </w:rPr>
        <w:t>to develop to meet the needs of people in Wales.</w:t>
      </w:r>
    </w:p>
    <w:p w14:paraId="6A5D610B" w14:textId="77777777" w:rsidR="00CA051E" w:rsidRDefault="00CA051E" w:rsidP="00340EEB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6322D047" w14:textId="2CC0E50D" w:rsidR="00340EEB" w:rsidRPr="00844674" w:rsidRDefault="00CA051E" w:rsidP="00340EEB">
      <w:pPr>
        <w:spacing w:after="16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</w:t>
      </w:r>
      <w:r w:rsidR="00340EEB" w:rsidRPr="00844674">
        <w:rPr>
          <w:rFonts w:ascii="Arial" w:hAnsi="Arial" w:cs="Arial"/>
          <w:bCs/>
          <w:sz w:val="24"/>
          <w:szCs w:val="24"/>
        </w:rPr>
        <w:t xml:space="preserve"> Royal Pharmaceutical Society has</w:t>
      </w:r>
      <w:r w:rsidR="00BE45CD">
        <w:rPr>
          <w:rFonts w:ascii="Arial" w:hAnsi="Arial" w:cs="Arial"/>
          <w:bCs/>
          <w:sz w:val="24"/>
          <w:szCs w:val="24"/>
        </w:rPr>
        <w:t xml:space="preserve"> been</w:t>
      </w:r>
      <w:r w:rsidR="00340EEB" w:rsidRPr="00844674">
        <w:rPr>
          <w:rFonts w:ascii="Arial" w:hAnsi="Arial" w:cs="Arial"/>
          <w:bCs/>
          <w:sz w:val="24"/>
          <w:szCs w:val="24"/>
        </w:rPr>
        <w:t xml:space="preserve"> </w:t>
      </w:r>
      <w:r w:rsidR="0019302D">
        <w:rPr>
          <w:rFonts w:ascii="Arial" w:hAnsi="Arial" w:cs="Arial"/>
          <w:bCs/>
          <w:sz w:val="24"/>
          <w:szCs w:val="24"/>
        </w:rPr>
        <w:t>review</w:t>
      </w:r>
      <w:r w:rsidR="00BE45CD">
        <w:rPr>
          <w:rFonts w:ascii="Arial" w:hAnsi="Arial" w:cs="Arial"/>
          <w:bCs/>
          <w:sz w:val="24"/>
          <w:szCs w:val="24"/>
        </w:rPr>
        <w:t>ing</w:t>
      </w:r>
      <w:r w:rsidR="00340EEB" w:rsidRPr="0084467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the significant </w:t>
      </w:r>
      <w:r w:rsidR="00340EEB" w:rsidRPr="00844674">
        <w:rPr>
          <w:rFonts w:ascii="Arial" w:hAnsi="Arial" w:cs="Arial"/>
          <w:bCs/>
          <w:sz w:val="24"/>
          <w:szCs w:val="24"/>
        </w:rPr>
        <w:t xml:space="preserve">progress </w:t>
      </w:r>
      <w:r>
        <w:rPr>
          <w:rFonts w:ascii="Arial" w:hAnsi="Arial" w:cs="Arial"/>
          <w:bCs/>
          <w:sz w:val="24"/>
          <w:szCs w:val="24"/>
        </w:rPr>
        <w:t xml:space="preserve">made </w:t>
      </w:r>
      <w:r w:rsidR="00340EEB" w:rsidRPr="00844674">
        <w:rPr>
          <w:rFonts w:ascii="Arial" w:hAnsi="Arial" w:cs="Arial"/>
          <w:bCs/>
          <w:sz w:val="24"/>
          <w:szCs w:val="24"/>
        </w:rPr>
        <w:t xml:space="preserve">against the </w:t>
      </w:r>
      <w:r>
        <w:rPr>
          <w:rFonts w:ascii="Arial" w:hAnsi="Arial" w:cs="Arial"/>
          <w:bCs/>
          <w:sz w:val="24"/>
          <w:szCs w:val="24"/>
        </w:rPr>
        <w:t>15</w:t>
      </w:r>
      <w:r w:rsidRPr="00844674">
        <w:rPr>
          <w:rFonts w:ascii="Arial" w:hAnsi="Arial" w:cs="Arial"/>
          <w:bCs/>
          <w:sz w:val="24"/>
          <w:szCs w:val="24"/>
        </w:rPr>
        <w:t xml:space="preserve"> </w:t>
      </w:r>
      <w:r w:rsidR="00340EEB" w:rsidRPr="00844674">
        <w:rPr>
          <w:rFonts w:ascii="Arial" w:hAnsi="Arial" w:cs="Arial"/>
          <w:bCs/>
          <w:sz w:val="24"/>
          <w:szCs w:val="24"/>
        </w:rPr>
        <w:t xml:space="preserve">goals </w:t>
      </w:r>
      <w:r>
        <w:rPr>
          <w:rFonts w:ascii="Arial" w:hAnsi="Arial" w:cs="Arial"/>
          <w:bCs/>
          <w:sz w:val="24"/>
          <w:szCs w:val="24"/>
        </w:rPr>
        <w:t xml:space="preserve">set for 2022 and has been engaging with pharmacy professionals </w:t>
      </w:r>
      <w:r w:rsidR="00340EEB" w:rsidRPr="00844674">
        <w:rPr>
          <w:rFonts w:ascii="Arial" w:hAnsi="Arial" w:cs="Arial"/>
          <w:bCs/>
          <w:sz w:val="24"/>
          <w:szCs w:val="24"/>
        </w:rPr>
        <w:t>to refresh the vision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40EEB" w:rsidRPr="00844674">
        <w:rPr>
          <w:rFonts w:ascii="Arial" w:hAnsi="Arial" w:cs="Arial"/>
          <w:bCs/>
          <w:sz w:val="24"/>
          <w:szCs w:val="24"/>
        </w:rPr>
        <w:t>and to set new goals for the next three years.</w:t>
      </w:r>
    </w:p>
    <w:p w14:paraId="15FBF941" w14:textId="22DEE2F8" w:rsidR="00844674" w:rsidRDefault="00844674" w:rsidP="00844674">
      <w:pPr>
        <w:rPr>
          <w:rFonts w:ascii="Arial" w:hAnsi="Arial" w:cs="Arial"/>
          <w:sz w:val="24"/>
          <w:szCs w:val="24"/>
        </w:rPr>
      </w:pPr>
    </w:p>
    <w:p w14:paraId="3039EC19" w14:textId="715565EF" w:rsidR="00844674" w:rsidRDefault="00844674" w:rsidP="00340EEB">
      <w:pPr>
        <w:spacing w:after="160"/>
        <w:contextualSpacing/>
        <w:rPr>
          <w:rFonts w:ascii="Arial" w:hAnsi="Arial" w:cs="Arial"/>
          <w:spacing w:val="8"/>
          <w:sz w:val="24"/>
          <w:szCs w:val="24"/>
          <w:shd w:val="clear" w:color="auto" w:fill="FFFFFF"/>
        </w:rPr>
      </w:pPr>
      <w:r w:rsidRPr="00340EEB">
        <w:rPr>
          <w:rFonts w:ascii="Arial" w:eastAsia="Arial" w:hAnsi="Arial" w:cs="Arial"/>
          <w:sz w:val="24"/>
          <w:szCs w:val="24"/>
        </w:rPr>
        <w:t>The new goals</w:t>
      </w:r>
      <w:r w:rsidR="000C3320">
        <w:rPr>
          <w:rFonts w:ascii="Arial" w:eastAsia="Arial" w:hAnsi="Arial" w:cs="Arial"/>
          <w:sz w:val="24"/>
          <w:szCs w:val="24"/>
        </w:rPr>
        <w:t>, which are published</w:t>
      </w:r>
      <w:r w:rsidRPr="00340EEB">
        <w:rPr>
          <w:rFonts w:ascii="Arial" w:eastAsia="Arial" w:hAnsi="Arial" w:cs="Arial"/>
          <w:sz w:val="24"/>
          <w:szCs w:val="24"/>
        </w:rPr>
        <w:t xml:space="preserve"> </w:t>
      </w:r>
      <w:r w:rsidR="00CA051E">
        <w:rPr>
          <w:rFonts w:ascii="Arial" w:eastAsia="Arial" w:hAnsi="Arial" w:cs="Arial"/>
          <w:sz w:val="24"/>
          <w:szCs w:val="24"/>
        </w:rPr>
        <w:t>today</w:t>
      </w:r>
      <w:r w:rsidR="00764289">
        <w:rPr>
          <w:rFonts w:ascii="Arial" w:eastAsia="Arial" w:hAnsi="Arial" w:cs="Arial"/>
          <w:sz w:val="24"/>
          <w:szCs w:val="24"/>
        </w:rPr>
        <w:t>,</w:t>
      </w:r>
      <w:r w:rsidR="00CA051E">
        <w:rPr>
          <w:rFonts w:ascii="Arial" w:eastAsia="Arial" w:hAnsi="Arial" w:cs="Arial"/>
          <w:sz w:val="24"/>
          <w:szCs w:val="24"/>
        </w:rPr>
        <w:t xml:space="preserve"> </w:t>
      </w:r>
      <w:r w:rsidRPr="00340EEB">
        <w:rPr>
          <w:rFonts w:ascii="Arial" w:hAnsi="Arial" w:cs="Arial"/>
          <w:sz w:val="24"/>
          <w:szCs w:val="24"/>
        </w:rPr>
        <w:t xml:space="preserve">set the expectations </w:t>
      </w:r>
      <w:r w:rsidR="00BE45CD">
        <w:rPr>
          <w:rFonts w:ascii="Arial" w:hAnsi="Arial" w:cs="Arial"/>
          <w:sz w:val="24"/>
          <w:szCs w:val="24"/>
        </w:rPr>
        <w:t xml:space="preserve">for </w:t>
      </w:r>
      <w:r w:rsidR="008C1FE7">
        <w:rPr>
          <w:rFonts w:ascii="Arial" w:hAnsi="Arial" w:cs="Arial"/>
          <w:sz w:val="24"/>
          <w:szCs w:val="24"/>
        </w:rPr>
        <w:t xml:space="preserve">what </w:t>
      </w:r>
      <w:r w:rsidR="00764289">
        <w:rPr>
          <w:rFonts w:ascii="Arial" w:hAnsi="Arial" w:cs="Arial"/>
          <w:sz w:val="24"/>
          <w:szCs w:val="24"/>
        </w:rPr>
        <w:t xml:space="preserve">more </w:t>
      </w:r>
      <w:r w:rsidRPr="00340EEB">
        <w:rPr>
          <w:rFonts w:ascii="Arial" w:hAnsi="Arial" w:cs="Arial"/>
          <w:sz w:val="24"/>
          <w:szCs w:val="24"/>
        </w:rPr>
        <w:t xml:space="preserve">can be achieved </w:t>
      </w:r>
      <w:r w:rsidR="000C3320" w:rsidRPr="00340EEB">
        <w:rPr>
          <w:rFonts w:ascii="Arial" w:hAnsi="Arial" w:cs="Arial"/>
          <w:sz w:val="24"/>
          <w:szCs w:val="24"/>
        </w:rPr>
        <w:t xml:space="preserve">collectively </w:t>
      </w:r>
      <w:r w:rsidRPr="00340EEB">
        <w:rPr>
          <w:rFonts w:ascii="Arial" w:hAnsi="Arial" w:cs="Arial"/>
          <w:sz w:val="24"/>
          <w:szCs w:val="24"/>
        </w:rPr>
        <w:t xml:space="preserve">by 2025. </w:t>
      </w:r>
      <w:r w:rsidR="000C3320">
        <w:rPr>
          <w:rFonts w:ascii="Arial" w:eastAsia="Arial" w:hAnsi="Arial" w:cs="Arial"/>
          <w:sz w:val="24"/>
          <w:szCs w:val="24"/>
        </w:rPr>
        <w:t xml:space="preserve">These </w:t>
      </w:r>
      <w:r w:rsidRPr="00340EEB">
        <w:rPr>
          <w:rFonts w:ascii="Arial" w:eastAsia="Arial" w:hAnsi="Arial" w:cs="Arial"/>
          <w:sz w:val="24"/>
          <w:szCs w:val="24"/>
        </w:rPr>
        <w:t xml:space="preserve">goals </w:t>
      </w:r>
      <w:r w:rsidRPr="00340EEB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are ambitious, </w:t>
      </w:r>
      <w:r w:rsidR="000C3320">
        <w:rPr>
          <w:rFonts w:ascii="Arial" w:hAnsi="Arial" w:cs="Arial"/>
          <w:spacing w:val="8"/>
          <w:sz w:val="24"/>
          <w:szCs w:val="24"/>
          <w:shd w:val="clear" w:color="auto" w:fill="FFFFFF"/>
        </w:rPr>
        <w:t>people-</w:t>
      </w:r>
      <w:r w:rsidRPr="00340EEB">
        <w:rPr>
          <w:rFonts w:ascii="Arial" w:hAnsi="Arial" w:cs="Arial"/>
          <w:spacing w:val="8"/>
          <w:sz w:val="24"/>
          <w:szCs w:val="24"/>
          <w:shd w:val="clear" w:color="auto" w:fill="FFFFFF"/>
        </w:rPr>
        <w:t>focused and designed to harness the contribution of the entire pharmacy team</w:t>
      </w:r>
      <w:r w:rsidR="00BE45CD">
        <w:rPr>
          <w:rFonts w:ascii="Arial" w:hAnsi="Arial" w:cs="Arial"/>
          <w:spacing w:val="8"/>
          <w:sz w:val="24"/>
          <w:szCs w:val="24"/>
          <w:shd w:val="clear" w:color="auto" w:fill="FFFFFF"/>
        </w:rPr>
        <w:t>,</w:t>
      </w:r>
      <w:r w:rsidRPr="00340EEB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in all care settings.</w:t>
      </w:r>
    </w:p>
    <w:p w14:paraId="736FB7F4" w14:textId="77777777" w:rsidR="00CA051E" w:rsidRPr="00D16177" w:rsidRDefault="00CA051E" w:rsidP="00CA051E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5770FA9A" w14:textId="7D49AF50" w:rsidR="004735BD" w:rsidRPr="004735BD" w:rsidRDefault="000C3320" w:rsidP="004735BD">
      <w:pPr>
        <w:spacing w:after="16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continue to work towards the </w:t>
      </w:r>
      <w:r w:rsidR="004735BD" w:rsidRPr="004735BD">
        <w:rPr>
          <w:rFonts w:ascii="Arial" w:hAnsi="Arial" w:cs="Arial"/>
          <w:sz w:val="24"/>
          <w:szCs w:val="24"/>
        </w:rPr>
        <w:t>original aspirations</w:t>
      </w:r>
      <w:r>
        <w:rPr>
          <w:rFonts w:ascii="Arial" w:hAnsi="Arial" w:cs="Arial"/>
          <w:sz w:val="24"/>
          <w:szCs w:val="24"/>
        </w:rPr>
        <w:t xml:space="preserve"> set out</w:t>
      </w:r>
      <w:r w:rsidR="004735BD" w:rsidRPr="004735BD">
        <w:rPr>
          <w:rFonts w:ascii="Arial" w:hAnsi="Arial" w:cs="Arial"/>
          <w:sz w:val="24"/>
          <w:szCs w:val="24"/>
        </w:rPr>
        <w:t xml:space="preserve"> in </w:t>
      </w:r>
      <w:r w:rsidR="004735BD" w:rsidRPr="004735BD">
        <w:rPr>
          <w:rFonts w:ascii="Arial" w:hAnsi="Arial" w:cs="Arial"/>
          <w:i/>
          <w:iCs/>
          <w:sz w:val="24"/>
          <w:szCs w:val="24"/>
        </w:rPr>
        <w:t>Pharmacy: Delivering a Healthier Wales</w:t>
      </w:r>
      <w:r w:rsidR="004735BD" w:rsidRPr="004735BD">
        <w:rPr>
          <w:rFonts w:ascii="Arial" w:hAnsi="Arial" w:cs="Arial"/>
          <w:sz w:val="24"/>
          <w:szCs w:val="24"/>
        </w:rPr>
        <w:t>:</w:t>
      </w:r>
    </w:p>
    <w:p w14:paraId="244ACF39" w14:textId="77777777" w:rsidR="004735BD" w:rsidRPr="004735BD" w:rsidRDefault="004735BD" w:rsidP="00613651">
      <w:pPr>
        <w:pStyle w:val="ListParagraph"/>
        <w:numPr>
          <w:ilvl w:val="0"/>
          <w:numId w:val="3"/>
        </w:numPr>
        <w:spacing w:after="160"/>
        <w:contextualSpacing/>
        <w:rPr>
          <w:rFonts w:ascii="Arial" w:hAnsi="Arial" w:cs="Arial"/>
          <w:bCs/>
          <w:sz w:val="24"/>
          <w:szCs w:val="24"/>
        </w:rPr>
      </w:pPr>
      <w:r w:rsidRPr="004735BD">
        <w:rPr>
          <w:rFonts w:ascii="Arial" w:hAnsi="Arial" w:cs="Arial"/>
          <w:bCs/>
          <w:sz w:val="24"/>
          <w:szCs w:val="24"/>
        </w:rPr>
        <w:t>To enhance patient experience,</w:t>
      </w:r>
    </w:p>
    <w:p w14:paraId="64FC790C" w14:textId="77777777" w:rsidR="004735BD" w:rsidRPr="004735BD" w:rsidRDefault="004735BD" w:rsidP="00613651">
      <w:pPr>
        <w:pStyle w:val="ListParagraph"/>
        <w:numPr>
          <w:ilvl w:val="0"/>
          <w:numId w:val="3"/>
        </w:numPr>
        <w:spacing w:after="160"/>
        <w:contextualSpacing/>
        <w:rPr>
          <w:rFonts w:ascii="Arial" w:hAnsi="Arial" w:cs="Arial"/>
          <w:bCs/>
          <w:sz w:val="24"/>
          <w:szCs w:val="24"/>
        </w:rPr>
      </w:pPr>
      <w:r w:rsidRPr="004735BD">
        <w:rPr>
          <w:rFonts w:ascii="Arial" w:hAnsi="Arial" w:cs="Arial"/>
          <w:bCs/>
          <w:sz w:val="24"/>
          <w:szCs w:val="24"/>
        </w:rPr>
        <w:t>To develop the workforce,</w:t>
      </w:r>
    </w:p>
    <w:p w14:paraId="44BCBC2B" w14:textId="77777777" w:rsidR="004735BD" w:rsidRPr="004735BD" w:rsidRDefault="004735BD" w:rsidP="00613651">
      <w:pPr>
        <w:pStyle w:val="ListParagraph"/>
        <w:numPr>
          <w:ilvl w:val="0"/>
          <w:numId w:val="3"/>
        </w:numPr>
        <w:spacing w:after="160"/>
        <w:contextualSpacing/>
        <w:rPr>
          <w:rFonts w:ascii="Arial" w:hAnsi="Arial" w:cs="Arial"/>
          <w:bCs/>
          <w:sz w:val="24"/>
          <w:szCs w:val="24"/>
        </w:rPr>
      </w:pPr>
      <w:r w:rsidRPr="004735BD">
        <w:rPr>
          <w:rFonts w:ascii="Arial" w:hAnsi="Arial" w:cs="Arial"/>
          <w:bCs/>
          <w:sz w:val="24"/>
          <w:szCs w:val="24"/>
        </w:rPr>
        <w:t>To deliver seamless pharmaceutical care; and</w:t>
      </w:r>
    </w:p>
    <w:p w14:paraId="178B8C4C" w14:textId="120AF0B8" w:rsidR="004735BD" w:rsidRDefault="004735BD" w:rsidP="00BE45CD">
      <w:pPr>
        <w:pStyle w:val="ListParagraph"/>
        <w:numPr>
          <w:ilvl w:val="0"/>
          <w:numId w:val="3"/>
        </w:numPr>
        <w:spacing w:after="160"/>
        <w:contextualSpacing/>
        <w:rPr>
          <w:rFonts w:ascii="Arial" w:hAnsi="Arial" w:cs="Arial"/>
          <w:bCs/>
          <w:sz w:val="24"/>
          <w:szCs w:val="24"/>
        </w:rPr>
      </w:pPr>
      <w:r w:rsidRPr="004735BD">
        <w:rPr>
          <w:rFonts w:ascii="Arial" w:hAnsi="Arial" w:cs="Arial"/>
          <w:bCs/>
          <w:sz w:val="24"/>
          <w:szCs w:val="24"/>
        </w:rPr>
        <w:t>To harness the benefits of innovation and technology in pursuit of our aims.</w:t>
      </w:r>
    </w:p>
    <w:p w14:paraId="30B71DD6" w14:textId="7D7601A7" w:rsidR="00764289" w:rsidRDefault="00CA051E" w:rsidP="00CA051E">
      <w:pPr>
        <w:spacing w:after="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progress has been made to deliver these aspirations in all sectors of pharmacy practice</w:t>
      </w:r>
      <w:r w:rsidR="00764289">
        <w:rPr>
          <w:rFonts w:ascii="Arial" w:hAnsi="Arial" w:cs="Arial"/>
          <w:sz w:val="24"/>
          <w:szCs w:val="24"/>
        </w:rPr>
        <w:t xml:space="preserve">. </w:t>
      </w:r>
      <w:r w:rsidR="000C3320">
        <w:rPr>
          <w:rFonts w:ascii="Arial" w:hAnsi="Arial" w:cs="Arial"/>
          <w:sz w:val="24"/>
          <w:szCs w:val="24"/>
        </w:rPr>
        <w:t>S</w:t>
      </w:r>
      <w:r w:rsidR="00764289">
        <w:rPr>
          <w:rFonts w:ascii="Arial" w:hAnsi="Arial" w:cs="Arial"/>
          <w:sz w:val="24"/>
          <w:szCs w:val="24"/>
        </w:rPr>
        <w:t>in</w:t>
      </w:r>
      <w:r w:rsidRPr="00613651">
        <w:rPr>
          <w:rFonts w:ascii="Arial" w:hAnsi="Arial" w:cs="Arial"/>
          <w:sz w:val="24"/>
          <w:szCs w:val="24"/>
        </w:rPr>
        <w:t xml:space="preserve">ce </w:t>
      </w:r>
      <w:r w:rsidR="00764289">
        <w:rPr>
          <w:rFonts w:ascii="Arial" w:hAnsi="Arial" w:cs="Arial"/>
          <w:sz w:val="24"/>
          <w:szCs w:val="24"/>
        </w:rPr>
        <w:t>t</w:t>
      </w:r>
      <w:r w:rsidRPr="00613651">
        <w:rPr>
          <w:rFonts w:ascii="Arial" w:hAnsi="Arial" w:cs="Arial"/>
          <w:sz w:val="24"/>
          <w:szCs w:val="24"/>
        </w:rPr>
        <w:t>he introduction our new community pharmacy contractual arrangements</w:t>
      </w:r>
      <w:r w:rsidR="000C3320">
        <w:rPr>
          <w:rFonts w:ascii="Arial" w:hAnsi="Arial" w:cs="Arial"/>
          <w:sz w:val="24"/>
          <w:szCs w:val="24"/>
        </w:rPr>
        <w:t>,</w:t>
      </w:r>
      <w:r w:rsidRPr="00613651">
        <w:rPr>
          <w:rFonts w:ascii="Arial" w:hAnsi="Arial" w:cs="Arial"/>
          <w:sz w:val="24"/>
          <w:szCs w:val="24"/>
        </w:rPr>
        <w:t xml:space="preserve"> which were described in </w:t>
      </w:r>
      <w:r w:rsidRPr="00DF3510">
        <w:rPr>
          <w:rFonts w:ascii="Arial" w:hAnsi="Arial" w:cs="Arial"/>
          <w:i/>
          <w:iCs/>
          <w:sz w:val="24"/>
          <w:szCs w:val="24"/>
        </w:rPr>
        <w:t>Presgripsiwn Newydd</w:t>
      </w:r>
      <w:r w:rsidRPr="00613651">
        <w:rPr>
          <w:rFonts w:ascii="Arial" w:hAnsi="Arial" w:cs="Arial"/>
          <w:sz w:val="24"/>
          <w:szCs w:val="24"/>
        </w:rPr>
        <w:t xml:space="preserve"> last year</w:t>
      </w:r>
      <w:r w:rsidR="000C3320">
        <w:rPr>
          <w:rFonts w:ascii="Arial" w:hAnsi="Arial" w:cs="Arial"/>
          <w:sz w:val="24"/>
          <w:szCs w:val="24"/>
        </w:rPr>
        <w:t>,</w:t>
      </w:r>
      <w:r w:rsidR="00764289">
        <w:rPr>
          <w:rFonts w:ascii="Arial" w:hAnsi="Arial" w:cs="Arial"/>
          <w:sz w:val="24"/>
          <w:szCs w:val="24"/>
        </w:rPr>
        <w:t xml:space="preserve"> we are ensuring</w:t>
      </w:r>
      <w:r w:rsidRPr="00613651">
        <w:rPr>
          <w:rFonts w:ascii="Arial" w:hAnsi="Arial" w:cs="Arial"/>
          <w:sz w:val="24"/>
          <w:szCs w:val="24"/>
        </w:rPr>
        <w:t xml:space="preserve"> community pharmacies consistently provide </w:t>
      </w:r>
      <w:r w:rsidR="00764289">
        <w:rPr>
          <w:rFonts w:ascii="Arial" w:hAnsi="Arial" w:cs="Arial"/>
          <w:sz w:val="24"/>
          <w:szCs w:val="24"/>
        </w:rPr>
        <w:t xml:space="preserve">the widest </w:t>
      </w:r>
      <w:r w:rsidRPr="00613651">
        <w:rPr>
          <w:rFonts w:ascii="Arial" w:hAnsi="Arial" w:cs="Arial"/>
          <w:sz w:val="24"/>
          <w:szCs w:val="24"/>
        </w:rPr>
        <w:t>range of clinical services</w:t>
      </w:r>
      <w:r w:rsidR="00764289">
        <w:rPr>
          <w:rFonts w:ascii="Arial" w:hAnsi="Arial" w:cs="Arial"/>
          <w:sz w:val="24"/>
          <w:szCs w:val="24"/>
        </w:rPr>
        <w:t xml:space="preserve"> people and the NHS in Wales need</w:t>
      </w:r>
      <w:r w:rsidRPr="00613651">
        <w:rPr>
          <w:rFonts w:ascii="Arial" w:hAnsi="Arial" w:cs="Arial"/>
          <w:sz w:val="24"/>
          <w:szCs w:val="24"/>
        </w:rPr>
        <w:t xml:space="preserve">.  </w:t>
      </w:r>
    </w:p>
    <w:p w14:paraId="3DF33244" w14:textId="77777777" w:rsidR="00764289" w:rsidRDefault="00764289" w:rsidP="00CA051E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35538E0C" w14:textId="0415A956" w:rsidR="00CA051E" w:rsidRDefault="00CA051E" w:rsidP="00CA051E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613651">
        <w:rPr>
          <w:rFonts w:ascii="Arial" w:hAnsi="Arial" w:cs="Arial"/>
          <w:sz w:val="24"/>
          <w:szCs w:val="24"/>
        </w:rPr>
        <w:t xml:space="preserve">Approximately </w:t>
      </w:r>
      <w:r w:rsidR="000C3320">
        <w:rPr>
          <w:rFonts w:ascii="Arial" w:hAnsi="Arial" w:cs="Arial"/>
          <w:sz w:val="24"/>
          <w:szCs w:val="24"/>
        </w:rPr>
        <w:t>one</w:t>
      </w:r>
      <w:r w:rsidR="000C3320" w:rsidRPr="00613651">
        <w:rPr>
          <w:rFonts w:ascii="Arial" w:hAnsi="Arial" w:cs="Arial"/>
          <w:sz w:val="24"/>
          <w:szCs w:val="24"/>
        </w:rPr>
        <w:t xml:space="preserve"> </w:t>
      </w:r>
      <w:r w:rsidRPr="00613651">
        <w:rPr>
          <w:rFonts w:ascii="Arial" w:hAnsi="Arial" w:cs="Arial"/>
          <w:sz w:val="24"/>
          <w:szCs w:val="24"/>
        </w:rPr>
        <w:t xml:space="preserve">in </w:t>
      </w:r>
      <w:r w:rsidR="000C3320">
        <w:rPr>
          <w:rFonts w:ascii="Arial" w:hAnsi="Arial" w:cs="Arial"/>
          <w:sz w:val="24"/>
          <w:szCs w:val="24"/>
        </w:rPr>
        <w:t>five</w:t>
      </w:r>
      <w:r w:rsidR="000C3320" w:rsidRPr="00613651">
        <w:rPr>
          <w:rFonts w:ascii="Arial" w:hAnsi="Arial" w:cs="Arial"/>
          <w:sz w:val="24"/>
          <w:szCs w:val="24"/>
        </w:rPr>
        <w:t xml:space="preserve"> </w:t>
      </w:r>
      <w:r w:rsidRPr="00613651">
        <w:rPr>
          <w:rFonts w:ascii="Arial" w:hAnsi="Arial" w:cs="Arial"/>
          <w:sz w:val="24"/>
          <w:szCs w:val="24"/>
        </w:rPr>
        <w:t>community pharmacies are now providing our national pharmacist independent prescribing service</w:t>
      </w:r>
      <w:r w:rsidR="000C3320">
        <w:rPr>
          <w:rFonts w:ascii="Arial" w:hAnsi="Arial" w:cs="Arial"/>
          <w:sz w:val="24"/>
          <w:szCs w:val="24"/>
        </w:rPr>
        <w:t>, which offers</w:t>
      </w:r>
      <w:r w:rsidRPr="00613651">
        <w:rPr>
          <w:rFonts w:ascii="Arial" w:hAnsi="Arial" w:cs="Arial"/>
          <w:sz w:val="24"/>
          <w:szCs w:val="24"/>
        </w:rPr>
        <w:t xml:space="preserve"> prompt access to treatment for a range of conditions and to regular contraception. </w:t>
      </w:r>
      <w:r w:rsidR="000C3320">
        <w:rPr>
          <w:rFonts w:ascii="Arial" w:hAnsi="Arial" w:cs="Arial"/>
          <w:sz w:val="24"/>
          <w:szCs w:val="24"/>
        </w:rPr>
        <w:t xml:space="preserve">We are working to increase this so the service is available in one </w:t>
      </w:r>
      <w:r w:rsidRPr="00613651">
        <w:rPr>
          <w:rFonts w:ascii="Arial" w:hAnsi="Arial" w:cs="Arial"/>
          <w:sz w:val="24"/>
          <w:szCs w:val="24"/>
        </w:rPr>
        <w:t xml:space="preserve">in </w:t>
      </w:r>
      <w:r w:rsidR="000C3320">
        <w:rPr>
          <w:rFonts w:ascii="Arial" w:hAnsi="Arial" w:cs="Arial"/>
          <w:sz w:val="24"/>
          <w:szCs w:val="24"/>
        </w:rPr>
        <w:t xml:space="preserve">three </w:t>
      </w:r>
      <w:r w:rsidRPr="00613651">
        <w:rPr>
          <w:rFonts w:ascii="Arial" w:hAnsi="Arial" w:cs="Arial"/>
          <w:sz w:val="24"/>
          <w:szCs w:val="24"/>
        </w:rPr>
        <w:t>pharmacies by the end of March.</w:t>
      </w:r>
    </w:p>
    <w:p w14:paraId="5D49BE4C" w14:textId="75D0108E" w:rsidR="00764289" w:rsidRDefault="00764289" w:rsidP="00CA051E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4A181CA9" w14:textId="685B8699" w:rsidR="00764289" w:rsidRPr="00613651" w:rsidRDefault="00764289" w:rsidP="00613651">
      <w:pPr>
        <w:spacing w:after="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Pharmacy professionals play an essential role in our hospitals and GP practices and we have recently commissioned the Royal Pharmaceutical Society to review how the clinical skills of pharmacists</w:t>
      </w:r>
      <w:r w:rsidR="004570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pharmacist prescribers </w:t>
      </w:r>
      <w:r w:rsidR="004570D3">
        <w:rPr>
          <w:rFonts w:ascii="Arial" w:hAnsi="Arial" w:cs="Arial"/>
          <w:sz w:val="24"/>
          <w:szCs w:val="24"/>
        </w:rPr>
        <w:t xml:space="preserve">and the wider pharmacy workforce </w:t>
      </w:r>
      <w:r>
        <w:rPr>
          <w:rFonts w:ascii="Arial" w:hAnsi="Arial" w:cs="Arial"/>
          <w:sz w:val="24"/>
          <w:szCs w:val="24"/>
        </w:rPr>
        <w:t xml:space="preserve">can be </w:t>
      </w:r>
      <w:r w:rsidR="000C3320">
        <w:rPr>
          <w:rFonts w:ascii="Arial" w:hAnsi="Arial" w:cs="Arial"/>
          <w:sz w:val="24"/>
          <w:szCs w:val="24"/>
        </w:rPr>
        <w:t xml:space="preserve">used </w:t>
      </w:r>
      <w:r>
        <w:rPr>
          <w:rFonts w:ascii="Arial" w:hAnsi="Arial" w:cs="Arial"/>
          <w:sz w:val="24"/>
          <w:szCs w:val="24"/>
        </w:rPr>
        <w:t xml:space="preserve">effectively </w:t>
      </w:r>
      <w:r w:rsidR="000C3320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hospital</w:t>
      </w:r>
      <w:r w:rsidR="000C33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0C3320">
        <w:rPr>
          <w:rFonts w:ascii="Arial" w:hAnsi="Arial" w:cs="Arial"/>
          <w:sz w:val="24"/>
          <w:szCs w:val="24"/>
        </w:rPr>
        <w:t>ettings</w:t>
      </w:r>
      <w:r>
        <w:rPr>
          <w:rFonts w:ascii="Arial" w:hAnsi="Arial" w:cs="Arial"/>
          <w:sz w:val="24"/>
          <w:szCs w:val="24"/>
        </w:rPr>
        <w:t xml:space="preserve"> to improve </w:t>
      </w:r>
      <w:r w:rsidR="000C3320">
        <w:rPr>
          <w:rFonts w:ascii="Arial" w:hAnsi="Arial" w:cs="Arial"/>
          <w:sz w:val="24"/>
          <w:szCs w:val="24"/>
        </w:rPr>
        <w:t xml:space="preserve">people’s </w:t>
      </w:r>
      <w:r>
        <w:rPr>
          <w:rFonts w:ascii="Arial" w:hAnsi="Arial" w:cs="Arial"/>
          <w:sz w:val="24"/>
          <w:szCs w:val="24"/>
        </w:rPr>
        <w:t>health outcomes.</w:t>
      </w:r>
    </w:p>
    <w:p w14:paraId="48C17652" w14:textId="77777777" w:rsidR="00CA051E" w:rsidRPr="00613651" w:rsidRDefault="00CA051E" w:rsidP="00613651">
      <w:pPr>
        <w:spacing w:after="160"/>
        <w:contextualSpacing/>
        <w:rPr>
          <w:rFonts w:ascii="Arial" w:hAnsi="Arial" w:cs="Arial"/>
          <w:bCs/>
          <w:sz w:val="24"/>
          <w:szCs w:val="24"/>
        </w:rPr>
      </w:pPr>
    </w:p>
    <w:p w14:paraId="1A4F636E" w14:textId="71F8C32F" w:rsidR="009D5ABD" w:rsidRDefault="000C3320" w:rsidP="009D5ABD">
      <w:pPr>
        <w:spacing w:after="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4289">
        <w:rPr>
          <w:rFonts w:ascii="Arial" w:hAnsi="Arial" w:cs="Arial"/>
          <w:sz w:val="24"/>
          <w:szCs w:val="24"/>
        </w:rPr>
        <w:t>he new goals mean</w:t>
      </w:r>
      <w:r w:rsidR="000A6BE6" w:rsidRPr="000A6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</w:t>
      </w:r>
      <w:r w:rsidR="00764289">
        <w:rPr>
          <w:rFonts w:ascii="Arial" w:hAnsi="Arial" w:cs="Arial"/>
          <w:sz w:val="24"/>
          <w:szCs w:val="24"/>
        </w:rPr>
        <w:t xml:space="preserve">by </w:t>
      </w:r>
      <w:r w:rsidR="000A6BE6" w:rsidRPr="000A6BE6">
        <w:rPr>
          <w:rFonts w:ascii="Arial" w:hAnsi="Arial" w:cs="Arial"/>
          <w:sz w:val="24"/>
          <w:szCs w:val="24"/>
        </w:rPr>
        <w:t>2025, pharmacy teams will feel empowered to make every patient contact count</w:t>
      </w:r>
      <w:r>
        <w:rPr>
          <w:rFonts w:ascii="Arial" w:hAnsi="Arial" w:cs="Arial"/>
          <w:sz w:val="24"/>
          <w:szCs w:val="24"/>
        </w:rPr>
        <w:t>,</w:t>
      </w:r>
      <w:r w:rsidR="00764289">
        <w:rPr>
          <w:rFonts w:ascii="Arial" w:hAnsi="Arial" w:cs="Arial"/>
          <w:sz w:val="24"/>
          <w:szCs w:val="24"/>
        </w:rPr>
        <w:t xml:space="preserve"> </w:t>
      </w:r>
      <w:r w:rsidR="000A6BE6" w:rsidRPr="000A6BE6">
        <w:rPr>
          <w:rFonts w:ascii="Arial" w:hAnsi="Arial" w:cs="Arial"/>
          <w:sz w:val="24"/>
          <w:szCs w:val="24"/>
        </w:rPr>
        <w:t>building on strengths of community pharmac</w:t>
      </w:r>
      <w:r w:rsidR="00764289">
        <w:rPr>
          <w:rFonts w:ascii="Arial" w:hAnsi="Arial" w:cs="Arial"/>
          <w:sz w:val="24"/>
          <w:szCs w:val="24"/>
        </w:rPr>
        <w:t>ies</w:t>
      </w:r>
      <w:r w:rsidR="000A6BE6" w:rsidRPr="000A6BE6">
        <w:rPr>
          <w:rFonts w:ascii="Arial" w:hAnsi="Arial" w:cs="Arial"/>
          <w:sz w:val="24"/>
          <w:szCs w:val="24"/>
        </w:rPr>
        <w:t xml:space="preserve"> as community assets, as sources of </w:t>
      </w:r>
      <w:r w:rsidR="00764289">
        <w:rPr>
          <w:rFonts w:ascii="Arial" w:hAnsi="Arial" w:cs="Arial"/>
          <w:sz w:val="24"/>
          <w:szCs w:val="24"/>
        </w:rPr>
        <w:t xml:space="preserve">both </w:t>
      </w:r>
      <w:r w:rsidR="000A6BE6" w:rsidRPr="000A6BE6">
        <w:rPr>
          <w:rFonts w:ascii="Arial" w:hAnsi="Arial" w:cs="Arial"/>
          <w:sz w:val="24"/>
          <w:szCs w:val="24"/>
        </w:rPr>
        <w:t xml:space="preserve">social capital and </w:t>
      </w:r>
      <w:r w:rsidR="000A6BE6" w:rsidRPr="00DF3510">
        <w:rPr>
          <w:rFonts w:ascii="Arial" w:hAnsi="Arial" w:cs="Arial"/>
          <w:sz w:val="24"/>
          <w:szCs w:val="24"/>
        </w:rPr>
        <w:t>convenient</w:t>
      </w:r>
      <w:r w:rsidR="000A6BE6" w:rsidRPr="000A6BE6">
        <w:rPr>
          <w:rFonts w:ascii="Arial" w:hAnsi="Arial" w:cs="Arial"/>
          <w:sz w:val="24"/>
          <w:szCs w:val="24"/>
        </w:rPr>
        <w:t xml:space="preserve"> access to the services people need.</w:t>
      </w:r>
    </w:p>
    <w:p w14:paraId="10786685" w14:textId="58B2BDFB" w:rsidR="000A6BE6" w:rsidRDefault="000A6BE6" w:rsidP="009D5AB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5C2F390C" w14:textId="16E5B148" w:rsidR="000A6BE6" w:rsidRDefault="000A6BE6" w:rsidP="009D5ABD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0A6BE6">
        <w:rPr>
          <w:rFonts w:ascii="Arial" w:hAnsi="Arial" w:cs="Arial"/>
          <w:sz w:val="24"/>
          <w:szCs w:val="24"/>
        </w:rPr>
        <w:t xml:space="preserve">By continuing to increase the capability and skill within pharmacy teams we will also ensure people have </w:t>
      </w:r>
      <w:r w:rsidRPr="00DF3510">
        <w:rPr>
          <w:rFonts w:ascii="Arial" w:hAnsi="Arial" w:cs="Arial"/>
          <w:sz w:val="24"/>
          <w:szCs w:val="24"/>
        </w:rPr>
        <w:t>consistent</w:t>
      </w:r>
      <w:r w:rsidRPr="000A6BE6">
        <w:rPr>
          <w:rFonts w:ascii="Arial" w:hAnsi="Arial" w:cs="Arial"/>
          <w:sz w:val="24"/>
          <w:szCs w:val="24"/>
        </w:rPr>
        <w:t xml:space="preserve"> access to highly</w:t>
      </w:r>
      <w:r w:rsidR="00DF3510">
        <w:rPr>
          <w:rFonts w:ascii="Arial" w:hAnsi="Arial" w:cs="Arial"/>
          <w:sz w:val="24"/>
          <w:szCs w:val="24"/>
        </w:rPr>
        <w:t xml:space="preserve"> </w:t>
      </w:r>
      <w:r w:rsidRPr="000A6BE6">
        <w:rPr>
          <w:rFonts w:ascii="Arial" w:hAnsi="Arial" w:cs="Arial"/>
          <w:sz w:val="24"/>
          <w:szCs w:val="24"/>
        </w:rPr>
        <w:t>trained and motivated members of the pharmacy workforce.</w:t>
      </w:r>
    </w:p>
    <w:p w14:paraId="3CC2E79E" w14:textId="3503439C" w:rsidR="000A6BE6" w:rsidRDefault="000A6BE6" w:rsidP="009D5AB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59457F74" w14:textId="1775D354" w:rsidR="000A6BE6" w:rsidRDefault="000A6BE6" w:rsidP="009D5ABD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0A6BE6">
        <w:rPr>
          <w:rFonts w:ascii="Arial" w:hAnsi="Arial" w:cs="Arial"/>
          <w:sz w:val="24"/>
          <w:szCs w:val="24"/>
        </w:rPr>
        <w:t>Optimising the knowledge and skills of pharmacy professionals as medicines’ experts</w:t>
      </w:r>
      <w:r w:rsidR="00764289">
        <w:rPr>
          <w:rFonts w:ascii="Arial" w:hAnsi="Arial" w:cs="Arial"/>
          <w:sz w:val="24"/>
          <w:szCs w:val="24"/>
        </w:rPr>
        <w:t>, we</w:t>
      </w:r>
      <w:r w:rsidRPr="000A6BE6">
        <w:rPr>
          <w:rFonts w:ascii="Arial" w:hAnsi="Arial" w:cs="Arial"/>
          <w:sz w:val="24"/>
          <w:szCs w:val="24"/>
        </w:rPr>
        <w:t xml:space="preserve"> will </w:t>
      </w:r>
      <w:r w:rsidR="00764289">
        <w:rPr>
          <w:rFonts w:ascii="Arial" w:hAnsi="Arial" w:cs="Arial"/>
          <w:sz w:val="24"/>
          <w:szCs w:val="24"/>
        </w:rPr>
        <w:t>ensure they are</w:t>
      </w:r>
      <w:r w:rsidR="00764289" w:rsidRPr="000A6BE6">
        <w:rPr>
          <w:rFonts w:ascii="Arial" w:hAnsi="Arial" w:cs="Arial"/>
          <w:sz w:val="24"/>
          <w:szCs w:val="24"/>
        </w:rPr>
        <w:t xml:space="preserve"> </w:t>
      </w:r>
      <w:r w:rsidRPr="000A6BE6">
        <w:rPr>
          <w:rFonts w:ascii="Arial" w:hAnsi="Arial" w:cs="Arial"/>
          <w:sz w:val="24"/>
          <w:szCs w:val="24"/>
        </w:rPr>
        <w:t xml:space="preserve">integral in supporting </w:t>
      </w:r>
      <w:r w:rsidR="000C3320">
        <w:rPr>
          <w:rFonts w:ascii="Arial" w:hAnsi="Arial" w:cs="Arial"/>
          <w:sz w:val="24"/>
          <w:szCs w:val="24"/>
        </w:rPr>
        <w:t xml:space="preserve">people </w:t>
      </w:r>
      <w:r w:rsidRPr="000A6BE6">
        <w:rPr>
          <w:rFonts w:ascii="Arial" w:hAnsi="Arial" w:cs="Arial"/>
          <w:sz w:val="24"/>
          <w:szCs w:val="24"/>
        </w:rPr>
        <w:t xml:space="preserve">as they transition between different parts of </w:t>
      </w:r>
      <w:r w:rsidR="000C3320">
        <w:rPr>
          <w:rFonts w:ascii="Arial" w:hAnsi="Arial" w:cs="Arial"/>
          <w:sz w:val="24"/>
          <w:szCs w:val="24"/>
        </w:rPr>
        <w:t xml:space="preserve">the </w:t>
      </w:r>
      <w:r w:rsidRPr="000A6BE6">
        <w:rPr>
          <w:rFonts w:ascii="Arial" w:hAnsi="Arial" w:cs="Arial"/>
          <w:sz w:val="24"/>
          <w:szCs w:val="24"/>
        </w:rPr>
        <w:t>health and social care</w:t>
      </w:r>
      <w:r w:rsidR="000C3320">
        <w:rPr>
          <w:rFonts w:ascii="Arial" w:hAnsi="Arial" w:cs="Arial"/>
          <w:sz w:val="24"/>
          <w:szCs w:val="24"/>
        </w:rPr>
        <w:t xml:space="preserve"> service</w:t>
      </w:r>
      <w:r w:rsidRPr="000A6BE6">
        <w:rPr>
          <w:rFonts w:ascii="Arial" w:hAnsi="Arial" w:cs="Arial"/>
          <w:sz w:val="24"/>
          <w:szCs w:val="24"/>
        </w:rPr>
        <w:t>.</w:t>
      </w:r>
    </w:p>
    <w:p w14:paraId="14DE09CB" w14:textId="2D1E9D87" w:rsidR="000A6BE6" w:rsidRDefault="000A6BE6" w:rsidP="009D5AB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0A8DFEB8" w14:textId="720890CF" w:rsidR="000A6BE6" w:rsidRDefault="00764289" w:rsidP="009D5ABD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0A6BE6">
        <w:rPr>
          <w:rFonts w:ascii="Arial" w:hAnsi="Arial" w:cs="Arial"/>
          <w:sz w:val="24"/>
          <w:szCs w:val="24"/>
        </w:rPr>
        <w:t>Increas</w:t>
      </w:r>
      <w:r>
        <w:rPr>
          <w:rFonts w:ascii="Arial" w:hAnsi="Arial" w:cs="Arial"/>
          <w:sz w:val="24"/>
          <w:szCs w:val="24"/>
        </w:rPr>
        <w:t>ing</w:t>
      </w:r>
      <w:r w:rsidRPr="000A6BE6">
        <w:rPr>
          <w:rFonts w:ascii="Arial" w:hAnsi="Arial" w:cs="Arial"/>
          <w:sz w:val="24"/>
          <w:szCs w:val="24"/>
        </w:rPr>
        <w:t xml:space="preserve"> </w:t>
      </w:r>
      <w:r w:rsidR="000A6BE6" w:rsidRPr="000A6BE6">
        <w:rPr>
          <w:rFonts w:ascii="Arial" w:hAnsi="Arial" w:cs="Arial"/>
          <w:sz w:val="24"/>
          <w:szCs w:val="24"/>
        </w:rPr>
        <w:t xml:space="preserve">use of automation will increase the </w:t>
      </w:r>
      <w:r w:rsidR="000A6BE6" w:rsidRPr="00DF3510">
        <w:rPr>
          <w:rFonts w:ascii="Arial" w:hAnsi="Arial" w:cs="Arial"/>
          <w:sz w:val="24"/>
          <w:szCs w:val="24"/>
        </w:rPr>
        <w:t>capacity</w:t>
      </w:r>
      <w:r w:rsidR="000A6BE6" w:rsidRPr="000A6BE6">
        <w:rPr>
          <w:rFonts w:ascii="Arial" w:hAnsi="Arial" w:cs="Arial"/>
          <w:sz w:val="24"/>
          <w:szCs w:val="24"/>
        </w:rPr>
        <w:t xml:space="preserve"> for pharmacy professionals to deliver outstanding care</w:t>
      </w:r>
      <w:r w:rsidR="00BE45CD">
        <w:rPr>
          <w:rFonts w:ascii="Arial" w:hAnsi="Arial" w:cs="Arial"/>
          <w:sz w:val="24"/>
          <w:szCs w:val="24"/>
        </w:rPr>
        <w:t>,</w:t>
      </w:r>
      <w:r w:rsidR="000A6BE6">
        <w:rPr>
          <w:rFonts w:ascii="Arial" w:hAnsi="Arial" w:cs="Arial"/>
          <w:sz w:val="24"/>
          <w:szCs w:val="24"/>
        </w:rPr>
        <w:t xml:space="preserve"> a</w:t>
      </w:r>
      <w:r w:rsidR="000A6BE6" w:rsidRPr="000A6BE6">
        <w:rPr>
          <w:rFonts w:ascii="Arial" w:hAnsi="Arial" w:cs="Arial"/>
          <w:sz w:val="24"/>
          <w:szCs w:val="24"/>
        </w:rPr>
        <w:t>nd using the NHS app, pharmacy teams will work with patients who are empowered to take greater control of their health and medicines.</w:t>
      </w:r>
    </w:p>
    <w:p w14:paraId="37D80161" w14:textId="77777777" w:rsidR="000A6BE6" w:rsidRDefault="000A6BE6" w:rsidP="009D5AB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73953DBB" w14:textId="0BE139B5" w:rsidR="009D5ABD" w:rsidRPr="009D5ABD" w:rsidRDefault="009D5ABD" w:rsidP="009D5ABD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9D5ABD">
        <w:rPr>
          <w:rFonts w:ascii="Arial" w:hAnsi="Arial" w:cs="Arial"/>
          <w:sz w:val="24"/>
          <w:szCs w:val="24"/>
        </w:rPr>
        <w:t>A great deal has already been achieved</w:t>
      </w:r>
      <w:r>
        <w:rPr>
          <w:rFonts w:ascii="Arial" w:hAnsi="Arial" w:cs="Arial"/>
          <w:sz w:val="24"/>
          <w:szCs w:val="24"/>
        </w:rPr>
        <w:t xml:space="preserve">. </w:t>
      </w:r>
      <w:r w:rsidR="000C3320">
        <w:rPr>
          <w:rFonts w:ascii="Arial" w:hAnsi="Arial" w:cs="Arial"/>
          <w:sz w:val="24"/>
          <w:szCs w:val="24"/>
        </w:rPr>
        <w:t>A</w:t>
      </w:r>
      <w:r w:rsidRPr="009D5AB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we</w:t>
      </w:r>
      <w:r w:rsidRPr="009D5ABD">
        <w:rPr>
          <w:rFonts w:ascii="Arial" w:hAnsi="Arial" w:cs="Arial"/>
          <w:sz w:val="24"/>
          <w:szCs w:val="24"/>
        </w:rPr>
        <w:t xml:space="preserve"> embark on the next phase of the journey, </w:t>
      </w:r>
      <w:r w:rsidR="00764289">
        <w:rPr>
          <w:rFonts w:ascii="Arial" w:hAnsi="Arial" w:cs="Arial"/>
          <w:sz w:val="24"/>
          <w:szCs w:val="24"/>
        </w:rPr>
        <w:t>pharmacy professionals</w:t>
      </w:r>
      <w:r w:rsidR="00764289" w:rsidRPr="009D5ABD">
        <w:rPr>
          <w:rFonts w:ascii="Arial" w:hAnsi="Arial" w:cs="Arial"/>
          <w:sz w:val="24"/>
          <w:szCs w:val="24"/>
        </w:rPr>
        <w:t xml:space="preserve"> </w:t>
      </w:r>
      <w:r w:rsidRPr="009D5ABD">
        <w:rPr>
          <w:rFonts w:ascii="Arial" w:hAnsi="Arial" w:cs="Arial"/>
          <w:sz w:val="24"/>
          <w:szCs w:val="24"/>
        </w:rPr>
        <w:t xml:space="preserve">will </w:t>
      </w:r>
      <w:r w:rsidR="000C3320">
        <w:rPr>
          <w:rFonts w:ascii="Arial" w:hAnsi="Arial" w:cs="Arial"/>
          <w:sz w:val="24"/>
          <w:szCs w:val="24"/>
        </w:rPr>
        <w:t xml:space="preserve">achieve even more </w:t>
      </w:r>
      <w:r w:rsidRPr="009D5ABD">
        <w:rPr>
          <w:rFonts w:ascii="Arial" w:hAnsi="Arial" w:cs="Arial"/>
          <w:sz w:val="24"/>
          <w:szCs w:val="24"/>
        </w:rPr>
        <w:t>in the next three years</w:t>
      </w:r>
      <w:r w:rsidR="00764289">
        <w:rPr>
          <w:rFonts w:ascii="Arial" w:hAnsi="Arial" w:cs="Arial"/>
          <w:sz w:val="24"/>
          <w:szCs w:val="24"/>
        </w:rPr>
        <w:t>. I am therefore delighted to endorse the pharmacy profession’s refreshed plans</w:t>
      </w:r>
      <w:r w:rsidRPr="009D5ABD">
        <w:rPr>
          <w:rFonts w:ascii="Arial" w:hAnsi="Arial" w:cs="Arial"/>
          <w:sz w:val="24"/>
          <w:szCs w:val="24"/>
        </w:rPr>
        <w:t xml:space="preserve">. </w:t>
      </w:r>
    </w:p>
    <w:p w14:paraId="04E36CCE" w14:textId="77777777" w:rsidR="009D5ABD" w:rsidRPr="009D5ABD" w:rsidRDefault="009D5ABD" w:rsidP="009D5AB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7AFDFA39" w14:textId="21A8F194" w:rsidR="006F4258" w:rsidRDefault="006F4258" w:rsidP="009D5AB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2E59F36B" w14:textId="77777777" w:rsidR="006F4258" w:rsidRPr="006F4258" w:rsidRDefault="00411D74" w:rsidP="006F4258">
      <w:pPr>
        <w:spacing w:after="160"/>
        <w:contextualSpacing/>
        <w:rPr>
          <w:rFonts w:ascii="Arial" w:hAnsi="Arial" w:cs="Arial"/>
          <w:sz w:val="24"/>
          <w:szCs w:val="24"/>
        </w:rPr>
      </w:pPr>
      <w:hyperlink r:id="rId8" w:history="1">
        <w:r w:rsidR="006F4258" w:rsidRPr="00911374">
          <w:rPr>
            <w:rStyle w:val="Hyperlink"/>
            <w:rFonts w:ascii="Arial" w:hAnsi="Arial" w:cs="Arial"/>
            <w:sz w:val="24"/>
            <w:szCs w:val="24"/>
          </w:rPr>
          <w:t>Pharmacy: Delivering a healthier Wales (rpharms.com)</w:t>
        </w:r>
      </w:hyperlink>
    </w:p>
    <w:p w14:paraId="00DCAE94" w14:textId="77777777" w:rsidR="006F4258" w:rsidRDefault="006F4258" w:rsidP="009D5ABD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28D994C7" w14:textId="44589315" w:rsidR="009D5ABD" w:rsidRPr="006F4258" w:rsidRDefault="006F4258" w:rsidP="009D5ABD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6F4258">
        <w:rPr>
          <w:rFonts w:ascii="Arial" w:hAnsi="Arial" w:cs="Arial"/>
          <w:sz w:val="24"/>
          <w:szCs w:val="24"/>
        </w:rPr>
        <w:t xml:space="preserve">2025 Goals  </w:t>
      </w:r>
      <w:hyperlink r:id="rId9" w:history="1">
        <w:r w:rsidRPr="006F4258">
          <w:rPr>
            <w:rStyle w:val="Hyperlink"/>
            <w:rFonts w:ascii="Arial" w:hAnsi="Arial" w:cs="Arial"/>
          </w:rPr>
          <w:t>Wales Vision brochure.pdf (rpharms.com)</w:t>
        </w:r>
      </w:hyperlink>
    </w:p>
    <w:p w14:paraId="301987A9" w14:textId="65934B75" w:rsidR="00844674" w:rsidRDefault="00844674" w:rsidP="00844674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756F7F00" w14:textId="58936AB5" w:rsidR="009D5ABD" w:rsidRDefault="009D5ABD" w:rsidP="00844674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2A717FDE" w14:textId="34E0B97E" w:rsidR="009D5ABD" w:rsidRDefault="009D5ABD" w:rsidP="00844674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2C38E97F" w14:textId="67FA485E" w:rsidR="009D5ABD" w:rsidRDefault="009D5ABD" w:rsidP="00844674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07B7282D" w14:textId="77777777" w:rsidR="009D5ABD" w:rsidRDefault="009D5ABD" w:rsidP="00844674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566B1CB3" w14:textId="77777777" w:rsidR="00844674" w:rsidRPr="00844674" w:rsidRDefault="00844674" w:rsidP="00844674">
      <w:pPr>
        <w:spacing w:after="160"/>
        <w:contextualSpacing/>
        <w:rPr>
          <w:rFonts w:ascii="Arial" w:hAnsi="Arial" w:cs="Arial"/>
          <w:bCs/>
          <w:sz w:val="24"/>
          <w:szCs w:val="24"/>
        </w:rPr>
      </w:pPr>
    </w:p>
    <w:p w14:paraId="3A08F7AD" w14:textId="77777777" w:rsidR="00D52CD4" w:rsidRDefault="00D52CD4" w:rsidP="006140F6">
      <w:pPr>
        <w:rPr>
          <w:rFonts w:ascii="Arial" w:hAnsi="Arial" w:cs="Arial"/>
          <w:sz w:val="24"/>
          <w:szCs w:val="24"/>
        </w:rPr>
      </w:pPr>
    </w:p>
    <w:p w14:paraId="7FE4E3B4" w14:textId="77777777" w:rsidR="00D52CD4" w:rsidRDefault="00D52CD4" w:rsidP="006140F6">
      <w:pPr>
        <w:rPr>
          <w:rFonts w:ascii="Arial" w:hAnsi="Arial" w:cs="Arial"/>
          <w:sz w:val="24"/>
          <w:szCs w:val="24"/>
        </w:rPr>
      </w:pPr>
    </w:p>
    <w:p w14:paraId="15C19A1C" w14:textId="23A2E049" w:rsidR="00A53373" w:rsidRDefault="00A53373" w:rsidP="00DA2F39">
      <w:pPr>
        <w:rPr>
          <w:rFonts w:ascii="Arial" w:hAnsi="Arial" w:cs="Arial"/>
          <w:sz w:val="24"/>
          <w:szCs w:val="24"/>
        </w:rPr>
      </w:pPr>
    </w:p>
    <w:p w14:paraId="401F953F" w14:textId="77777777" w:rsidR="002D709A" w:rsidRDefault="002D709A" w:rsidP="00656E41">
      <w:pPr>
        <w:pStyle w:val="PlainText"/>
      </w:pPr>
    </w:p>
    <w:p w14:paraId="3A830DA9" w14:textId="77777777" w:rsidR="00656E41" w:rsidRDefault="00656E41" w:rsidP="00DA2F39">
      <w:pPr>
        <w:rPr>
          <w:rFonts w:ascii="Arial" w:hAnsi="Arial" w:cs="Arial"/>
          <w:sz w:val="24"/>
          <w:szCs w:val="24"/>
        </w:rPr>
      </w:pPr>
    </w:p>
    <w:sectPr w:rsidR="00656E41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14C3" w14:textId="77777777" w:rsidR="00C7612F" w:rsidRDefault="00C7612F">
      <w:r>
        <w:separator/>
      </w:r>
    </w:p>
  </w:endnote>
  <w:endnote w:type="continuationSeparator" w:id="0">
    <w:p w14:paraId="793139CF" w14:textId="77777777" w:rsidR="00C7612F" w:rsidRDefault="00C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E6C" w14:textId="45290EA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A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294E6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E6E" w14:textId="067DB8C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F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294E6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E7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294E7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D4FF" w14:textId="77777777" w:rsidR="00C7612F" w:rsidRDefault="00C7612F">
      <w:r>
        <w:separator/>
      </w:r>
    </w:p>
  </w:footnote>
  <w:footnote w:type="continuationSeparator" w:id="0">
    <w:p w14:paraId="2FAE5AD5" w14:textId="77777777" w:rsidR="00C7612F" w:rsidRDefault="00C7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E70" w14:textId="303C7142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B294E75" wp14:editId="7B294E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94E71" w14:textId="77777777" w:rsidR="00DD4B82" w:rsidRDefault="00DD4B82">
    <w:pPr>
      <w:pStyle w:val="Header"/>
    </w:pPr>
  </w:p>
  <w:p w14:paraId="7B294E7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B3F"/>
    <w:multiLevelType w:val="hybridMultilevel"/>
    <w:tmpl w:val="67B4E6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B276F"/>
    <w:multiLevelType w:val="hybridMultilevel"/>
    <w:tmpl w:val="AB16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236492">
    <w:abstractNumId w:val="1"/>
  </w:num>
  <w:num w:numId="2" w16cid:durableId="461072437">
    <w:abstractNumId w:val="0"/>
  </w:num>
  <w:num w:numId="3" w16cid:durableId="291643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67ADA"/>
    <w:rsid w:val="00082B81"/>
    <w:rsid w:val="00090C3D"/>
    <w:rsid w:val="00097118"/>
    <w:rsid w:val="000A57EE"/>
    <w:rsid w:val="000A66FD"/>
    <w:rsid w:val="000A6BE6"/>
    <w:rsid w:val="000B7CBF"/>
    <w:rsid w:val="000C3320"/>
    <w:rsid w:val="000C3A52"/>
    <w:rsid w:val="000C53DB"/>
    <w:rsid w:val="000C5E9B"/>
    <w:rsid w:val="000E736A"/>
    <w:rsid w:val="00132253"/>
    <w:rsid w:val="00134918"/>
    <w:rsid w:val="001460B1"/>
    <w:rsid w:val="0017102C"/>
    <w:rsid w:val="0019302D"/>
    <w:rsid w:val="001A1C28"/>
    <w:rsid w:val="001A39E2"/>
    <w:rsid w:val="001A6AF1"/>
    <w:rsid w:val="001B027C"/>
    <w:rsid w:val="001B288D"/>
    <w:rsid w:val="001C532F"/>
    <w:rsid w:val="001E53BF"/>
    <w:rsid w:val="00214B25"/>
    <w:rsid w:val="00223E62"/>
    <w:rsid w:val="00250892"/>
    <w:rsid w:val="0026034A"/>
    <w:rsid w:val="00274F08"/>
    <w:rsid w:val="002A5310"/>
    <w:rsid w:val="002C57B6"/>
    <w:rsid w:val="002D709A"/>
    <w:rsid w:val="002F0EB9"/>
    <w:rsid w:val="002F53A9"/>
    <w:rsid w:val="00314E36"/>
    <w:rsid w:val="003220C1"/>
    <w:rsid w:val="0033488B"/>
    <w:rsid w:val="00340EEB"/>
    <w:rsid w:val="00356D7B"/>
    <w:rsid w:val="00357893"/>
    <w:rsid w:val="003670C1"/>
    <w:rsid w:val="00370471"/>
    <w:rsid w:val="00380995"/>
    <w:rsid w:val="003B1503"/>
    <w:rsid w:val="003B3D64"/>
    <w:rsid w:val="003B5604"/>
    <w:rsid w:val="003C5133"/>
    <w:rsid w:val="003C5905"/>
    <w:rsid w:val="003D3A80"/>
    <w:rsid w:val="00411D74"/>
    <w:rsid w:val="00412673"/>
    <w:rsid w:val="00415F25"/>
    <w:rsid w:val="0043031D"/>
    <w:rsid w:val="004570D3"/>
    <w:rsid w:val="0046757C"/>
    <w:rsid w:val="004735BD"/>
    <w:rsid w:val="004B15BD"/>
    <w:rsid w:val="004C505B"/>
    <w:rsid w:val="004D7AEE"/>
    <w:rsid w:val="005039D3"/>
    <w:rsid w:val="00510931"/>
    <w:rsid w:val="0051663B"/>
    <w:rsid w:val="005532D3"/>
    <w:rsid w:val="00560F1F"/>
    <w:rsid w:val="00574BB3"/>
    <w:rsid w:val="00581400"/>
    <w:rsid w:val="005A22E2"/>
    <w:rsid w:val="005B030B"/>
    <w:rsid w:val="005B5000"/>
    <w:rsid w:val="005D2A41"/>
    <w:rsid w:val="005D7663"/>
    <w:rsid w:val="005F1659"/>
    <w:rsid w:val="00603548"/>
    <w:rsid w:val="00613651"/>
    <w:rsid w:val="006140F6"/>
    <w:rsid w:val="00634A9F"/>
    <w:rsid w:val="00641014"/>
    <w:rsid w:val="00654C0A"/>
    <w:rsid w:val="00656E41"/>
    <w:rsid w:val="006633C7"/>
    <w:rsid w:val="00663F04"/>
    <w:rsid w:val="00670227"/>
    <w:rsid w:val="006814BD"/>
    <w:rsid w:val="0069133F"/>
    <w:rsid w:val="006A15BE"/>
    <w:rsid w:val="006B340E"/>
    <w:rsid w:val="006B461D"/>
    <w:rsid w:val="006D5080"/>
    <w:rsid w:val="006E0A2C"/>
    <w:rsid w:val="006F24C7"/>
    <w:rsid w:val="006F4258"/>
    <w:rsid w:val="00703993"/>
    <w:rsid w:val="0073380E"/>
    <w:rsid w:val="00743B79"/>
    <w:rsid w:val="00750BAF"/>
    <w:rsid w:val="007523BC"/>
    <w:rsid w:val="00752C48"/>
    <w:rsid w:val="007534C8"/>
    <w:rsid w:val="00757491"/>
    <w:rsid w:val="00764289"/>
    <w:rsid w:val="007A05FB"/>
    <w:rsid w:val="007B3BFD"/>
    <w:rsid w:val="007B5260"/>
    <w:rsid w:val="007C24E7"/>
    <w:rsid w:val="007D1402"/>
    <w:rsid w:val="007E788E"/>
    <w:rsid w:val="007F5E64"/>
    <w:rsid w:val="00800FA0"/>
    <w:rsid w:val="00812370"/>
    <w:rsid w:val="0082411A"/>
    <w:rsid w:val="00841628"/>
    <w:rsid w:val="00844674"/>
    <w:rsid w:val="00846160"/>
    <w:rsid w:val="00861DEC"/>
    <w:rsid w:val="0086598B"/>
    <w:rsid w:val="00877BD2"/>
    <w:rsid w:val="008B7927"/>
    <w:rsid w:val="008C1FE7"/>
    <w:rsid w:val="008C2DD0"/>
    <w:rsid w:val="008C3BED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D5ABD"/>
    <w:rsid w:val="009E4974"/>
    <w:rsid w:val="009F06C3"/>
    <w:rsid w:val="00A204C9"/>
    <w:rsid w:val="00A23742"/>
    <w:rsid w:val="00A3247B"/>
    <w:rsid w:val="00A53373"/>
    <w:rsid w:val="00A60036"/>
    <w:rsid w:val="00A64F48"/>
    <w:rsid w:val="00A72CF3"/>
    <w:rsid w:val="00A82A45"/>
    <w:rsid w:val="00A83CDD"/>
    <w:rsid w:val="00A845A9"/>
    <w:rsid w:val="00A86958"/>
    <w:rsid w:val="00A92286"/>
    <w:rsid w:val="00AA5651"/>
    <w:rsid w:val="00AA5848"/>
    <w:rsid w:val="00AA7750"/>
    <w:rsid w:val="00AB6AD8"/>
    <w:rsid w:val="00AD65F1"/>
    <w:rsid w:val="00AE064D"/>
    <w:rsid w:val="00AE68A0"/>
    <w:rsid w:val="00AF056B"/>
    <w:rsid w:val="00AF2071"/>
    <w:rsid w:val="00B049B1"/>
    <w:rsid w:val="00B239BA"/>
    <w:rsid w:val="00B468BB"/>
    <w:rsid w:val="00B81F17"/>
    <w:rsid w:val="00B95F56"/>
    <w:rsid w:val="00BB0475"/>
    <w:rsid w:val="00BC55D9"/>
    <w:rsid w:val="00BC6E90"/>
    <w:rsid w:val="00BE45CD"/>
    <w:rsid w:val="00C43B4A"/>
    <w:rsid w:val="00C64FA5"/>
    <w:rsid w:val="00C7612F"/>
    <w:rsid w:val="00C84A12"/>
    <w:rsid w:val="00CA051E"/>
    <w:rsid w:val="00CF3DC5"/>
    <w:rsid w:val="00D017E2"/>
    <w:rsid w:val="00D16177"/>
    <w:rsid w:val="00D16D97"/>
    <w:rsid w:val="00D27F42"/>
    <w:rsid w:val="00D52CD4"/>
    <w:rsid w:val="00D84713"/>
    <w:rsid w:val="00DA2F39"/>
    <w:rsid w:val="00DD4B82"/>
    <w:rsid w:val="00DF1851"/>
    <w:rsid w:val="00DF3510"/>
    <w:rsid w:val="00E1556F"/>
    <w:rsid w:val="00E3419E"/>
    <w:rsid w:val="00E47B1A"/>
    <w:rsid w:val="00E60FD6"/>
    <w:rsid w:val="00E631B1"/>
    <w:rsid w:val="00E82660"/>
    <w:rsid w:val="00EA5290"/>
    <w:rsid w:val="00EB248F"/>
    <w:rsid w:val="00EB5E33"/>
    <w:rsid w:val="00EB5F93"/>
    <w:rsid w:val="00EC0568"/>
    <w:rsid w:val="00EE721A"/>
    <w:rsid w:val="00F0272E"/>
    <w:rsid w:val="00F15644"/>
    <w:rsid w:val="00F2438B"/>
    <w:rsid w:val="00F366B3"/>
    <w:rsid w:val="00F564AF"/>
    <w:rsid w:val="00F81C33"/>
    <w:rsid w:val="00F923C2"/>
    <w:rsid w:val="00F97613"/>
    <w:rsid w:val="00FA1FD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94E4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1,Dot pt,No Spacing1,List Paragraph Char Char Char,Indicator Text,Numbered Para 1,List Paragraph1,Bullet Points,MAIN CONTENT,Bullet 1,List Paragraph12,F5 List Paragraph,Colorful List - Accent 11,Bullet Style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6E41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6E41"/>
    <w:rPr>
      <w:rFonts w:ascii="Arial" w:hAnsi="Arial" w:cstheme="minorBidi"/>
      <w:sz w:val="24"/>
      <w:szCs w:val="21"/>
      <w:lang w:eastAsia="en-US"/>
    </w:rPr>
  </w:style>
  <w:style w:type="paragraph" w:styleId="Revision">
    <w:name w:val="Revision"/>
    <w:hidden/>
    <w:uiPriority w:val="99"/>
    <w:semiHidden/>
    <w:rsid w:val="00641014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OBC Bullet Char,List Paragraph11 Char,Dot pt Char,No Spacing1 Char,List Paragraph Char Char Char Char,Indicator Text Char,Numbered Para 1 Char,List Paragraph1 Char,Bullet Points Char,MAIN CONTENT Char,Bullet 1 Char,Bullet Style Char"/>
    <w:basedOn w:val="DefaultParagraphFont"/>
    <w:link w:val="ListParagraph"/>
    <w:uiPriority w:val="34"/>
    <w:qFormat/>
    <w:locked/>
    <w:rsid w:val="00D52CD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harms.com/wales/pharmacy-delivering-a-healthier-wal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pharms.com/Portals/0/RPS%20document%20library/Open%20access/Wales/Wales%20Vision%20brochure.pdf?ver=uG26HWGR3AViB7JBfeo04Q%3d%3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A42444680</value>
    </field>
    <field name="Objective-Title">
      <value order="0">Written Statement - Launch of Pharmacy Delivering a Healthier Wales 2025 Goals (English)</value>
    </field>
    <field name="Objective-Description">
      <value order="0"/>
    </field>
    <field name="Objective-CreationStamp">
      <value order="0">2022-10-11T13:36:42Z</value>
    </field>
    <field name="Objective-IsApproved">
      <value order="0">false</value>
    </field>
    <field name="Objective-IsPublished">
      <value order="0">true</value>
    </field>
    <field name="Objective-DatePublished">
      <value order="0">2022-10-26T11:36:30Z</value>
    </field>
    <field name="Objective-ModificationStamp">
      <value order="0">2022-10-26T11:36:30Z</value>
    </field>
    <field name="Objective-Owner">
      <value order="0">Ormond, Darren (HSS - Primary Care &amp; Mental Health)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PC&amp;MH - Primary Care:1 - Save:Pharmacy &amp; Prescribing:Ministerial Advice:Current files:Eluned Morgan - Minister for Health &amp; Social Services - Diary Cases - Pharmacy &amp; Prescribing - 2021-2022:DC/EM/03131/22 - Royal Pharmaceutical Society &amp; Welsh Pharmaceutical Committee - Launch of Pharmacy Delivering A Healthier Wales 2025 Goals for the strategic plan for pharmacy in Wales</value>
    </field>
    <field name="Objective-Parent">
      <value order="0">DC/EM/03131/22 - Royal Pharmaceutical Society &amp; Welsh Pharmaceutical Committee - Launch of Pharmacy Delivering A Healthier Wales 2025 Goals for the strategic plan for pharmacy in Wales</value>
    </field>
    <field name="Objective-State">
      <value order="0">Published</value>
    </field>
    <field name="Objective-VersionId">
      <value order="0">vA81495292</value>
    </field>
    <field name="Objective-Version">
      <value order="0">18.0</value>
    </field>
    <field name="Objective-VersionNumber">
      <value order="0">19</value>
    </field>
    <field name="Objective-VersionComment">
      <value order="0"/>
    </field>
    <field name="Objective-FileNumber">
      <value order="0">qA1475933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2022-10-26T14:30:00Z</dcterms:created>
  <dcterms:modified xsi:type="dcterms:W3CDTF">2022-10-26T14:30:00Z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A42444680</vt:lpwstr>
  </property>
  <property fmtid="{D5CDD505-2E9C-101B-9397-08002B2CF9AE}" pid="4" name="Objective-Title">
    <vt:lpwstr>Written Statement - Launch of Pharmacy Delivering a Healthier Wales 2025 Goals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2022-10-11T13:37:20Z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2022-10-26T11:36:30Z</vt:filetime>
  </property>
  <property fmtid="{D5CDD505-2E9C-101B-9397-08002B2CF9AE}" pid="10" name="Objective-ModificationStamp">
    <vt:filetime>2022-10-26T11:36:30Z</vt:filetime>
  </property>
  <property fmtid="{D5CDD505-2E9C-101B-9397-08002B2CF9AE}" pid="11" name="Objective-Owner">
    <vt:lpwstr>Ormond, Darren (HSS - Primary Care &amp; Mental Health)</vt:lpwstr>
  </property>
  <property fmtid="{D5CDD505-2E9C-101B-9397-08002B2CF9AE}" pid="12" name="Objective-Path">
    <vt:lpwstr>Objective Global Folder:#Business File Plan:WG Organisational Groups:NEW - Post April 2022 - Health &amp; Social Services:HSS Director of Primary Care &amp; Mental Health:Health &amp; Social Services (HSS) - PC&amp;MH - Primary Care:1 - Save:Pharmacy &amp; Prescribing:Ministerial Advice:Current files:Eluned Morgan - Minister for Health &amp; Social Services - Diary Cases - Pharmacy &amp; Prescribing - 2021-2022:DC/EM/03131/22 - Royal Pharmaceutical Society &amp; Welsh Pharmaceutical Committee - Launch of Pharmacy Delivering A Healthier Wales 2025 Goals for the strategic plan for pharmacy in Wales:</vt:lpwstr>
  </property>
  <property fmtid="{D5CDD505-2E9C-101B-9397-08002B2CF9AE}" pid="13" name="Objective-Parent">
    <vt:lpwstr>DC/EM/03131/22 - Royal Pharmaceutical Society &amp; Welsh Pharmaceutical Committee - Launch of Pharmacy Delivering A Healthier Wales 2025 Goals for the strategic plan for pharmacy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vA81495292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2022-10-10T23:00:00Z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