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E64B" w14:textId="77777777" w:rsidR="001A39E2" w:rsidRDefault="001A39E2" w:rsidP="001A39E2">
      <w:pPr>
        <w:jc w:val="right"/>
        <w:rPr>
          <w:b/>
        </w:rPr>
      </w:pPr>
    </w:p>
    <w:p w14:paraId="774BE64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74BE668" wp14:editId="774BE66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E0AE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74BE64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74BE64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74BE64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74BE65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74BE66A" wp14:editId="774BE66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5058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74BE655" w14:textId="77777777" w:rsidTr="00B049B1">
        <w:tc>
          <w:tcPr>
            <w:tcW w:w="1383" w:type="dxa"/>
            <w:tcBorders>
              <w:top w:val="nil"/>
              <w:left w:val="nil"/>
              <w:bottom w:val="nil"/>
              <w:right w:val="nil"/>
            </w:tcBorders>
            <w:vAlign w:val="center"/>
          </w:tcPr>
          <w:p w14:paraId="774BE651" w14:textId="77777777" w:rsidR="00EA5290" w:rsidRDefault="00EA5290" w:rsidP="00B049B1">
            <w:pPr>
              <w:spacing w:before="120" w:after="120"/>
              <w:rPr>
                <w:rFonts w:ascii="Arial" w:hAnsi="Arial" w:cs="Arial"/>
                <w:b/>
                <w:bCs/>
                <w:sz w:val="24"/>
                <w:szCs w:val="24"/>
              </w:rPr>
            </w:pPr>
          </w:p>
          <w:p w14:paraId="774BE65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74BE653" w14:textId="77777777" w:rsidR="00EA5290" w:rsidRPr="00670227" w:rsidRDefault="00EA5290" w:rsidP="00B049B1">
            <w:pPr>
              <w:spacing w:before="120" w:after="120"/>
              <w:rPr>
                <w:rFonts w:ascii="Arial" w:hAnsi="Arial" w:cs="Arial"/>
                <w:b/>
                <w:bCs/>
                <w:sz w:val="24"/>
                <w:szCs w:val="24"/>
              </w:rPr>
            </w:pPr>
          </w:p>
          <w:p w14:paraId="774BE654" w14:textId="14A13969" w:rsidR="00EA5290" w:rsidRPr="00670227" w:rsidRDefault="00BC2E7B" w:rsidP="00B049B1">
            <w:pPr>
              <w:spacing w:before="120" w:after="120"/>
              <w:rPr>
                <w:rFonts w:ascii="Arial" w:hAnsi="Arial" w:cs="Arial"/>
                <w:b/>
                <w:bCs/>
                <w:sz w:val="24"/>
                <w:szCs w:val="24"/>
              </w:rPr>
            </w:pPr>
            <w:r>
              <w:rPr>
                <w:rFonts w:ascii="Arial" w:hAnsi="Arial" w:cs="Arial"/>
                <w:b/>
                <w:bCs/>
                <w:sz w:val="24"/>
                <w:szCs w:val="24"/>
              </w:rPr>
              <w:t>Pause in Asymptomatic Testing</w:t>
            </w:r>
            <w:r w:rsidR="00EF3C91">
              <w:rPr>
                <w:rFonts w:ascii="Arial" w:hAnsi="Arial" w:cs="Arial"/>
                <w:b/>
                <w:bCs/>
                <w:sz w:val="24"/>
                <w:szCs w:val="24"/>
              </w:rPr>
              <w:t xml:space="preserve"> for Covid-19</w:t>
            </w:r>
            <w:r w:rsidR="00DA00C3">
              <w:rPr>
                <w:rFonts w:ascii="Arial" w:hAnsi="Arial" w:cs="Arial"/>
                <w:b/>
                <w:bCs/>
                <w:sz w:val="24"/>
                <w:szCs w:val="24"/>
              </w:rPr>
              <w:t xml:space="preserve"> </w:t>
            </w:r>
          </w:p>
        </w:tc>
      </w:tr>
      <w:tr w:rsidR="00EA5290" w:rsidRPr="00A011A1" w14:paraId="774BE658" w14:textId="77777777" w:rsidTr="00B049B1">
        <w:tc>
          <w:tcPr>
            <w:tcW w:w="1383" w:type="dxa"/>
            <w:tcBorders>
              <w:top w:val="nil"/>
              <w:left w:val="nil"/>
              <w:bottom w:val="nil"/>
              <w:right w:val="nil"/>
            </w:tcBorders>
            <w:vAlign w:val="center"/>
          </w:tcPr>
          <w:p w14:paraId="774BE65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74BE657" w14:textId="11A99D37" w:rsidR="00EA5290" w:rsidRPr="00670227" w:rsidRDefault="00B62C74" w:rsidP="00B049B1">
            <w:pPr>
              <w:spacing w:before="120" w:after="120"/>
              <w:rPr>
                <w:rFonts w:ascii="Arial" w:hAnsi="Arial" w:cs="Arial"/>
                <w:b/>
                <w:bCs/>
                <w:sz w:val="24"/>
                <w:szCs w:val="24"/>
              </w:rPr>
            </w:pPr>
            <w:r>
              <w:rPr>
                <w:rFonts w:ascii="Arial" w:hAnsi="Arial" w:cs="Arial"/>
                <w:b/>
                <w:bCs/>
                <w:sz w:val="24"/>
                <w:szCs w:val="24"/>
              </w:rPr>
              <w:t>0</w:t>
            </w:r>
            <w:r w:rsidR="006A4211">
              <w:rPr>
                <w:rFonts w:ascii="Arial" w:hAnsi="Arial" w:cs="Arial"/>
                <w:b/>
                <w:bCs/>
                <w:sz w:val="24"/>
                <w:szCs w:val="24"/>
              </w:rPr>
              <w:t>2 September</w:t>
            </w:r>
            <w:r w:rsidR="00A51DA0">
              <w:rPr>
                <w:rFonts w:ascii="Arial" w:hAnsi="Arial" w:cs="Arial"/>
                <w:b/>
                <w:bCs/>
                <w:sz w:val="24"/>
                <w:szCs w:val="24"/>
              </w:rPr>
              <w:t xml:space="preserve"> 2022</w:t>
            </w:r>
          </w:p>
        </w:tc>
      </w:tr>
      <w:tr w:rsidR="00EA5290" w:rsidRPr="00A011A1" w14:paraId="774BE65B" w14:textId="77777777" w:rsidTr="00B049B1">
        <w:tc>
          <w:tcPr>
            <w:tcW w:w="1383" w:type="dxa"/>
            <w:tcBorders>
              <w:top w:val="nil"/>
              <w:left w:val="nil"/>
              <w:bottom w:val="nil"/>
              <w:right w:val="nil"/>
            </w:tcBorders>
            <w:vAlign w:val="center"/>
          </w:tcPr>
          <w:p w14:paraId="774BE65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74BE65A" w14:textId="6B664CE1" w:rsidR="00EA5290" w:rsidRPr="00670227" w:rsidRDefault="00A51DA0" w:rsidP="001E53BF">
            <w:pPr>
              <w:spacing w:before="120" w:after="120"/>
              <w:rPr>
                <w:rFonts w:ascii="Arial" w:hAnsi="Arial" w:cs="Arial"/>
                <w:b/>
                <w:bCs/>
                <w:sz w:val="24"/>
                <w:szCs w:val="24"/>
              </w:rPr>
            </w:pPr>
            <w:r>
              <w:rPr>
                <w:rFonts w:ascii="Arial" w:hAnsi="Arial" w:cs="Arial"/>
                <w:b/>
                <w:bCs/>
                <w:sz w:val="24"/>
                <w:szCs w:val="24"/>
              </w:rPr>
              <w:t xml:space="preserve">Eluned Morgan Minister for Health and Social Services </w:t>
            </w:r>
          </w:p>
        </w:tc>
      </w:tr>
    </w:tbl>
    <w:p w14:paraId="774BE65F" w14:textId="77777777" w:rsidR="00EA5290" w:rsidRPr="00BC2E7B" w:rsidRDefault="00EA5290" w:rsidP="00BC2E7B">
      <w:pPr>
        <w:spacing w:after="160" w:line="252" w:lineRule="auto"/>
        <w:contextualSpacing/>
        <w:rPr>
          <w:rFonts w:ascii="Arial" w:hAnsi="Arial" w:cs="Arial"/>
          <w:sz w:val="24"/>
          <w:szCs w:val="24"/>
        </w:rPr>
      </w:pPr>
    </w:p>
    <w:p w14:paraId="4F30CB63" w14:textId="2679D743" w:rsidR="0013319E" w:rsidRDefault="006A4211" w:rsidP="006A4211">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Our surveillance data continues to show a decline in </w:t>
      </w:r>
      <w:r w:rsidR="0013319E">
        <w:rPr>
          <w:rStyle w:val="eop"/>
          <w:rFonts w:ascii="Arial" w:hAnsi="Arial" w:cs="Arial"/>
        </w:rPr>
        <w:t xml:space="preserve">the </w:t>
      </w:r>
      <w:r>
        <w:rPr>
          <w:rStyle w:val="eop"/>
          <w:rFonts w:ascii="Arial" w:hAnsi="Arial" w:cs="Arial"/>
        </w:rPr>
        <w:t xml:space="preserve">prevalence of </w:t>
      </w:r>
      <w:r w:rsidR="0013319E">
        <w:rPr>
          <w:rStyle w:val="eop"/>
          <w:rFonts w:ascii="Arial" w:hAnsi="Arial" w:cs="Arial"/>
        </w:rPr>
        <w:t>Covid</w:t>
      </w:r>
      <w:r>
        <w:rPr>
          <w:rStyle w:val="eop"/>
          <w:rFonts w:ascii="Arial" w:hAnsi="Arial" w:cs="Arial"/>
        </w:rPr>
        <w:t>-19 in communities and hospitals following the recent</w:t>
      </w:r>
      <w:r w:rsidR="0013319E">
        <w:rPr>
          <w:rStyle w:val="eop"/>
          <w:rFonts w:ascii="Arial" w:hAnsi="Arial" w:cs="Arial"/>
        </w:rPr>
        <w:t xml:space="preserve"> wave caused by the </w:t>
      </w:r>
      <w:r>
        <w:rPr>
          <w:rStyle w:val="eop"/>
          <w:rFonts w:ascii="Arial" w:hAnsi="Arial" w:cs="Arial"/>
        </w:rPr>
        <w:t xml:space="preserve">BA.4 and BA.5 </w:t>
      </w:r>
      <w:r w:rsidR="0013319E">
        <w:rPr>
          <w:rStyle w:val="eop"/>
          <w:rFonts w:ascii="Arial" w:hAnsi="Arial" w:cs="Arial"/>
        </w:rPr>
        <w:t>subtypes of the omicron variant of coronavirus</w:t>
      </w:r>
      <w:r>
        <w:rPr>
          <w:rStyle w:val="eop"/>
          <w:rFonts w:ascii="Arial" w:hAnsi="Arial" w:cs="Arial"/>
        </w:rPr>
        <w:t xml:space="preserve">. </w:t>
      </w:r>
    </w:p>
    <w:p w14:paraId="11D36C9F" w14:textId="77777777" w:rsidR="0013319E" w:rsidRDefault="0013319E" w:rsidP="006A4211">
      <w:pPr>
        <w:pStyle w:val="paragraph"/>
        <w:spacing w:before="0" w:beforeAutospacing="0" w:after="0" w:afterAutospacing="0"/>
        <w:textAlignment w:val="baseline"/>
        <w:rPr>
          <w:rStyle w:val="eop"/>
          <w:rFonts w:ascii="Arial" w:hAnsi="Arial" w:cs="Arial"/>
        </w:rPr>
      </w:pPr>
    </w:p>
    <w:p w14:paraId="3B7482DD" w14:textId="1B8628B9" w:rsidR="00247283" w:rsidRDefault="006A4211" w:rsidP="00247283">
      <w:pPr>
        <w:pStyle w:val="NormalWeb"/>
        <w:shd w:val="clear" w:color="auto" w:fill="FFFFFF"/>
        <w:spacing w:before="0" w:beforeAutospacing="0" w:after="300" w:afterAutospacing="0"/>
        <w:rPr>
          <w:rFonts w:ascii="Arial" w:hAnsi="Arial" w:cs="Arial"/>
          <w:color w:val="1F1F1F"/>
        </w:rPr>
      </w:pPr>
      <w:r>
        <w:rPr>
          <w:rStyle w:val="eop"/>
          <w:rFonts w:ascii="Arial" w:hAnsi="Arial" w:cs="Arial"/>
        </w:rPr>
        <w:t xml:space="preserve">Vaccines </w:t>
      </w:r>
      <w:r w:rsidR="0013319E">
        <w:rPr>
          <w:rStyle w:val="eop"/>
          <w:rFonts w:ascii="Arial" w:hAnsi="Arial" w:cs="Arial"/>
        </w:rPr>
        <w:t xml:space="preserve">continue to be </w:t>
      </w:r>
      <w:r>
        <w:rPr>
          <w:rStyle w:val="eop"/>
          <w:rFonts w:ascii="Arial" w:hAnsi="Arial" w:cs="Arial"/>
        </w:rPr>
        <w:t>our best defence</w:t>
      </w:r>
      <w:r w:rsidR="0013319E">
        <w:rPr>
          <w:rStyle w:val="eop"/>
          <w:rFonts w:ascii="Arial" w:hAnsi="Arial" w:cs="Arial"/>
        </w:rPr>
        <w:t xml:space="preserve"> and we have just started to roll out the autumn Covid-19 booster vaccine. Everyone who is eligible will be offered a booster vaccine by December and I would encourage everyone to take up the offer. </w:t>
      </w:r>
    </w:p>
    <w:p w14:paraId="5C124CD8" w14:textId="2139E510" w:rsidR="006A4211" w:rsidRDefault="0013319E" w:rsidP="000472FD">
      <w:pPr>
        <w:pStyle w:val="paragraph"/>
        <w:textAlignment w:val="baseline"/>
        <w:rPr>
          <w:rFonts w:ascii="Arial" w:hAnsi="Arial" w:cs="Arial"/>
          <w:color w:val="0B0C0C"/>
          <w:sz w:val="29"/>
          <w:szCs w:val="29"/>
          <w:shd w:val="clear" w:color="auto" w:fill="FFFFFF"/>
        </w:rPr>
      </w:pPr>
      <w:r>
        <w:rPr>
          <w:rStyle w:val="eop"/>
          <w:rFonts w:ascii="Arial" w:hAnsi="Arial" w:cs="Arial"/>
        </w:rPr>
        <w:t xml:space="preserve">As we move into autumn and winter, and respiratory viruses become more common, we can </w:t>
      </w:r>
      <w:r w:rsidR="00A90FF6">
        <w:rPr>
          <w:rStyle w:val="eop"/>
          <w:rFonts w:ascii="Arial" w:hAnsi="Arial" w:cs="Arial"/>
        </w:rPr>
        <w:t xml:space="preserve">keep each other safe by following simple steps, such as frequent handwashing, staying at home and avoiding contact with others </w:t>
      </w:r>
      <w:r w:rsidR="00A90FF6" w:rsidRPr="00A90FF6">
        <w:rPr>
          <w:rStyle w:val="eop"/>
          <w:rFonts w:ascii="Arial" w:hAnsi="Arial" w:cs="Arial"/>
        </w:rPr>
        <w:t>if you have symptoms</w:t>
      </w:r>
      <w:r w:rsidR="00A90FF6">
        <w:rPr>
          <w:rStyle w:val="eop"/>
          <w:rFonts w:ascii="Arial" w:hAnsi="Arial" w:cs="Arial"/>
        </w:rPr>
        <w:t xml:space="preserve"> and w</w:t>
      </w:r>
      <w:r w:rsidR="00A90FF6" w:rsidRPr="00A90FF6">
        <w:rPr>
          <w:rStyle w:val="eop"/>
          <w:rFonts w:ascii="Arial" w:hAnsi="Arial" w:cs="Arial"/>
        </w:rPr>
        <w:t>ear</w:t>
      </w:r>
      <w:r w:rsidR="00A90FF6">
        <w:rPr>
          <w:rStyle w:val="eop"/>
          <w:rFonts w:ascii="Arial" w:hAnsi="Arial" w:cs="Arial"/>
        </w:rPr>
        <w:t>ing</w:t>
      </w:r>
      <w:r w:rsidR="00A90FF6" w:rsidRPr="00A90FF6">
        <w:rPr>
          <w:rStyle w:val="eop"/>
          <w:rFonts w:ascii="Arial" w:hAnsi="Arial" w:cs="Arial"/>
        </w:rPr>
        <w:t xml:space="preserve"> a </w:t>
      </w:r>
      <w:r w:rsidR="00A90FF6">
        <w:rPr>
          <w:rStyle w:val="eop"/>
          <w:rFonts w:ascii="Arial" w:hAnsi="Arial" w:cs="Arial"/>
        </w:rPr>
        <w:t xml:space="preserve">face covering </w:t>
      </w:r>
      <w:r w:rsidR="00A90FF6" w:rsidRPr="00A90FF6">
        <w:rPr>
          <w:rStyle w:val="eop"/>
          <w:rFonts w:ascii="Arial" w:hAnsi="Arial" w:cs="Arial"/>
        </w:rPr>
        <w:t>in healthcare settings and crowded indoor places</w:t>
      </w:r>
      <w:r w:rsidR="006A4211">
        <w:rPr>
          <w:rStyle w:val="eop"/>
          <w:rFonts w:ascii="Arial" w:hAnsi="Arial" w:cs="Arial"/>
        </w:rPr>
        <w:t xml:space="preserve">. </w:t>
      </w:r>
    </w:p>
    <w:p w14:paraId="451AED42" w14:textId="4C8CBB65" w:rsidR="006A4211" w:rsidRPr="00402B80" w:rsidRDefault="00A90FF6" w:rsidP="006A4211">
      <w:pPr>
        <w:pStyle w:val="paragraph"/>
        <w:spacing w:before="0" w:beforeAutospacing="0" w:after="0" w:afterAutospacing="0"/>
        <w:textAlignment w:val="baseline"/>
        <w:rPr>
          <w:rFonts w:ascii="Arial" w:hAnsi="Arial" w:cs="Arial"/>
          <w:color w:val="0B0C0C"/>
          <w:shd w:val="clear" w:color="auto" w:fill="FFFFFF"/>
        </w:rPr>
      </w:pPr>
      <w:r>
        <w:rPr>
          <w:rFonts w:ascii="Arial" w:hAnsi="Arial" w:cs="Arial"/>
        </w:rPr>
        <w:t xml:space="preserve">Based </w:t>
      </w:r>
      <w:r w:rsidR="006A4211">
        <w:rPr>
          <w:rFonts w:ascii="Arial" w:hAnsi="Arial" w:cs="Arial"/>
          <w:color w:val="0B0C0C"/>
          <w:shd w:val="clear" w:color="auto" w:fill="FFFFFF"/>
        </w:rPr>
        <w:t xml:space="preserve">on the latest </w:t>
      </w:r>
      <w:r>
        <w:rPr>
          <w:rFonts w:ascii="Arial" w:hAnsi="Arial" w:cs="Arial"/>
          <w:color w:val="0B0C0C"/>
          <w:shd w:val="clear" w:color="auto" w:fill="FFFFFF"/>
        </w:rPr>
        <w:t xml:space="preserve">available </w:t>
      </w:r>
      <w:r w:rsidR="006A4211">
        <w:rPr>
          <w:rFonts w:ascii="Arial" w:hAnsi="Arial" w:cs="Arial"/>
          <w:color w:val="0B0C0C"/>
          <w:shd w:val="clear" w:color="auto" w:fill="FFFFFF"/>
        </w:rPr>
        <w:t xml:space="preserve">clinical advice </w:t>
      </w:r>
      <w:r>
        <w:rPr>
          <w:rFonts w:ascii="Arial" w:hAnsi="Arial" w:cs="Arial"/>
          <w:color w:val="0B0C0C"/>
          <w:shd w:val="clear" w:color="auto" w:fill="FFFFFF"/>
        </w:rPr>
        <w:t xml:space="preserve">about </w:t>
      </w:r>
      <w:r w:rsidR="006A4211">
        <w:rPr>
          <w:rFonts w:ascii="Arial" w:hAnsi="Arial" w:cs="Arial"/>
          <w:color w:val="0B0C0C"/>
          <w:shd w:val="clear" w:color="auto" w:fill="FFFFFF"/>
        </w:rPr>
        <w:t xml:space="preserve">the benefits of asymptomatic testing </w:t>
      </w:r>
      <w:r>
        <w:rPr>
          <w:rFonts w:ascii="Arial" w:hAnsi="Arial" w:cs="Arial"/>
          <w:color w:val="0B0C0C"/>
          <w:shd w:val="clear" w:color="auto" w:fill="FFFFFF"/>
        </w:rPr>
        <w:t xml:space="preserve">when the </w:t>
      </w:r>
      <w:r w:rsidR="006A4211">
        <w:rPr>
          <w:rFonts w:ascii="Arial" w:hAnsi="Arial" w:cs="Arial"/>
          <w:color w:val="0B0C0C"/>
          <w:shd w:val="clear" w:color="auto" w:fill="FFFFFF"/>
        </w:rPr>
        <w:t>prevalence</w:t>
      </w:r>
      <w:r>
        <w:rPr>
          <w:rFonts w:ascii="Arial" w:hAnsi="Arial" w:cs="Arial"/>
          <w:color w:val="0B0C0C"/>
          <w:shd w:val="clear" w:color="auto" w:fill="FFFFFF"/>
        </w:rPr>
        <w:t xml:space="preserve"> of coronavirus is lower, </w:t>
      </w:r>
      <w:r w:rsidR="006A4211">
        <w:rPr>
          <w:rFonts w:ascii="Arial" w:hAnsi="Arial" w:cs="Arial"/>
          <w:color w:val="0B0C0C"/>
          <w:shd w:val="clear" w:color="auto" w:fill="FFFFFF"/>
        </w:rPr>
        <w:t xml:space="preserve">from 8 September </w:t>
      </w:r>
      <w:r>
        <w:rPr>
          <w:rFonts w:ascii="Arial" w:hAnsi="Arial" w:cs="Arial"/>
          <w:color w:val="0B0C0C"/>
          <w:shd w:val="clear" w:color="auto" w:fill="FFFFFF"/>
        </w:rPr>
        <w:t xml:space="preserve">we will be </w:t>
      </w:r>
      <w:r w:rsidR="006A4211" w:rsidRPr="00E44A73">
        <w:rPr>
          <w:rFonts w:ascii="Arial" w:hAnsi="Arial" w:cs="Arial"/>
          <w:color w:val="0B0C0C"/>
          <w:shd w:val="clear" w:color="auto" w:fill="FFFFFF"/>
        </w:rPr>
        <w:t xml:space="preserve">making changes to our testing arrangements in health </w:t>
      </w:r>
      <w:r w:rsidR="006A4211" w:rsidRPr="00402B80">
        <w:rPr>
          <w:rFonts w:ascii="Arial" w:hAnsi="Arial" w:cs="Arial"/>
          <w:color w:val="0B0C0C"/>
          <w:shd w:val="clear" w:color="auto" w:fill="FFFFFF"/>
        </w:rPr>
        <w:t xml:space="preserve">and social care. </w:t>
      </w:r>
    </w:p>
    <w:p w14:paraId="350CE14E" w14:textId="1647BF30" w:rsidR="006A4211" w:rsidRPr="00402B80" w:rsidRDefault="005535C7" w:rsidP="006A4211">
      <w:pPr>
        <w:shd w:val="clear" w:color="auto" w:fill="FFFFFF"/>
        <w:spacing w:before="300" w:after="300"/>
        <w:rPr>
          <w:rFonts w:ascii="Arial" w:hAnsi="Arial" w:cs="Arial"/>
          <w:color w:val="0B0C0C"/>
          <w:sz w:val="24"/>
          <w:szCs w:val="24"/>
          <w:lang w:eastAsia="en-GB"/>
        </w:rPr>
      </w:pPr>
      <w:r>
        <w:rPr>
          <w:rFonts w:ascii="Arial" w:hAnsi="Arial" w:cs="Arial"/>
          <w:color w:val="0B0C0C"/>
          <w:sz w:val="24"/>
          <w:szCs w:val="24"/>
          <w:lang w:eastAsia="en-GB"/>
        </w:rPr>
        <w:t xml:space="preserve">We will pause </w:t>
      </w:r>
      <w:r w:rsidR="006A4211">
        <w:rPr>
          <w:rFonts w:ascii="Arial" w:hAnsi="Arial" w:cs="Arial"/>
          <w:color w:val="0B0C0C"/>
          <w:sz w:val="24"/>
          <w:szCs w:val="24"/>
          <w:lang w:eastAsia="en-GB"/>
        </w:rPr>
        <w:t xml:space="preserve">regular </w:t>
      </w:r>
      <w:r w:rsidR="006A4211" w:rsidRPr="00402B80">
        <w:rPr>
          <w:rFonts w:ascii="Arial" w:hAnsi="Arial" w:cs="Arial"/>
          <w:color w:val="0B0C0C"/>
          <w:sz w:val="24"/>
          <w:szCs w:val="24"/>
          <w:lang w:eastAsia="en-GB"/>
        </w:rPr>
        <w:t xml:space="preserve">asymptomatic testing of staff </w:t>
      </w:r>
      <w:r>
        <w:rPr>
          <w:rFonts w:ascii="Arial" w:hAnsi="Arial" w:cs="Arial"/>
          <w:color w:val="0B0C0C"/>
          <w:sz w:val="24"/>
          <w:szCs w:val="24"/>
          <w:lang w:eastAsia="en-GB"/>
        </w:rPr>
        <w:t>in the following settings</w:t>
      </w:r>
      <w:r w:rsidR="006A4211" w:rsidRPr="00402B80">
        <w:rPr>
          <w:rFonts w:ascii="Arial" w:hAnsi="Arial" w:cs="Arial"/>
          <w:color w:val="0B0C0C"/>
          <w:sz w:val="24"/>
          <w:szCs w:val="24"/>
          <w:lang w:eastAsia="en-GB"/>
        </w:rPr>
        <w:t>:</w:t>
      </w:r>
    </w:p>
    <w:p w14:paraId="4A2C4F7E" w14:textId="77777777" w:rsidR="006A4211" w:rsidRPr="00402B80" w:rsidRDefault="006A4211" w:rsidP="006A4211">
      <w:pPr>
        <w:numPr>
          <w:ilvl w:val="0"/>
          <w:numId w:val="13"/>
        </w:numPr>
        <w:shd w:val="clear" w:color="auto" w:fill="FFFFFF"/>
        <w:spacing w:after="75"/>
        <w:ind w:left="1020"/>
        <w:rPr>
          <w:rFonts w:ascii="Arial" w:hAnsi="Arial" w:cs="Arial"/>
          <w:color w:val="0B0C0C"/>
          <w:sz w:val="24"/>
          <w:szCs w:val="24"/>
          <w:lang w:eastAsia="en-GB"/>
        </w:rPr>
      </w:pPr>
      <w:r w:rsidRPr="00402B80">
        <w:rPr>
          <w:rFonts w:ascii="Arial" w:hAnsi="Arial" w:cs="Arial"/>
          <w:color w:val="0B0C0C"/>
          <w:sz w:val="24"/>
          <w:szCs w:val="24"/>
          <w:lang w:eastAsia="en-GB"/>
        </w:rPr>
        <w:t>the NHS (including independent healthcare providers treating NHS patients)</w:t>
      </w:r>
    </w:p>
    <w:p w14:paraId="20F26CAB" w14:textId="7CFD5354" w:rsidR="006A4211" w:rsidRDefault="006A4211" w:rsidP="006A4211">
      <w:pPr>
        <w:numPr>
          <w:ilvl w:val="0"/>
          <w:numId w:val="13"/>
        </w:numPr>
        <w:shd w:val="clear" w:color="auto" w:fill="FFFFFF"/>
        <w:spacing w:after="75"/>
        <w:ind w:left="1020"/>
        <w:rPr>
          <w:rFonts w:ascii="Arial" w:hAnsi="Arial" w:cs="Arial"/>
          <w:color w:val="0B0C0C"/>
          <w:sz w:val="24"/>
          <w:szCs w:val="24"/>
          <w:lang w:eastAsia="en-GB"/>
        </w:rPr>
      </w:pPr>
      <w:r w:rsidRPr="00402B80">
        <w:rPr>
          <w:rFonts w:ascii="Arial" w:hAnsi="Arial" w:cs="Arial"/>
          <w:color w:val="0B0C0C"/>
          <w:sz w:val="24"/>
          <w:szCs w:val="24"/>
          <w:lang w:eastAsia="en-GB"/>
        </w:rPr>
        <w:t>social care sett</w:t>
      </w:r>
      <w:r>
        <w:rPr>
          <w:rFonts w:ascii="Arial" w:hAnsi="Arial" w:cs="Arial"/>
          <w:color w:val="0B0C0C"/>
          <w:sz w:val="24"/>
          <w:szCs w:val="24"/>
          <w:lang w:eastAsia="en-GB"/>
        </w:rPr>
        <w:t>ings</w:t>
      </w:r>
      <w:r w:rsidR="00A90FF6">
        <w:rPr>
          <w:rFonts w:ascii="Arial" w:hAnsi="Arial" w:cs="Arial"/>
          <w:color w:val="0B0C0C"/>
          <w:sz w:val="24"/>
          <w:szCs w:val="24"/>
          <w:lang w:eastAsia="en-GB"/>
        </w:rPr>
        <w:t>,</w:t>
      </w:r>
      <w:r>
        <w:rPr>
          <w:rFonts w:ascii="Arial" w:hAnsi="Arial" w:cs="Arial"/>
          <w:color w:val="0B0C0C"/>
          <w:sz w:val="24"/>
          <w:szCs w:val="24"/>
          <w:lang w:eastAsia="en-GB"/>
        </w:rPr>
        <w:t xml:space="preserve"> including care homes</w:t>
      </w:r>
      <w:r w:rsidRPr="00402B80">
        <w:rPr>
          <w:rFonts w:ascii="Arial" w:hAnsi="Arial" w:cs="Arial"/>
          <w:color w:val="0B0C0C"/>
          <w:sz w:val="24"/>
          <w:szCs w:val="24"/>
          <w:lang w:eastAsia="en-GB"/>
        </w:rPr>
        <w:t xml:space="preserve"> and hospice services</w:t>
      </w:r>
    </w:p>
    <w:p w14:paraId="0F3F9213" w14:textId="77777777" w:rsidR="006A4211" w:rsidRPr="00402B80" w:rsidRDefault="006A4211" w:rsidP="006A4211">
      <w:pPr>
        <w:numPr>
          <w:ilvl w:val="0"/>
          <w:numId w:val="13"/>
        </w:numPr>
        <w:shd w:val="clear" w:color="auto" w:fill="FFFFFF"/>
        <w:spacing w:after="75"/>
        <w:ind w:left="1020"/>
        <w:rPr>
          <w:rFonts w:ascii="Arial" w:hAnsi="Arial" w:cs="Arial"/>
          <w:color w:val="0B0C0C"/>
          <w:sz w:val="24"/>
          <w:szCs w:val="24"/>
          <w:lang w:eastAsia="en-GB"/>
        </w:rPr>
      </w:pPr>
      <w:r>
        <w:rPr>
          <w:rFonts w:ascii="Arial" w:hAnsi="Arial" w:cs="Arial"/>
          <w:color w:val="0B0C0C"/>
          <w:sz w:val="24"/>
          <w:szCs w:val="24"/>
          <w:lang w:eastAsia="en-GB"/>
        </w:rPr>
        <w:t>special schools</w:t>
      </w:r>
    </w:p>
    <w:p w14:paraId="14D38DFD" w14:textId="77777777" w:rsidR="006A4211" w:rsidRDefault="006A4211" w:rsidP="006A4211">
      <w:pPr>
        <w:pStyle w:val="paragraph"/>
        <w:spacing w:before="0" w:beforeAutospacing="0" w:after="0" w:afterAutospacing="0"/>
        <w:textAlignment w:val="baseline"/>
        <w:rPr>
          <w:rFonts w:ascii="Arial" w:hAnsi="Arial" w:cs="Arial"/>
          <w:color w:val="0B0C0C"/>
          <w:shd w:val="clear" w:color="auto" w:fill="FFFFFF"/>
        </w:rPr>
      </w:pPr>
    </w:p>
    <w:p w14:paraId="61353E3B" w14:textId="1F7B6684" w:rsidR="00A90FF6" w:rsidRDefault="006A4211" w:rsidP="006A4211">
      <w:pPr>
        <w:pStyle w:val="paragraph"/>
        <w:spacing w:before="0" w:beforeAutospacing="0" w:after="0" w:afterAutospacing="0"/>
        <w:textAlignment w:val="baseline"/>
        <w:rPr>
          <w:rFonts w:ascii="Arial" w:hAnsi="Arial" w:cs="Arial"/>
          <w:color w:val="0B0C0C"/>
          <w:shd w:val="clear" w:color="auto" w:fill="FFFFFF"/>
        </w:rPr>
      </w:pPr>
      <w:r>
        <w:rPr>
          <w:rFonts w:ascii="Arial" w:hAnsi="Arial" w:cs="Arial"/>
          <w:color w:val="0B0C0C"/>
          <w:shd w:val="clear" w:color="auto" w:fill="FFFFFF"/>
        </w:rPr>
        <w:t xml:space="preserve">We will also pause asymptomatic testing for visitors to care homes, visitors to those eligible for </w:t>
      </w:r>
      <w:r w:rsidR="00A90FF6">
        <w:rPr>
          <w:rFonts w:ascii="Arial" w:hAnsi="Arial" w:cs="Arial"/>
          <w:color w:val="0B0C0C"/>
          <w:shd w:val="clear" w:color="auto" w:fill="FFFFFF"/>
        </w:rPr>
        <w:t>Covid</w:t>
      </w:r>
      <w:r>
        <w:rPr>
          <w:rFonts w:ascii="Arial" w:hAnsi="Arial" w:cs="Arial"/>
          <w:color w:val="0B0C0C"/>
          <w:shd w:val="clear" w:color="auto" w:fill="FFFFFF"/>
        </w:rPr>
        <w:t xml:space="preserve">-19 treatments and prisoners on admission to prisons. </w:t>
      </w:r>
    </w:p>
    <w:p w14:paraId="3E8BE848" w14:textId="77777777" w:rsidR="006A4211" w:rsidRDefault="006A4211" w:rsidP="006A4211">
      <w:pPr>
        <w:pStyle w:val="paragraph"/>
        <w:spacing w:before="0" w:beforeAutospacing="0" w:after="0" w:afterAutospacing="0"/>
        <w:textAlignment w:val="baseline"/>
        <w:rPr>
          <w:rFonts w:ascii="Arial" w:hAnsi="Arial" w:cs="Arial"/>
          <w:color w:val="0B0C0C"/>
          <w:shd w:val="clear" w:color="auto" w:fill="FFFFFF"/>
        </w:rPr>
      </w:pPr>
    </w:p>
    <w:p w14:paraId="185ADCCA" w14:textId="34239538" w:rsidR="006A4211" w:rsidRDefault="006A4211" w:rsidP="006A4211">
      <w:pPr>
        <w:pStyle w:val="paragraph"/>
        <w:spacing w:before="0" w:beforeAutospacing="0" w:after="0" w:afterAutospacing="0"/>
        <w:textAlignment w:val="baseline"/>
        <w:rPr>
          <w:rFonts w:ascii="Arial" w:hAnsi="Arial" w:cs="Arial"/>
          <w:color w:val="0B0C0C"/>
          <w:shd w:val="clear" w:color="auto" w:fill="FFFFFF"/>
        </w:rPr>
      </w:pPr>
      <w:r>
        <w:rPr>
          <w:rFonts w:ascii="Arial" w:hAnsi="Arial" w:cs="Arial"/>
          <w:color w:val="0B0C0C"/>
          <w:shd w:val="clear" w:color="auto" w:fill="FFFFFF"/>
        </w:rPr>
        <w:t>Under our patient testing framework</w:t>
      </w:r>
      <w:r w:rsidR="00A90FF6">
        <w:rPr>
          <w:rFonts w:ascii="Arial" w:hAnsi="Arial" w:cs="Arial"/>
          <w:color w:val="0B0C0C"/>
          <w:shd w:val="clear" w:color="auto" w:fill="FFFFFF"/>
        </w:rPr>
        <w:t>,</w:t>
      </w:r>
      <w:r>
        <w:rPr>
          <w:rFonts w:ascii="Arial" w:hAnsi="Arial" w:cs="Arial"/>
          <w:color w:val="0B0C0C"/>
          <w:shd w:val="clear" w:color="auto" w:fill="FFFFFF"/>
        </w:rPr>
        <w:t xml:space="preserve"> decisions</w:t>
      </w:r>
      <w:r w:rsidR="00A90FF6">
        <w:rPr>
          <w:rFonts w:ascii="Arial" w:hAnsi="Arial" w:cs="Arial"/>
          <w:color w:val="0B0C0C"/>
          <w:shd w:val="clear" w:color="auto" w:fill="FFFFFF"/>
        </w:rPr>
        <w:t xml:space="preserve"> about </w:t>
      </w:r>
      <w:r>
        <w:rPr>
          <w:rFonts w:ascii="Arial" w:hAnsi="Arial" w:cs="Arial"/>
          <w:color w:val="0B0C0C"/>
          <w:shd w:val="clear" w:color="auto" w:fill="FFFFFF"/>
        </w:rPr>
        <w:t xml:space="preserve">the need for asymptomatic testing for patients will be based on local decisions and </w:t>
      </w:r>
      <w:r w:rsidR="00A90FF6">
        <w:rPr>
          <w:rFonts w:ascii="Arial" w:hAnsi="Arial" w:cs="Arial"/>
          <w:color w:val="0B0C0C"/>
          <w:shd w:val="clear" w:color="auto" w:fill="FFFFFF"/>
        </w:rPr>
        <w:t xml:space="preserve">a </w:t>
      </w:r>
      <w:r>
        <w:rPr>
          <w:rFonts w:ascii="Arial" w:hAnsi="Arial" w:cs="Arial"/>
          <w:color w:val="0B0C0C"/>
          <w:shd w:val="clear" w:color="auto" w:fill="FFFFFF"/>
        </w:rPr>
        <w:t>risk assessment</w:t>
      </w:r>
      <w:r w:rsidR="00A90FF6">
        <w:rPr>
          <w:rFonts w:ascii="Arial" w:hAnsi="Arial" w:cs="Arial"/>
          <w:color w:val="0B0C0C"/>
          <w:shd w:val="clear" w:color="auto" w:fill="FFFFFF"/>
        </w:rPr>
        <w:t>, which will</w:t>
      </w:r>
      <w:r>
        <w:rPr>
          <w:rFonts w:ascii="Arial" w:hAnsi="Arial" w:cs="Arial"/>
          <w:color w:val="0B0C0C"/>
          <w:shd w:val="clear" w:color="auto" w:fill="FFFFFF"/>
        </w:rPr>
        <w:t xml:space="preserve"> based on clinical </w:t>
      </w:r>
      <w:r>
        <w:rPr>
          <w:rFonts w:ascii="Arial" w:hAnsi="Arial" w:cs="Arial"/>
          <w:color w:val="0B0C0C"/>
          <w:shd w:val="clear" w:color="auto" w:fill="FFFFFF"/>
        </w:rPr>
        <w:lastRenderedPageBreak/>
        <w:t xml:space="preserve">judgement </w:t>
      </w:r>
      <w:r w:rsidR="00A90FF6">
        <w:rPr>
          <w:rFonts w:ascii="Arial" w:hAnsi="Arial" w:cs="Arial"/>
          <w:color w:val="0B0C0C"/>
          <w:shd w:val="clear" w:color="auto" w:fill="FFFFFF"/>
        </w:rPr>
        <w:t xml:space="preserve">about </w:t>
      </w:r>
      <w:r>
        <w:rPr>
          <w:rFonts w:ascii="Arial" w:hAnsi="Arial" w:cs="Arial"/>
          <w:color w:val="0B0C0C"/>
          <w:shd w:val="clear" w:color="auto" w:fill="FFFFFF"/>
        </w:rPr>
        <w:t xml:space="preserve">the risk to the patient, to others, </w:t>
      </w:r>
      <w:r w:rsidR="00A90FF6">
        <w:rPr>
          <w:rFonts w:ascii="Arial" w:hAnsi="Arial" w:cs="Arial"/>
          <w:color w:val="0B0C0C"/>
          <w:shd w:val="clear" w:color="auto" w:fill="FFFFFF"/>
        </w:rPr>
        <w:t xml:space="preserve">the </w:t>
      </w:r>
      <w:r>
        <w:rPr>
          <w:rFonts w:ascii="Arial" w:hAnsi="Arial" w:cs="Arial"/>
          <w:color w:val="0B0C0C"/>
          <w:shd w:val="clear" w:color="auto" w:fill="FFFFFF"/>
        </w:rPr>
        <w:t xml:space="preserve">nature of the procedure and local prevalence/outbreaks. </w:t>
      </w:r>
    </w:p>
    <w:p w14:paraId="70D4E18F" w14:textId="77777777" w:rsidR="006A4211" w:rsidRDefault="006A4211" w:rsidP="006A4211">
      <w:pPr>
        <w:pStyle w:val="paragraph"/>
        <w:spacing w:before="0" w:beforeAutospacing="0" w:after="0" w:afterAutospacing="0"/>
        <w:textAlignment w:val="baseline"/>
        <w:rPr>
          <w:rFonts w:ascii="Arial" w:hAnsi="Arial" w:cs="Arial"/>
          <w:color w:val="0B0C0C"/>
          <w:shd w:val="clear" w:color="auto" w:fill="FFFFFF"/>
        </w:rPr>
      </w:pPr>
    </w:p>
    <w:p w14:paraId="31DE2349" w14:textId="53C6BDC9" w:rsidR="006A4211" w:rsidRDefault="00A90FF6" w:rsidP="006A421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We </w:t>
      </w:r>
      <w:r w:rsidR="006A4211">
        <w:rPr>
          <w:rStyle w:val="normaltextrun"/>
          <w:rFonts w:ascii="Arial" w:hAnsi="Arial" w:cs="Arial"/>
        </w:rPr>
        <w:t xml:space="preserve">will continue to provide symptomatic testing for patients, those eligible for </w:t>
      </w:r>
      <w:r>
        <w:rPr>
          <w:rStyle w:val="normaltextrun"/>
          <w:rFonts w:ascii="Arial" w:hAnsi="Arial" w:cs="Arial"/>
        </w:rPr>
        <w:t>Covid</w:t>
      </w:r>
      <w:r w:rsidR="006A4211">
        <w:rPr>
          <w:rStyle w:val="normaltextrun"/>
          <w:rFonts w:ascii="Arial" w:hAnsi="Arial" w:cs="Arial"/>
        </w:rPr>
        <w:t>-19 treatments, health and</w:t>
      </w:r>
      <w:r w:rsidR="005535C7">
        <w:rPr>
          <w:rStyle w:val="normaltextrun"/>
          <w:rFonts w:ascii="Arial" w:hAnsi="Arial" w:cs="Arial"/>
        </w:rPr>
        <w:t xml:space="preserve"> social</w:t>
      </w:r>
      <w:r w:rsidR="006A4211">
        <w:rPr>
          <w:rStyle w:val="normaltextrun"/>
          <w:rFonts w:ascii="Arial" w:hAnsi="Arial" w:cs="Arial"/>
        </w:rPr>
        <w:t xml:space="preserve"> care staff, care home residents and prisoners. </w:t>
      </w:r>
      <w:r w:rsidR="005535C7">
        <w:rPr>
          <w:rStyle w:val="normaltextrun"/>
          <w:rFonts w:ascii="Arial" w:hAnsi="Arial" w:cs="Arial"/>
        </w:rPr>
        <w:t xml:space="preserve">We will also continue to provide tests for those being discharged from hospital into care homes. </w:t>
      </w:r>
      <w:r w:rsidR="006A4211">
        <w:rPr>
          <w:rStyle w:val="normaltextrun"/>
          <w:rFonts w:ascii="Arial" w:hAnsi="Arial" w:cs="Arial"/>
        </w:rPr>
        <w:t xml:space="preserve">For care home residents, </w:t>
      </w:r>
      <w:proofErr w:type="gramStart"/>
      <w:r w:rsidR="006A4211">
        <w:rPr>
          <w:rStyle w:val="normaltextrun"/>
          <w:rFonts w:ascii="Arial" w:hAnsi="Arial" w:cs="Arial"/>
        </w:rPr>
        <w:t>prisoners</w:t>
      </w:r>
      <w:proofErr w:type="gramEnd"/>
      <w:r w:rsidR="006A4211">
        <w:rPr>
          <w:rStyle w:val="normaltextrun"/>
          <w:rFonts w:ascii="Arial" w:hAnsi="Arial" w:cs="Arial"/>
        </w:rPr>
        <w:t xml:space="preserve"> and some patients we are providing multiplex tests that detect Covid-19 and other respiratory viruses. </w:t>
      </w:r>
    </w:p>
    <w:p w14:paraId="31FC7692" w14:textId="77777777" w:rsidR="006A4211" w:rsidRDefault="006A4211" w:rsidP="006A4211">
      <w:pPr>
        <w:pStyle w:val="paragraph"/>
        <w:spacing w:before="0" w:beforeAutospacing="0" w:after="0" w:afterAutospacing="0"/>
        <w:textAlignment w:val="baseline"/>
        <w:rPr>
          <w:rStyle w:val="normaltextrun"/>
          <w:rFonts w:ascii="Arial" w:hAnsi="Arial" w:cs="Arial"/>
        </w:rPr>
      </w:pPr>
    </w:p>
    <w:p w14:paraId="3D5D8AB8" w14:textId="0A6BB0C6" w:rsidR="006A4211" w:rsidRDefault="006A4211" w:rsidP="006A4211">
      <w:pPr>
        <w:pStyle w:val="paragraph"/>
        <w:spacing w:before="0" w:beforeAutospacing="0" w:after="0" w:afterAutospacing="0"/>
        <w:textAlignment w:val="baseline"/>
        <w:rPr>
          <w:rFonts w:ascii="Arial" w:hAnsi="Arial" w:cs="Arial"/>
        </w:rPr>
      </w:pPr>
      <w:r>
        <w:rPr>
          <w:rStyle w:val="normaltextrun"/>
          <w:rFonts w:ascii="Arial" w:hAnsi="Arial" w:cs="Arial"/>
        </w:rPr>
        <w:t xml:space="preserve">We will be setting out our approach to respiratory viruses during autumn/winter in October. This will include increasing our surveillance and use of multiplex testing due to the potential threat of a further wave </w:t>
      </w:r>
      <w:r w:rsidR="00247283">
        <w:rPr>
          <w:rStyle w:val="normaltextrun"/>
          <w:rFonts w:ascii="Arial" w:hAnsi="Arial" w:cs="Arial"/>
        </w:rPr>
        <w:t xml:space="preserve">of Covid-19 infections </w:t>
      </w:r>
      <w:r>
        <w:rPr>
          <w:rStyle w:val="normaltextrun"/>
          <w:rFonts w:ascii="Arial" w:hAnsi="Arial" w:cs="Arial"/>
        </w:rPr>
        <w:t>and</w:t>
      </w:r>
      <w:r w:rsidR="005535C7">
        <w:rPr>
          <w:rStyle w:val="normaltextrun"/>
          <w:rFonts w:ascii="Arial" w:hAnsi="Arial" w:cs="Arial"/>
        </w:rPr>
        <w:t xml:space="preserve"> a</w:t>
      </w:r>
      <w:r>
        <w:rPr>
          <w:rStyle w:val="normaltextrun"/>
          <w:rFonts w:ascii="Arial" w:hAnsi="Arial" w:cs="Arial"/>
        </w:rPr>
        <w:t xml:space="preserve"> challenging respiratory season. </w:t>
      </w:r>
    </w:p>
    <w:p w14:paraId="2221A4A7" w14:textId="25FFD18E" w:rsidR="006A4211" w:rsidRPr="007867C5" w:rsidRDefault="006A4211" w:rsidP="006A421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1F1F1F"/>
        </w:rPr>
        <w:t xml:space="preserve">We will continue to review the most recent surveillance data and keep the position on testing under review. Guidance will be updated and shared with the NHS and social care providers before 8 September. </w:t>
      </w:r>
    </w:p>
    <w:p w14:paraId="10C0E907" w14:textId="77777777" w:rsidR="006A4211" w:rsidRDefault="006A4211" w:rsidP="006A4211">
      <w:pPr>
        <w:rPr>
          <w:rFonts w:ascii="Arial" w:hAnsi="Arial" w:cs="Arial"/>
          <w:sz w:val="24"/>
          <w:szCs w:val="24"/>
          <w:shd w:val="clear" w:color="auto" w:fill="FFFFFF"/>
        </w:rPr>
      </w:pPr>
      <w:r>
        <w:rPr>
          <w:rFonts w:ascii="Arial" w:hAnsi="Arial" w:cs="Arial"/>
          <w:color w:val="000000"/>
          <w:sz w:val="24"/>
          <w:szCs w:val="24"/>
          <w:shd w:val="clear" w:color="auto" w:fill="FFFFFF"/>
        </w:rPr>
        <w:t xml:space="preserve">This statement is being issued during recess </w:t>
      </w:r>
      <w:proofErr w:type="gramStart"/>
      <w:r>
        <w:rPr>
          <w:rFonts w:ascii="Arial" w:hAnsi="Arial" w:cs="Arial"/>
          <w:color w:val="000000"/>
          <w:sz w:val="24"/>
          <w:szCs w:val="24"/>
          <w:shd w:val="clear" w:color="auto" w:fill="FFFFFF"/>
        </w:rPr>
        <w:t>in order to</w:t>
      </w:r>
      <w:proofErr w:type="gramEnd"/>
      <w:r>
        <w:rPr>
          <w:rFonts w:ascii="Arial" w:hAnsi="Arial" w:cs="Arial"/>
          <w:color w:val="000000"/>
          <w:sz w:val="24"/>
          <w:szCs w:val="24"/>
          <w:shd w:val="clear" w:color="auto" w:fill="FFFFFF"/>
        </w:rPr>
        <w:t xml:space="preserve"> keep members informed. Should members wish me to make a further statement or to answer questions on this when the Senedd returns I would be happy to do so.</w:t>
      </w:r>
    </w:p>
    <w:p w14:paraId="53B87C65" w14:textId="77777777" w:rsidR="006A4211" w:rsidRPr="00902B38" w:rsidRDefault="006A4211" w:rsidP="006A4211">
      <w:pPr>
        <w:spacing w:after="160" w:line="252" w:lineRule="auto"/>
        <w:contextualSpacing/>
        <w:rPr>
          <w:rFonts w:ascii="Arial" w:hAnsi="Arial" w:cs="Arial"/>
          <w:sz w:val="24"/>
          <w:szCs w:val="24"/>
        </w:rPr>
      </w:pPr>
    </w:p>
    <w:p w14:paraId="7F2C0022" w14:textId="6A3EF561" w:rsidR="00174664" w:rsidRDefault="00174664" w:rsidP="00E361A3">
      <w:pPr>
        <w:spacing w:after="160" w:line="252" w:lineRule="auto"/>
        <w:contextualSpacing/>
        <w:rPr>
          <w:rFonts w:ascii="Arial" w:hAnsi="Arial" w:cs="Arial"/>
          <w:sz w:val="24"/>
          <w:szCs w:val="24"/>
        </w:rPr>
      </w:pPr>
    </w:p>
    <w:p w14:paraId="673620DE" w14:textId="449128E7" w:rsidR="00174664" w:rsidRDefault="00174664" w:rsidP="00E361A3">
      <w:pPr>
        <w:spacing w:after="160" w:line="252" w:lineRule="auto"/>
        <w:contextualSpacing/>
        <w:rPr>
          <w:rFonts w:ascii="Arial" w:hAnsi="Arial" w:cs="Arial"/>
          <w:sz w:val="24"/>
          <w:szCs w:val="24"/>
        </w:rPr>
      </w:pPr>
    </w:p>
    <w:p w14:paraId="1B829BC3" w14:textId="1AEFC291" w:rsidR="00174664" w:rsidRDefault="00174664" w:rsidP="00E361A3">
      <w:pPr>
        <w:spacing w:after="160" w:line="252" w:lineRule="auto"/>
        <w:contextualSpacing/>
        <w:rPr>
          <w:rFonts w:ascii="Arial" w:hAnsi="Arial" w:cs="Arial"/>
          <w:sz w:val="24"/>
          <w:szCs w:val="24"/>
        </w:rPr>
      </w:pPr>
    </w:p>
    <w:p w14:paraId="234ABA27" w14:textId="77777777" w:rsidR="00174664" w:rsidRPr="00902B38" w:rsidRDefault="00174664" w:rsidP="00E361A3">
      <w:pPr>
        <w:spacing w:after="160" w:line="252" w:lineRule="auto"/>
        <w:contextualSpacing/>
        <w:rPr>
          <w:rFonts w:ascii="Arial" w:hAnsi="Arial" w:cs="Arial"/>
          <w:sz w:val="24"/>
          <w:szCs w:val="24"/>
        </w:rPr>
      </w:pPr>
    </w:p>
    <w:sectPr w:rsidR="00174664" w:rsidRPr="00902B38"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EC05" w14:textId="77777777" w:rsidR="0023777D" w:rsidRDefault="0023777D">
      <w:r>
        <w:separator/>
      </w:r>
    </w:p>
  </w:endnote>
  <w:endnote w:type="continuationSeparator" w:id="0">
    <w:p w14:paraId="37EC4D7C" w14:textId="77777777" w:rsidR="0023777D" w:rsidRDefault="0023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E67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BE67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E672" w14:textId="7FBEA27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A7F">
      <w:rPr>
        <w:rStyle w:val="PageNumber"/>
        <w:noProof/>
      </w:rPr>
      <w:t>2</w:t>
    </w:r>
    <w:r>
      <w:rPr>
        <w:rStyle w:val="PageNumber"/>
      </w:rPr>
      <w:fldChar w:fldCharType="end"/>
    </w:r>
  </w:p>
  <w:p w14:paraId="774BE67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E677"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74BE67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5B79" w14:textId="77777777" w:rsidR="0023777D" w:rsidRDefault="0023777D">
      <w:r>
        <w:separator/>
      </w:r>
    </w:p>
  </w:footnote>
  <w:footnote w:type="continuationSeparator" w:id="0">
    <w:p w14:paraId="2DF21D94" w14:textId="77777777" w:rsidR="0023777D" w:rsidRDefault="0023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E674" w14:textId="77777777" w:rsidR="00AE064D" w:rsidRDefault="000C5E9B">
    <w:r>
      <w:rPr>
        <w:noProof/>
        <w:lang w:eastAsia="en-GB"/>
      </w:rPr>
      <w:drawing>
        <wp:anchor distT="0" distB="0" distL="114300" distR="114300" simplePos="0" relativeHeight="251657728" behindDoc="1" locked="0" layoutInCell="1" allowOverlap="1" wp14:anchorId="774BE679" wp14:editId="774BE67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74BE675" w14:textId="77777777" w:rsidR="00DD4B82" w:rsidRDefault="00DD4B82">
    <w:pPr>
      <w:pStyle w:val="Header"/>
    </w:pPr>
  </w:p>
  <w:p w14:paraId="774BE67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42AC"/>
    <w:multiLevelType w:val="hybridMultilevel"/>
    <w:tmpl w:val="FADA0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574EFF"/>
    <w:multiLevelType w:val="multilevel"/>
    <w:tmpl w:val="8472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D80C60"/>
    <w:multiLevelType w:val="hybridMultilevel"/>
    <w:tmpl w:val="63ECAAC8"/>
    <w:lvl w:ilvl="0" w:tplc="E0802B6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173DED"/>
    <w:multiLevelType w:val="multilevel"/>
    <w:tmpl w:val="E926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AF0573"/>
    <w:multiLevelType w:val="hybridMultilevel"/>
    <w:tmpl w:val="8FF2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45F02"/>
    <w:multiLevelType w:val="hybridMultilevel"/>
    <w:tmpl w:val="3F98F8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B8361DC"/>
    <w:multiLevelType w:val="hybridMultilevel"/>
    <w:tmpl w:val="E12C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13832"/>
    <w:multiLevelType w:val="multilevel"/>
    <w:tmpl w:val="2B46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4C7F9D"/>
    <w:multiLevelType w:val="multilevel"/>
    <w:tmpl w:val="1874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EE4FE0"/>
    <w:multiLevelType w:val="multilevel"/>
    <w:tmpl w:val="13C8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282D5E"/>
    <w:multiLevelType w:val="multilevel"/>
    <w:tmpl w:val="355A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7079858">
    <w:abstractNumId w:val="3"/>
  </w:num>
  <w:num w:numId="2" w16cid:durableId="467743291">
    <w:abstractNumId w:val="5"/>
  </w:num>
  <w:num w:numId="3" w16cid:durableId="1242058655">
    <w:abstractNumId w:val="7"/>
  </w:num>
  <w:num w:numId="4" w16cid:durableId="20292601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7485476">
    <w:abstractNumId w:val="2"/>
  </w:num>
  <w:num w:numId="6" w16cid:durableId="2011252897">
    <w:abstractNumId w:val="0"/>
  </w:num>
  <w:num w:numId="7" w16cid:durableId="706837800">
    <w:abstractNumId w:val="11"/>
  </w:num>
  <w:num w:numId="8" w16cid:durableId="1244536029">
    <w:abstractNumId w:val="10"/>
  </w:num>
  <w:num w:numId="9" w16cid:durableId="235209478">
    <w:abstractNumId w:val="8"/>
  </w:num>
  <w:num w:numId="10" w16cid:durableId="522207668">
    <w:abstractNumId w:val="9"/>
  </w:num>
  <w:num w:numId="11" w16cid:durableId="1167399681">
    <w:abstractNumId w:val="4"/>
  </w:num>
  <w:num w:numId="12" w16cid:durableId="995187448">
    <w:abstractNumId w:val="6"/>
  </w:num>
  <w:num w:numId="13" w16cid:durableId="1963999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3847"/>
    <w:rsid w:val="00023B69"/>
    <w:rsid w:val="000272A7"/>
    <w:rsid w:val="00027C53"/>
    <w:rsid w:val="00040B23"/>
    <w:rsid w:val="000472FD"/>
    <w:rsid w:val="000516D9"/>
    <w:rsid w:val="0006774B"/>
    <w:rsid w:val="00082B81"/>
    <w:rsid w:val="00087D5E"/>
    <w:rsid w:val="00090C3D"/>
    <w:rsid w:val="00097118"/>
    <w:rsid w:val="000A4C85"/>
    <w:rsid w:val="000A549D"/>
    <w:rsid w:val="000A5D28"/>
    <w:rsid w:val="000C3A52"/>
    <w:rsid w:val="000C3A7F"/>
    <w:rsid w:val="000C53DB"/>
    <w:rsid w:val="000C5E9B"/>
    <w:rsid w:val="000C7F1E"/>
    <w:rsid w:val="000D2507"/>
    <w:rsid w:val="000E5EF9"/>
    <w:rsid w:val="0012458B"/>
    <w:rsid w:val="0013319E"/>
    <w:rsid w:val="00134918"/>
    <w:rsid w:val="00142B39"/>
    <w:rsid w:val="00145F3E"/>
    <w:rsid w:val="001460B1"/>
    <w:rsid w:val="00152869"/>
    <w:rsid w:val="001605F9"/>
    <w:rsid w:val="00170914"/>
    <w:rsid w:val="0017102C"/>
    <w:rsid w:val="001716C8"/>
    <w:rsid w:val="00174664"/>
    <w:rsid w:val="0017627F"/>
    <w:rsid w:val="0018483D"/>
    <w:rsid w:val="001A36FD"/>
    <w:rsid w:val="001A39E2"/>
    <w:rsid w:val="001A62A9"/>
    <w:rsid w:val="001A6AF1"/>
    <w:rsid w:val="001A7F68"/>
    <w:rsid w:val="001B027C"/>
    <w:rsid w:val="001B055C"/>
    <w:rsid w:val="001B1B70"/>
    <w:rsid w:val="001B288D"/>
    <w:rsid w:val="001B71E4"/>
    <w:rsid w:val="001C01F3"/>
    <w:rsid w:val="001C532F"/>
    <w:rsid w:val="001E53BF"/>
    <w:rsid w:val="0021220E"/>
    <w:rsid w:val="00214B25"/>
    <w:rsid w:val="00220108"/>
    <w:rsid w:val="00223E62"/>
    <w:rsid w:val="00231BA9"/>
    <w:rsid w:val="00237523"/>
    <w:rsid w:val="0023777D"/>
    <w:rsid w:val="00246CBA"/>
    <w:rsid w:val="00247283"/>
    <w:rsid w:val="00253786"/>
    <w:rsid w:val="002550F1"/>
    <w:rsid w:val="00272868"/>
    <w:rsid w:val="00274F08"/>
    <w:rsid w:val="00290D32"/>
    <w:rsid w:val="0029107A"/>
    <w:rsid w:val="002A5310"/>
    <w:rsid w:val="002A6579"/>
    <w:rsid w:val="002B7B2D"/>
    <w:rsid w:val="002C57B6"/>
    <w:rsid w:val="002E28BD"/>
    <w:rsid w:val="002F0EB9"/>
    <w:rsid w:val="002F3EF2"/>
    <w:rsid w:val="002F53A9"/>
    <w:rsid w:val="002F5587"/>
    <w:rsid w:val="00314E36"/>
    <w:rsid w:val="003220C1"/>
    <w:rsid w:val="00330400"/>
    <w:rsid w:val="003418BF"/>
    <w:rsid w:val="00343F7B"/>
    <w:rsid w:val="00347589"/>
    <w:rsid w:val="003528BB"/>
    <w:rsid w:val="00356D7B"/>
    <w:rsid w:val="00357893"/>
    <w:rsid w:val="00361D67"/>
    <w:rsid w:val="003670C1"/>
    <w:rsid w:val="00370471"/>
    <w:rsid w:val="00376DB4"/>
    <w:rsid w:val="00385E68"/>
    <w:rsid w:val="003914E3"/>
    <w:rsid w:val="0039673B"/>
    <w:rsid w:val="003A4155"/>
    <w:rsid w:val="003B1503"/>
    <w:rsid w:val="003B2D8B"/>
    <w:rsid w:val="003B3D64"/>
    <w:rsid w:val="003B7AD1"/>
    <w:rsid w:val="003C1369"/>
    <w:rsid w:val="003C5133"/>
    <w:rsid w:val="003C7D64"/>
    <w:rsid w:val="003D57D4"/>
    <w:rsid w:val="003F6AEC"/>
    <w:rsid w:val="00401390"/>
    <w:rsid w:val="0040495F"/>
    <w:rsid w:val="00410939"/>
    <w:rsid w:val="00412673"/>
    <w:rsid w:val="00415FC8"/>
    <w:rsid w:val="00422C8C"/>
    <w:rsid w:val="0043031D"/>
    <w:rsid w:val="00432219"/>
    <w:rsid w:val="00443ECF"/>
    <w:rsid w:val="00446C72"/>
    <w:rsid w:val="004657E2"/>
    <w:rsid w:val="0046757C"/>
    <w:rsid w:val="00481E70"/>
    <w:rsid w:val="004965D0"/>
    <w:rsid w:val="004A080D"/>
    <w:rsid w:val="004A315D"/>
    <w:rsid w:val="004C198C"/>
    <w:rsid w:val="004D0CBD"/>
    <w:rsid w:val="004D4114"/>
    <w:rsid w:val="004E643C"/>
    <w:rsid w:val="004F65CF"/>
    <w:rsid w:val="00514B88"/>
    <w:rsid w:val="00514BE5"/>
    <w:rsid w:val="00542062"/>
    <w:rsid w:val="00542086"/>
    <w:rsid w:val="00542D8B"/>
    <w:rsid w:val="005535C7"/>
    <w:rsid w:val="005562BC"/>
    <w:rsid w:val="00560F1F"/>
    <w:rsid w:val="00561AC4"/>
    <w:rsid w:val="00574BB3"/>
    <w:rsid w:val="00576575"/>
    <w:rsid w:val="00582AF6"/>
    <w:rsid w:val="005A09BB"/>
    <w:rsid w:val="005A22E2"/>
    <w:rsid w:val="005B030B"/>
    <w:rsid w:val="005B384B"/>
    <w:rsid w:val="005B73A6"/>
    <w:rsid w:val="005C1803"/>
    <w:rsid w:val="005C1A38"/>
    <w:rsid w:val="005D2A41"/>
    <w:rsid w:val="005D7663"/>
    <w:rsid w:val="005F1659"/>
    <w:rsid w:val="00603548"/>
    <w:rsid w:val="006147C3"/>
    <w:rsid w:val="00616A1A"/>
    <w:rsid w:val="00627FDA"/>
    <w:rsid w:val="0063769A"/>
    <w:rsid w:val="0064001A"/>
    <w:rsid w:val="00647132"/>
    <w:rsid w:val="00654C0A"/>
    <w:rsid w:val="006633C7"/>
    <w:rsid w:val="00663F04"/>
    <w:rsid w:val="00670227"/>
    <w:rsid w:val="006744F1"/>
    <w:rsid w:val="00676FA2"/>
    <w:rsid w:val="00677F25"/>
    <w:rsid w:val="006814BD"/>
    <w:rsid w:val="0069133F"/>
    <w:rsid w:val="006A4211"/>
    <w:rsid w:val="006B2392"/>
    <w:rsid w:val="006B340E"/>
    <w:rsid w:val="006B461D"/>
    <w:rsid w:val="006C73C3"/>
    <w:rsid w:val="006D0E38"/>
    <w:rsid w:val="006D7393"/>
    <w:rsid w:val="006D7E96"/>
    <w:rsid w:val="006E0A2C"/>
    <w:rsid w:val="006E2467"/>
    <w:rsid w:val="006F0973"/>
    <w:rsid w:val="006F26F0"/>
    <w:rsid w:val="006F6C25"/>
    <w:rsid w:val="00703993"/>
    <w:rsid w:val="00716B57"/>
    <w:rsid w:val="00726CA8"/>
    <w:rsid w:val="0073380E"/>
    <w:rsid w:val="00734CA9"/>
    <w:rsid w:val="00743B79"/>
    <w:rsid w:val="0074711A"/>
    <w:rsid w:val="007523BC"/>
    <w:rsid w:val="00752C48"/>
    <w:rsid w:val="00776950"/>
    <w:rsid w:val="00780143"/>
    <w:rsid w:val="007A05FB"/>
    <w:rsid w:val="007A5EF6"/>
    <w:rsid w:val="007B5260"/>
    <w:rsid w:val="007C24E7"/>
    <w:rsid w:val="007D1402"/>
    <w:rsid w:val="007E4495"/>
    <w:rsid w:val="007F25E5"/>
    <w:rsid w:val="007F5E64"/>
    <w:rsid w:val="00800FA0"/>
    <w:rsid w:val="00812370"/>
    <w:rsid w:val="0082411A"/>
    <w:rsid w:val="0083151F"/>
    <w:rsid w:val="00833DEC"/>
    <w:rsid w:val="00833F5A"/>
    <w:rsid w:val="008405A0"/>
    <w:rsid w:val="00841628"/>
    <w:rsid w:val="00846160"/>
    <w:rsid w:val="00846A6C"/>
    <w:rsid w:val="00846E1B"/>
    <w:rsid w:val="008555BA"/>
    <w:rsid w:val="00877BD2"/>
    <w:rsid w:val="008820A2"/>
    <w:rsid w:val="008A768A"/>
    <w:rsid w:val="008B5CE7"/>
    <w:rsid w:val="008B7927"/>
    <w:rsid w:val="008C516B"/>
    <w:rsid w:val="008D1E0B"/>
    <w:rsid w:val="008D5A39"/>
    <w:rsid w:val="008F0CC6"/>
    <w:rsid w:val="008F6B01"/>
    <w:rsid w:val="008F789E"/>
    <w:rsid w:val="00902B38"/>
    <w:rsid w:val="00903024"/>
    <w:rsid w:val="009039D4"/>
    <w:rsid w:val="00905771"/>
    <w:rsid w:val="00913E2F"/>
    <w:rsid w:val="009332CE"/>
    <w:rsid w:val="00953A46"/>
    <w:rsid w:val="00954C17"/>
    <w:rsid w:val="00961A4F"/>
    <w:rsid w:val="00966720"/>
    <w:rsid w:val="00967473"/>
    <w:rsid w:val="00967D5E"/>
    <w:rsid w:val="00973090"/>
    <w:rsid w:val="00977563"/>
    <w:rsid w:val="00995C49"/>
    <w:rsid w:val="00995EEC"/>
    <w:rsid w:val="009A2822"/>
    <w:rsid w:val="009A58B3"/>
    <w:rsid w:val="009B714C"/>
    <w:rsid w:val="009B7BDF"/>
    <w:rsid w:val="009D26D8"/>
    <w:rsid w:val="009D3E75"/>
    <w:rsid w:val="009E2609"/>
    <w:rsid w:val="009E4974"/>
    <w:rsid w:val="009F06C3"/>
    <w:rsid w:val="00A04A36"/>
    <w:rsid w:val="00A0750D"/>
    <w:rsid w:val="00A11791"/>
    <w:rsid w:val="00A16568"/>
    <w:rsid w:val="00A204C9"/>
    <w:rsid w:val="00A23742"/>
    <w:rsid w:val="00A25FB3"/>
    <w:rsid w:val="00A3247B"/>
    <w:rsid w:val="00A4655A"/>
    <w:rsid w:val="00A514AE"/>
    <w:rsid w:val="00A51DA0"/>
    <w:rsid w:val="00A52689"/>
    <w:rsid w:val="00A71725"/>
    <w:rsid w:val="00A72CF3"/>
    <w:rsid w:val="00A76AE2"/>
    <w:rsid w:val="00A82A45"/>
    <w:rsid w:val="00A8347C"/>
    <w:rsid w:val="00A845A9"/>
    <w:rsid w:val="00A86958"/>
    <w:rsid w:val="00A90FF6"/>
    <w:rsid w:val="00AA5651"/>
    <w:rsid w:val="00AA5848"/>
    <w:rsid w:val="00AA7750"/>
    <w:rsid w:val="00AC6FD3"/>
    <w:rsid w:val="00AD51DA"/>
    <w:rsid w:val="00AD65F1"/>
    <w:rsid w:val="00AE064D"/>
    <w:rsid w:val="00AE2593"/>
    <w:rsid w:val="00AF056B"/>
    <w:rsid w:val="00AF08AE"/>
    <w:rsid w:val="00AF0926"/>
    <w:rsid w:val="00AF0A61"/>
    <w:rsid w:val="00AF3257"/>
    <w:rsid w:val="00B03DAF"/>
    <w:rsid w:val="00B049B1"/>
    <w:rsid w:val="00B050CE"/>
    <w:rsid w:val="00B06C54"/>
    <w:rsid w:val="00B172E7"/>
    <w:rsid w:val="00B22445"/>
    <w:rsid w:val="00B239BA"/>
    <w:rsid w:val="00B468BB"/>
    <w:rsid w:val="00B55760"/>
    <w:rsid w:val="00B5660A"/>
    <w:rsid w:val="00B62C74"/>
    <w:rsid w:val="00B725C7"/>
    <w:rsid w:val="00B81F17"/>
    <w:rsid w:val="00BA3564"/>
    <w:rsid w:val="00BC2E7B"/>
    <w:rsid w:val="00BC4C66"/>
    <w:rsid w:val="00BF5A3C"/>
    <w:rsid w:val="00BF7FC6"/>
    <w:rsid w:val="00C33AB8"/>
    <w:rsid w:val="00C371C4"/>
    <w:rsid w:val="00C37DA5"/>
    <w:rsid w:val="00C40FCA"/>
    <w:rsid w:val="00C43B4A"/>
    <w:rsid w:val="00C51093"/>
    <w:rsid w:val="00C616BB"/>
    <w:rsid w:val="00C62209"/>
    <w:rsid w:val="00C64FA5"/>
    <w:rsid w:val="00C72A85"/>
    <w:rsid w:val="00C84A12"/>
    <w:rsid w:val="00C909DC"/>
    <w:rsid w:val="00CA1D2F"/>
    <w:rsid w:val="00CA5584"/>
    <w:rsid w:val="00CB6BE6"/>
    <w:rsid w:val="00CC2526"/>
    <w:rsid w:val="00CC6716"/>
    <w:rsid w:val="00CD64F6"/>
    <w:rsid w:val="00CE3D1C"/>
    <w:rsid w:val="00CE531A"/>
    <w:rsid w:val="00CE7057"/>
    <w:rsid w:val="00CF3DC5"/>
    <w:rsid w:val="00D017E2"/>
    <w:rsid w:val="00D0303C"/>
    <w:rsid w:val="00D16044"/>
    <w:rsid w:val="00D16D97"/>
    <w:rsid w:val="00D20999"/>
    <w:rsid w:val="00D27F42"/>
    <w:rsid w:val="00D35222"/>
    <w:rsid w:val="00D45B01"/>
    <w:rsid w:val="00D55878"/>
    <w:rsid w:val="00D80F8C"/>
    <w:rsid w:val="00D84713"/>
    <w:rsid w:val="00D851F1"/>
    <w:rsid w:val="00D9008D"/>
    <w:rsid w:val="00D94380"/>
    <w:rsid w:val="00D97B70"/>
    <w:rsid w:val="00DA00C3"/>
    <w:rsid w:val="00DA112A"/>
    <w:rsid w:val="00DD4B82"/>
    <w:rsid w:val="00DD6532"/>
    <w:rsid w:val="00DD7CD3"/>
    <w:rsid w:val="00DE781F"/>
    <w:rsid w:val="00DF05B1"/>
    <w:rsid w:val="00DF0852"/>
    <w:rsid w:val="00E04049"/>
    <w:rsid w:val="00E14725"/>
    <w:rsid w:val="00E1556F"/>
    <w:rsid w:val="00E3419E"/>
    <w:rsid w:val="00E361A3"/>
    <w:rsid w:val="00E47B1A"/>
    <w:rsid w:val="00E56921"/>
    <w:rsid w:val="00E6025D"/>
    <w:rsid w:val="00E631B1"/>
    <w:rsid w:val="00E63A1B"/>
    <w:rsid w:val="00EA27F2"/>
    <w:rsid w:val="00EA4805"/>
    <w:rsid w:val="00EA5290"/>
    <w:rsid w:val="00EB248F"/>
    <w:rsid w:val="00EB5F93"/>
    <w:rsid w:val="00EB7217"/>
    <w:rsid w:val="00EB7481"/>
    <w:rsid w:val="00EC0568"/>
    <w:rsid w:val="00EC3366"/>
    <w:rsid w:val="00EC4E42"/>
    <w:rsid w:val="00ED7462"/>
    <w:rsid w:val="00EE12CD"/>
    <w:rsid w:val="00EE5A59"/>
    <w:rsid w:val="00EE721A"/>
    <w:rsid w:val="00EE779C"/>
    <w:rsid w:val="00EF3C91"/>
    <w:rsid w:val="00EF5803"/>
    <w:rsid w:val="00EF6AF3"/>
    <w:rsid w:val="00F00F9B"/>
    <w:rsid w:val="00F0272E"/>
    <w:rsid w:val="00F07056"/>
    <w:rsid w:val="00F074D7"/>
    <w:rsid w:val="00F20295"/>
    <w:rsid w:val="00F2438B"/>
    <w:rsid w:val="00F37949"/>
    <w:rsid w:val="00F40F3D"/>
    <w:rsid w:val="00F45EB2"/>
    <w:rsid w:val="00F46AC6"/>
    <w:rsid w:val="00F47788"/>
    <w:rsid w:val="00F47E68"/>
    <w:rsid w:val="00F60567"/>
    <w:rsid w:val="00F61D96"/>
    <w:rsid w:val="00F76A9B"/>
    <w:rsid w:val="00F81C33"/>
    <w:rsid w:val="00F923C2"/>
    <w:rsid w:val="00F95FD5"/>
    <w:rsid w:val="00F97613"/>
    <w:rsid w:val="00FA694B"/>
    <w:rsid w:val="00FD43D2"/>
    <w:rsid w:val="00FF0966"/>
    <w:rsid w:val="00FF2C6D"/>
    <w:rsid w:val="00FF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BE64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Bullet Points,List Paragraph Char Char Char,Indicator Text,Numbered Para 1,Bullet 1,Colorful List - Accent 11,No Spacing1,MAIN CONTENT,List Paragraph11,Párrafo de lista,Recommendation,Bullet Style"/>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MAIN CONTENT Char"/>
    <w:basedOn w:val="DefaultParagraphFont"/>
    <w:link w:val="ListParagraph"/>
    <w:uiPriority w:val="34"/>
    <w:locked/>
    <w:rsid w:val="00DF05B1"/>
    <w:rPr>
      <w:rFonts w:ascii="TradeGothic" w:hAnsi="TradeGothic"/>
      <w:sz w:val="22"/>
      <w:lang w:eastAsia="en-US"/>
    </w:rPr>
  </w:style>
  <w:style w:type="character" w:styleId="CommentReference">
    <w:name w:val="annotation reference"/>
    <w:basedOn w:val="DefaultParagraphFont"/>
    <w:semiHidden/>
    <w:unhideWhenUsed/>
    <w:rsid w:val="00966720"/>
    <w:rPr>
      <w:sz w:val="16"/>
      <w:szCs w:val="16"/>
    </w:rPr>
  </w:style>
  <w:style w:type="paragraph" w:styleId="CommentText">
    <w:name w:val="annotation text"/>
    <w:basedOn w:val="Normal"/>
    <w:link w:val="CommentTextChar"/>
    <w:semiHidden/>
    <w:unhideWhenUsed/>
    <w:rsid w:val="00966720"/>
    <w:rPr>
      <w:sz w:val="20"/>
    </w:rPr>
  </w:style>
  <w:style w:type="character" w:customStyle="1" w:styleId="CommentTextChar">
    <w:name w:val="Comment Text Char"/>
    <w:basedOn w:val="DefaultParagraphFont"/>
    <w:link w:val="CommentText"/>
    <w:semiHidden/>
    <w:rsid w:val="00966720"/>
    <w:rPr>
      <w:rFonts w:ascii="TradeGothic" w:hAnsi="TradeGothic"/>
      <w:lang w:eastAsia="en-US"/>
    </w:rPr>
  </w:style>
  <w:style w:type="paragraph" w:styleId="CommentSubject">
    <w:name w:val="annotation subject"/>
    <w:basedOn w:val="CommentText"/>
    <w:next w:val="CommentText"/>
    <w:link w:val="CommentSubjectChar"/>
    <w:semiHidden/>
    <w:unhideWhenUsed/>
    <w:rsid w:val="00966720"/>
    <w:rPr>
      <w:b/>
      <w:bCs/>
    </w:rPr>
  </w:style>
  <w:style w:type="character" w:customStyle="1" w:styleId="CommentSubjectChar">
    <w:name w:val="Comment Subject Char"/>
    <w:basedOn w:val="CommentTextChar"/>
    <w:link w:val="CommentSubject"/>
    <w:semiHidden/>
    <w:rsid w:val="00966720"/>
    <w:rPr>
      <w:rFonts w:ascii="TradeGothic" w:hAnsi="TradeGothic"/>
      <w:b/>
      <w:bCs/>
      <w:lang w:eastAsia="en-US"/>
    </w:rPr>
  </w:style>
  <w:style w:type="paragraph" w:styleId="Revision">
    <w:name w:val="Revision"/>
    <w:hidden/>
    <w:uiPriority w:val="99"/>
    <w:semiHidden/>
    <w:rsid w:val="00D0303C"/>
    <w:rPr>
      <w:rFonts w:ascii="TradeGothic" w:hAnsi="TradeGothic"/>
      <w:sz w:val="22"/>
      <w:lang w:eastAsia="en-US"/>
    </w:rPr>
  </w:style>
  <w:style w:type="paragraph" w:customStyle="1" w:styleId="paragraph">
    <w:name w:val="paragraph"/>
    <w:basedOn w:val="Normal"/>
    <w:rsid w:val="00D55878"/>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D55878"/>
  </w:style>
  <w:style w:type="character" w:customStyle="1" w:styleId="eop">
    <w:name w:val="eop"/>
    <w:basedOn w:val="DefaultParagraphFont"/>
    <w:rsid w:val="00D55878"/>
  </w:style>
  <w:style w:type="character" w:styleId="UnresolvedMention">
    <w:name w:val="Unresolved Mention"/>
    <w:basedOn w:val="DefaultParagraphFont"/>
    <w:uiPriority w:val="99"/>
    <w:semiHidden/>
    <w:unhideWhenUsed/>
    <w:rsid w:val="00C62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630">
      <w:bodyDiv w:val="1"/>
      <w:marLeft w:val="0"/>
      <w:marRight w:val="0"/>
      <w:marTop w:val="0"/>
      <w:marBottom w:val="0"/>
      <w:divBdr>
        <w:top w:val="none" w:sz="0" w:space="0" w:color="auto"/>
        <w:left w:val="none" w:sz="0" w:space="0" w:color="auto"/>
        <w:bottom w:val="none" w:sz="0" w:space="0" w:color="auto"/>
        <w:right w:val="none" w:sz="0" w:space="0" w:color="auto"/>
      </w:divBdr>
    </w:div>
    <w:div w:id="477191166">
      <w:bodyDiv w:val="1"/>
      <w:marLeft w:val="0"/>
      <w:marRight w:val="0"/>
      <w:marTop w:val="0"/>
      <w:marBottom w:val="0"/>
      <w:divBdr>
        <w:top w:val="none" w:sz="0" w:space="0" w:color="auto"/>
        <w:left w:val="none" w:sz="0" w:space="0" w:color="auto"/>
        <w:bottom w:val="none" w:sz="0" w:space="0" w:color="auto"/>
        <w:right w:val="none" w:sz="0" w:space="0" w:color="auto"/>
      </w:divBdr>
    </w:div>
    <w:div w:id="1245262211">
      <w:bodyDiv w:val="1"/>
      <w:marLeft w:val="0"/>
      <w:marRight w:val="0"/>
      <w:marTop w:val="0"/>
      <w:marBottom w:val="0"/>
      <w:divBdr>
        <w:top w:val="none" w:sz="0" w:space="0" w:color="auto"/>
        <w:left w:val="none" w:sz="0" w:space="0" w:color="auto"/>
        <w:bottom w:val="none" w:sz="0" w:space="0" w:color="auto"/>
        <w:right w:val="none" w:sz="0" w:space="0" w:color="auto"/>
      </w:divBdr>
      <w:divsChild>
        <w:div w:id="552424887">
          <w:marLeft w:val="0"/>
          <w:marRight w:val="0"/>
          <w:marTop w:val="0"/>
          <w:marBottom w:val="0"/>
          <w:divBdr>
            <w:top w:val="none" w:sz="0" w:space="0" w:color="auto"/>
            <w:left w:val="none" w:sz="0" w:space="0" w:color="auto"/>
            <w:bottom w:val="none" w:sz="0" w:space="0" w:color="auto"/>
            <w:right w:val="none" w:sz="0" w:space="0" w:color="auto"/>
          </w:divBdr>
        </w:div>
        <w:div w:id="1814759162">
          <w:marLeft w:val="0"/>
          <w:marRight w:val="0"/>
          <w:marTop w:val="0"/>
          <w:marBottom w:val="0"/>
          <w:divBdr>
            <w:top w:val="none" w:sz="0" w:space="0" w:color="auto"/>
            <w:left w:val="none" w:sz="0" w:space="0" w:color="auto"/>
            <w:bottom w:val="none" w:sz="0" w:space="0" w:color="auto"/>
            <w:right w:val="none" w:sz="0" w:space="0" w:color="auto"/>
          </w:divBdr>
        </w:div>
        <w:div w:id="931939627">
          <w:marLeft w:val="0"/>
          <w:marRight w:val="0"/>
          <w:marTop w:val="0"/>
          <w:marBottom w:val="0"/>
          <w:divBdr>
            <w:top w:val="none" w:sz="0" w:space="0" w:color="auto"/>
            <w:left w:val="none" w:sz="0" w:space="0" w:color="auto"/>
            <w:bottom w:val="none" w:sz="0" w:space="0" w:color="auto"/>
            <w:right w:val="none" w:sz="0" w:space="0" w:color="auto"/>
          </w:divBdr>
        </w:div>
        <w:div w:id="2127388634">
          <w:marLeft w:val="0"/>
          <w:marRight w:val="0"/>
          <w:marTop w:val="0"/>
          <w:marBottom w:val="0"/>
          <w:divBdr>
            <w:top w:val="none" w:sz="0" w:space="0" w:color="auto"/>
            <w:left w:val="none" w:sz="0" w:space="0" w:color="auto"/>
            <w:bottom w:val="none" w:sz="0" w:space="0" w:color="auto"/>
            <w:right w:val="none" w:sz="0" w:space="0" w:color="auto"/>
          </w:divBdr>
          <w:divsChild>
            <w:div w:id="406268093">
              <w:marLeft w:val="0"/>
              <w:marRight w:val="0"/>
              <w:marTop w:val="0"/>
              <w:marBottom w:val="0"/>
              <w:divBdr>
                <w:top w:val="none" w:sz="0" w:space="0" w:color="auto"/>
                <w:left w:val="none" w:sz="0" w:space="0" w:color="auto"/>
                <w:bottom w:val="none" w:sz="0" w:space="0" w:color="auto"/>
                <w:right w:val="none" w:sz="0" w:space="0" w:color="auto"/>
              </w:divBdr>
            </w:div>
            <w:div w:id="842281323">
              <w:marLeft w:val="0"/>
              <w:marRight w:val="0"/>
              <w:marTop w:val="0"/>
              <w:marBottom w:val="0"/>
              <w:divBdr>
                <w:top w:val="none" w:sz="0" w:space="0" w:color="auto"/>
                <w:left w:val="none" w:sz="0" w:space="0" w:color="auto"/>
                <w:bottom w:val="none" w:sz="0" w:space="0" w:color="auto"/>
                <w:right w:val="none" w:sz="0" w:space="0" w:color="auto"/>
              </w:divBdr>
            </w:div>
          </w:divsChild>
        </w:div>
        <w:div w:id="1703356789">
          <w:marLeft w:val="0"/>
          <w:marRight w:val="0"/>
          <w:marTop w:val="0"/>
          <w:marBottom w:val="0"/>
          <w:divBdr>
            <w:top w:val="none" w:sz="0" w:space="0" w:color="auto"/>
            <w:left w:val="none" w:sz="0" w:space="0" w:color="auto"/>
            <w:bottom w:val="none" w:sz="0" w:space="0" w:color="auto"/>
            <w:right w:val="none" w:sz="0" w:space="0" w:color="auto"/>
          </w:divBdr>
        </w:div>
        <w:div w:id="1879584334">
          <w:marLeft w:val="0"/>
          <w:marRight w:val="0"/>
          <w:marTop w:val="0"/>
          <w:marBottom w:val="0"/>
          <w:divBdr>
            <w:top w:val="none" w:sz="0" w:space="0" w:color="auto"/>
            <w:left w:val="none" w:sz="0" w:space="0" w:color="auto"/>
            <w:bottom w:val="none" w:sz="0" w:space="0" w:color="auto"/>
            <w:right w:val="none" w:sz="0" w:space="0" w:color="auto"/>
          </w:divBdr>
        </w:div>
        <w:div w:id="1840079688">
          <w:marLeft w:val="0"/>
          <w:marRight w:val="0"/>
          <w:marTop w:val="0"/>
          <w:marBottom w:val="0"/>
          <w:divBdr>
            <w:top w:val="none" w:sz="0" w:space="0" w:color="auto"/>
            <w:left w:val="none" w:sz="0" w:space="0" w:color="auto"/>
            <w:bottom w:val="none" w:sz="0" w:space="0" w:color="auto"/>
            <w:right w:val="none" w:sz="0" w:space="0" w:color="auto"/>
          </w:divBdr>
        </w:div>
        <w:div w:id="1546025259">
          <w:marLeft w:val="0"/>
          <w:marRight w:val="0"/>
          <w:marTop w:val="0"/>
          <w:marBottom w:val="0"/>
          <w:divBdr>
            <w:top w:val="none" w:sz="0" w:space="0" w:color="auto"/>
            <w:left w:val="none" w:sz="0" w:space="0" w:color="auto"/>
            <w:bottom w:val="none" w:sz="0" w:space="0" w:color="auto"/>
            <w:right w:val="none" w:sz="0" w:space="0" w:color="auto"/>
          </w:divBdr>
        </w:div>
        <w:div w:id="98379669">
          <w:marLeft w:val="0"/>
          <w:marRight w:val="0"/>
          <w:marTop w:val="0"/>
          <w:marBottom w:val="0"/>
          <w:divBdr>
            <w:top w:val="none" w:sz="0" w:space="0" w:color="auto"/>
            <w:left w:val="none" w:sz="0" w:space="0" w:color="auto"/>
            <w:bottom w:val="none" w:sz="0" w:space="0" w:color="auto"/>
            <w:right w:val="none" w:sz="0" w:space="0" w:color="auto"/>
          </w:divBdr>
        </w:div>
        <w:div w:id="152453952">
          <w:marLeft w:val="0"/>
          <w:marRight w:val="0"/>
          <w:marTop w:val="0"/>
          <w:marBottom w:val="0"/>
          <w:divBdr>
            <w:top w:val="none" w:sz="0" w:space="0" w:color="auto"/>
            <w:left w:val="none" w:sz="0" w:space="0" w:color="auto"/>
            <w:bottom w:val="none" w:sz="0" w:space="0" w:color="auto"/>
            <w:right w:val="none" w:sz="0" w:space="0" w:color="auto"/>
          </w:divBdr>
        </w:div>
        <w:div w:id="91241072">
          <w:marLeft w:val="0"/>
          <w:marRight w:val="0"/>
          <w:marTop w:val="0"/>
          <w:marBottom w:val="0"/>
          <w:divBdr>
            <w:top w:val="none" w:sz="0" w:space="0" w:color="auto"/>
            <w:left w:val="none" w:sz="0" w:space="0" w:color="auto"/>
            <w:bottom w:val="none" w:sz="0" w:space="0" w:color="auto"/>
            <w:right w:val="none" w:sz="0" w:space="0" w:color="auto"/>
          </w:divBdr>
        </w:div>
        <w:div w:id="1647589898">
          <w:marLeft w:val="0"/>
          <w:marRight w:val="0"/>
          <w:marTop w:val="0"/>
          <w:marBottom w:val="0"/>
          <w:divBdr>
            <w:top w:val="none" w:sz="0" w:space="0" w:color="auto"/>
            <w:left w:val="none" w:sz="0" w:space="0" w:color="auto"/>
            <w:bottom w:val="none" w:sz="0" w:space="0" w:color="auto"/>
            <w:right w:val="none" w:sz="0" w:space="0" w:color="auto"/>
          </w:divBdr>
        </w:div>
        <w:div w:id="477187508">
          <w:marLeft w:val="0"/>
          <w:marRight w:val="0"/>
          <w:marTop w:val="0"/>
          <w:marBottom w:val="0"/>
          <w:divBdr>
            <w:top w:val="none" w:sz="0" w:space="0" w:color="auto"/>
            <w:left w:val="none" w:sz="0" w:space="0" w:color="auto"/>
            <w:bottom w:val="none" w:sz="0" w:space="0" w:color="auto"/>
            <w:right w:val="none" w:sz="0" w:space="0" w:color="auto"/>
          </w:divBdr>
        </w:div>
        <w:div w:id="138377481">
          <w:marLeft w:val="0"/>
          <w:marRight w:val="0"/>
          <w:marTop w:val="0"/>
          <w:marBottom w:val="0"/>
          <w:divBdr>
            <w:top w:val="none" w:sz="0" w:space="0" w:color="auto"/>
            <w:left w:val="none" w:sz="0" w:space="0" w:color="auto"/>
            <w:bottom w:val="none" w:sz="0" w:space="0" w:color="auto"/>
            <w:right w:val="none" w:sz="0" w:space="0" w:color="auto"/>
          </w:divBdr>
        </w:div>
        <w:div w:id="735472205">
          <w:marLeft w:val="0"/>
          <w:marRight w:val="0"/>
          <w:marTop w:val="0"/>
          <w:marBottom w:val="0"/>
          <w:divBdr>
            <w:top w:val="none" w:sz="0" w:space="0" w:color="auto"/>
            <w:left w:val="none" w:sz="0" w:space="0" w:color="auto"/>
            <w:bottom w:val="none" w:sz="0" w:space="0" w:color="auto"/>
            <w:right w:val="none" w:sz="0" w:space="0" w:color="auto"/>
          </w:divBdr>
          <w:divsChild>
            <w:div w:id="1980762537">
              <w:marLeft w:val="0"/>
              <w:marRight w:val="0"/>
              <w:marTop w:val="0"/>
              <w:marBottom w:val="0"/>
              <w:divBdr>
                <w:top w:val="none" w:sz="0" w:space="0" w:color="auto"/>
                <w:left w:val="none" w:sz="0" w:space="0" w:color="auto"/>
                <w:bottom w:val="none" w:sz="0" w:space="0" w:color="auto"/>
                <w:right w:val="none" w:sz="0" w:space="0" w:color="auto"/>
              </w:divBdr>
            </w:div>
            <w:div w:id="616110338">
              <w:marLeft w:val="0"/>
              <w:marRight w:val="0"/>
              <w:marTop w:val="0"/>
              <w:marBottom w:val="0"/>
              <w:divBdr>
                <w:top w:val="none" w:sz="0" w:space="0" w:color="auto"/>
                <w:left w:val="none" w:sz="0" w:space="0" w:color="auto"/>
                <w:bottom w:val="none" w:sz="0" w:space="0" w:color="auto"/>
                <w:right w:val="none" w:sz="0" w:space="0" w:color="auto"/>
              </w:divBdr>
            </w:div>
            <w:div w:id="1755976763">
              <w:marLeft w:val="0"/>
              <w:marRight w:val="0"/>
              <w:marTop w:val="0"/>
              <w:marBottom w:val="0"/>
              <w:divBdr>
                <w:top w:val="none" w:sz="0" w:space="0" w:color="auto"/>
                <w:left w:val="none" w:sz="0" w:space="0" w:color="auto"/>
                <w:bottom w:val="none" w:sz="0" w:space="0" w:color="auto"/>
                <w:right w:val="none" w:sz="0" w:space="0" w:color="auto"/>
              </w:divBdr>
            </w:div>
          </w:divsChild>
        </w:div>
        <w:div w:id="1833452653">
          <w:marLeft w:val="0"/>
          <w:marRight w:val="0"/>
          <w:marTop w:val="0"/>
          <w:marBottom w:val="0"/>
          <w:divBdr>
            <w:top w:val="none" w:sz="0" w:space="0" w:color="auto"/>
            <w:left w:val="none" w:sz="0" w:space="0" w:color="auto"/>
            <w:bottom w:val="none" w:sz="0" w:space="0" w:color="auto"/>
            <w:right w:val="none" w:sz="0" w:space="0" w:color="auto"/>
          </w:divBdr>
          <w:divsChild>
            <w:div w:id="1907834108">
              <w:marLeft w:val="0"/>
              <w:marRight w:val="0"/>
              <w:marTop w:val="0"/>
              <w:marBottom w:val="0"/>
              <w:divBdr>
                <w:top w:val="none" w:sz="0" w:space="0" w:color="auto"/>
                <w:left w:val="none" w:sz="0" w:space="0" w:color="auto"/>
                <w:bottom w:val="none" w:sz="0" w:space="0" w:color="auto"/>
                <w:right w:val="none" w:sz="0" w:space="0" w:color="auto"/>
              </w:divBdr>
            </w:div>
            <w:div w:id="876704315">
              <w:marLeft w:val="0"/>
              <w:marRight w:val="0"/>
              <w:marTop w:val="0"/>
              <w:marBottom w:val="0"/>
              <w:divBdr>
                <w:top w:val="none" w:sz="0" w:space="0" w:color="auto"/>
                <w:left w:val="none" w:sz="0" w:space="0" w:color="auto"/>
                <w:bottom w:val="none" w:sz="0" w:space="0" w:color="auto"/>
                <w:right w:val="none" w:sz="0" w:space="0" w:color="auto"/>
              </w:divBdr>
            </w:div>
            <w:div w:id="1578900754">
              <w:marLeft w:val="0"/>
              <w:marRight w:val="0"/>
              <w:marTop w:val="0"/>
              <w:marBottom w:val="0"/>
              <w:divBdr>
                <w:top w:val="none" w:sz="0" w:space="0" w:color="auto"/>
                <w:left w:val="none" w:sz="0" w:space="0" w:color="auto"/>
                <w:bottom w:val="none" w:sz="0" w:space="0" w:color="auto"/>
                <w:right w:val="none" w:sz="0" w:space="0" w:color="auto"/>
              </w:divBdr>
            </w:div>
            <w:div w:id="1960642159">
              <w:marLeft w:val="0"/>
              <w:marRight w:val="0"/>
              <w:marTop w:val="0"/>
              <w:marBottom w:val="0"/>
              <w:divBdr>
                <w:top w:val="none" w:sz="0" w:space="0" w:color="auto"/>
                <w:left w:val="none" w:sz="0" w:space="0" w:color="auto"/>
                <w:bottom w:val="none" w:sz="0" w:space="0" w:color="auto"/>
                <w:right w:val="none" w:sz="0" w:space="0" w:color="auto"/>
              </w:divBdr>
            </w:div>
          </w:divsChild>
        </w:div>
        <w:div w:id="2103253382">
          <w:marLeft w:val="0"/>
          <w:marRight w:val="0"/>
          <w:marTop w:val="0"/>
          <w:marBottom w:val="0"/>
          <w:divBdr>
            <w:top w:val="none" w:sz="0" w:space="0" w:color="auto"/>
            <w:left w:val="none" w:sz="0" w:space="0" w:color="auto"/>
            <w:bottom w:val="none" w:sz="0" w:space="0" w:color="auto"/>
            <w:right w:val="none" w:sz="0" w:space="0" w:color="auto"/>
          </w:divBdr>
          <w:divsChild>
            <w:div w:id="248003704">
              <w:marLeft w:val="0"/>
              <w:marRight w:val="0"/>
              <w:marTop w:val="0"/>
              <w:marBottom w:val="0"/>
              <w:divBdr>
                <w:top w:val="none" w:sz="0" w:space="0" w:color="auto"/>
                <w:left w:val="none" w:sz="0" w:space="0" w:color="auto"/>
                <w:bottom w:val="none" w:sz="0" w:space="0" w:color="auto"/>
                <w:right w:val="none" w:sz="0" w:space="0" w:color="auto"/>
              </w:divBdr>
            </w:div>
            <w:div w:id="1856115870">
              <w:marLeft w:val="0"/>
              <w:marRight w:val="0"/>
              <w:marTop w:val="0"/>
              <w:marBottom w:val="0"/>
              <w:divBdr>
                <w:top w:val="none" w:sz="0" w:space="0" w:color="auto"/>
                <w:left w:val="none" w:sz="0" w:space="0" w:color="auto"/>
                <w:bottom w:val="none" w:sz="0" w:space="0" w:color="auto"/>
                <w:right w:val="none" w:sz="0" w:space="0" w:color="auto"/>
              </w:divBdr>
            </w:div>
            <w:div w:id="1616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A41983970</value>
    </field>
    <field name="Objective-Title">
      <value order="0">Written Statement Pause in Asymptomatic Testing - English - 220901</value>
    </field>
    <field name="Objective-Description">
      <value order="0"/>
    </field>
    <field name="Objective-CreationStamp">
      <value order="0">2022-08-31T16:23:52Z</value>
    </field>
    <field name="Objective-IsApproved">
      <value order="0">false</value>
    </field>
    <field name="Objective-IsPublished">
      <value order="0">false</value>
    </field>
    <field name="Objective-DatePublished">
      <value order="0"/>
    </field>
    <field name="Objective-ModificationStamp">
      <value order="0">2022-09-01T14:17:29Z</value>
    </field>
    <field name="Objective-Owner">
      <value order="0">Jones, Helen (HSS - Health Protection - Test, Trace &amp; Protect)</value>
    </field>
    <field name="Objective-Path">
      <value order="0">Objective Global Folder:Business File Plan:WG Organisational Groups:OLD - Pre April 2022 - Health &amp; Social Services (HSS):Health &amp; Social Services (HSS) - MHNGCS - Escalation &amp; Special Measures and Welsh Language Policy Unit:1 - Save:TTP Programme - HSS-TTP Programme - New Technology:Test Trace Protect New Technology - Government Business and Briefings - 2022:MA-EM-2607-22 - Changes to the Patient Testing Framework and Testing of Staff in High Risk Settings</value>
    </field>
    <field name="Objective-Parent">
      <value order="0">MA-EM-2607-22 - Changes to the Patient Testing Framework and Testing of Staff in High Risk Settings</value>
    </field>
    <field name="Objective-State">
      <value order="0">Being Drafted</value>
    </field>
    <field name="Objective-VersionId">
      <value order="0">vA80320426</value>
    </field>
    <field name="Objective-Version">
      <value order="0">0.1</value>
    </field>
    <field name="Objective-VersionNumber">
      <value order="0">1</value>
    </field>
    <field name="Objective-VersionComment">
      <value order="0">First version</value>
    </field>
    <field name="Objective-FileNumber">
      <value order="0">qA1505060</value>
    </field>
    <field name="Objective-Classification">
      <value order="0">Official</value>
    </field>
    <field name="Objective-Caveats">
      <value order="0"/>
    </field>
  </systemFields>
  <catalogues>
    <catalogue name="Document Type Catalogue" type="type" ori="id:cA14">
      <field name="Objective-Date Acquired">
        <value order="0">2022-08-30T23:00:00Z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2022-09-02T08:31:00Z</dcterms:created>
  <dcterms:modified xsi:type="dcterms:W3CDTF">2022-09-02T08:31:00Z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A41983970</vt:lpwstr>
  </property>
  <property fmtid="{D5CDD505-2E9C-101B-9397-08002B2CF9AE}" pid="4" name="Objective-Title">
    <vt:lpwstr>Written Statement Pause in Asymptomatic Testing - English - 220901</vt:lpwstr>
  </property>
  <property fmtid="{D5CDD505-2E9C-101B-9397-08002B2CF9AE}" pid="5" name="Objective-Comment">
    <vt:lpwstr/>
  </property>
  <property fmtid="{D5CDD505-2E9C-101B-9397-08002B2CF9AE}" pid="6" name="Objective-CreationStamp">
    <vt:filetime>2022-08-31T16:24:00Z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2022-09-01T14:17:29Z</vt:filetime>
  </property>
  <property fmtid="{D5CDD505-2E9C-101B-9397-08002B2CF9AE}" pid="11" name="Objective-Owner">
    <vt:lpwstr>Jones, Helen (HSS - Health Protection - Test, Trace &amp; Protect)</vt:lpwstr>
  </property>
  <property fmtid="{D5CDD505-2E9C-101B-9397-08002B2CF9AE}" pid="12" name="Objective-Path">
    <vt:lpwstr>Objective Global Folder:Business File Plan:WG Organisational Groups:OLD - Pre April 2022 - Health &amp; Social Services (HSS):Health &amp; Social Services (HSS) - MHNGCS - Escalation &amp; Special Measures and Welsh Language Policy Unit:1 - Save:TTP Programme - HSS-TTP Programme - New Technology:Test Trace Protect New Technology - Government Business and Briefings - 2022:MA-EM-2607-22 - Changes to the Patient Testing Framework and Testing of Staff in High Risk Settings:</vt:lpwstr>
  </property>
  <property fmtid="{D5CDD505-2E9C-101B-9397-08002B2CF9AE}" pid="13" name="Objective-Parent">
    <vt:lpwstr>MA-EM-2607-22 - Changes to the Patient Testing Framework and Testing of Staff in High Risk Settings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vA80320426</vt:lpwstr>
  </property>
  <property fmtid="{D5CDD505-2E9C-101B-9397-08002B2CF9AE}" pid="28" name="Objective-Language">
    <vt:lpwstr>English (eng)</vt:lpwstr>
  </property>
  <property fmtid="{D5CDD505-2E9C-101B-9397-08002B2CF9AE}" pid="29" name="Objective-Date Acquired">
    <vt:filetime>2022-08-30T23:00:00Z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