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B8E" w14:textId="77777777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70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  <w:bookmarkStart w:id="0" w:name="_GoBack"/>
      <w:bookmarkEnd w:id="0"/>
    </w:p>
    <w:p w14:paraId="66EEC0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510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3DA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1E34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D07B59" w14:textId="77777777" w:rsidR="001E348F" w:rsidRDefault="001E348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835B8" w14:textId="102AD8EB" w:rsidR="00EA5290" w:rsidRPr="00BB62A8" w:rsidRDefault="00560F1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C8F4" w14:textId="77777777" w:rsidR="001E348F" w:rsidRDefault="001E348F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E413C" w14:textId="7C19D9B1" w:rsidR="00EA5290" w:rsidRPr="00670227" w:rsidRDefault="00EB104B" w:rsidP="00EB10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Implementation of the </w:t>
            </w:r>
            <w:r w:rsidR="006F5B4D">
              <w:rPr>
                <w:rFonts w:ascii="Arial" w:hAnsi="Arial" w:cs="Arial"/>
                <w:b/>
                <w:bCs/>
                <w:sz w:val="24"/>
                <w:szCs w:val="24"/>
              </w:rPr>
              <w:t>Renting Homes (Wales) Act 2016</w:t>
            </w:r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43EE3A7C" w:rsidR="00EA5290" w:rsidRPr="00670227" w:rsidRDefault="0030636D" w:rsidP="00EC34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6036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F5B4D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9A0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0E1A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F5B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6AB15A64" w:rsidR="00EA5290" w:rsidRPr="00670227" w:rsidRDefault="003008A5" w:rsidP="006036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7C07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6036BC">
              <w:rPr>
                <w:rFonts w:ascii="Arial" w:hAnsi="Arial" w:cs="Arial"/>
                <w:b/>
                <w:bCs/>
                <w:sz w:val="24"/>
                <w:szCs w:val="24"/>
              </w:rPr>
              <w:t>Climate Change</w:t>
            </w:r>
          </w:p>
        </w:tc>
      </w:tr>
    </w:tbl>
    <w:p w14:paraId="3A6321A2" w14:textId="77777777" w:rsidR="00EA5290" w:rsidRPr="00A011A1" w:rsidRDefault="00EA5290" w:rsidP="00EA5290"/>
    <w:p w14:paraId="080E1FDE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E6CA969" w14:textId="2FADA3E2" w:rsidR="00F3301F" w:rsidRPr="00DA7335" w:rsidRDefault="006F5B4D" w:rsidP="00DA733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A7335">
        <w:rPr>
          <w:rFonts w:ascii="Arial" w:hAnsi="Arial" w:cs="Arial"/>
          <w:sz w:val="24"/>
          <w:szCs w:val="24"/>
        </w:rPr>
        <w:t>Today</w:t>
      </w:r>
      <w:r w:rsidR="00EF7C50">
        <w:rPr>
          <w:rFonts w:ascii="Arial" w:hAnsi="Arial" w:cs="Arial"/>
          <w:sz w:val="24"/>
          <w:szCs w:val="24"/>
        </w:rPr>
        <w:t>,</w:t>
      </w:r>
      <w:r w:rsidRPr="00DA7335">
        <w:rPr>
          <w:rFonts w:ascii="Arial" w:hAnsi="Arial" w:cs="Arial"/>
          <w:sz w:val="24"/>
          <w:szCs w:val="24"/>
        </w:rPr>
        <w:t xml:space="preserve"> I am announcing</w:t>
      </w:r>
      <w:r w:rsidR="00A35911">
        <w:rPr>
          <w:rFonts w:ascii="Arial" w:hAnsi="Arial" w:cs="Arial"/>
          <w:sz w:val="24"/>
          <w:szCs w:val="24"/>
        </w:rPr>
        <w:t xml:space="preserve"> our intention to implement</w:t>
      </w:r>
      <w:r w:rsidR="00D8052F">
        <w:rPr>
          <w:rFonts w:ascii="Arial" w:hAnsi="Arial" w:cs="Arial"/>
          <w:sz w:val="24"/>
          <w:szCs w:val="24"/>
        </w:rPr>
        <w:t xml:space="preserve"> </w:t>
      </w:r>
      <w:r w:rsidRPr="00DA7335">
        <w:rPr>
          <w:rFonts w:ascii="Arial" w:hAnsi="Arial" w:cs="Arial"/>
          <w:sz w:val="24"/>
          <w:szCs w:val="24"/>
        </w:rPr>
        <w:t>the Renting Homes (Wales) Act 2016</w:t>
      </w:r>
      <w:r w:rsidR="00D8052F">
        <w:rPr>
          <w:rFonts w:ascii="Arial" w:hAnsi="Arial" w:cs="Arial"/>
          <w:sz w:val="24"/>
          <w:szCs w:val="24"/>
        </w:rPr>
        <w:t xml:space="preserve"> on 15 July 2022</w:t>
      </w:r>
      <w:r w:rsidRPr="00DA7335">
        <w:rPr>
          <w:rFonts w:ascii="Arial" w:hAnsi="Arial" w:cs="Arial"/>
          <w:sz w:val="24"/>
          <w:szCs w:val="24"/>
        </w:rPr>
        <w:t xml:space="preserve">. </w:t>
      </w:r>
      <w:r w:rsidR="00D8052F">
        <w:rPr>
          <w:rFonts w:ascii="Arial" w:hAnsi="Arial" w:cs="Arial"/>
          <w:sz w:val="24"/>
          <w:szCs w:val="24"/>
        </w:rPr>
        <w:t>This is i</w:t>
      </w:r>
      <w:r w:rsidR="00BD267E" w:rsidRPr="00DA7335">
        <w:rPr>
          <w:rFonts w:ascii="Arial" w:hAnsi="Arial" w:cs="Arial"/>
          <w:sz w:val="24"/>
          <w:szCs w:val="24"/>
        </w:rPr>
        <w:t xml:space="preserve">n line with the </w:t>
      </w:r>
      <w:r w:rsidR="00D8052F">
        <w:rPr>
          <w:rFonts w:ascii="Arial" w:hAnsi="Arial" w:cs="Arial"/>
          <w:sz w:val="24"/>
          <w:szCs w:val="24"/>
        </w:rPr>
        <w:t xml:space="preserve">commitment to implement the 2016 Act in the first year of this Senedd, as set out in the </w:t>
      </w:r>
      <w:r w:rsidR="00BD267E" w:rsidRPr="00DA7335">
        <w:rPr>
          <w:rFonts w:ascii="Arial" w:hAnsi="Arial" w:cs="Arial"/>
          <w:sz w:val="24"/>
          <w:szCs w:val="24"/>
        </w:rPr>
        <w:t>Counsel General’s statement on the legislative programme last July</w:t>
      </w:r>
      <w:r w:rsidR="00D8052F">
        <w:rPr>
          <w:rFonts w:ascii="Arial" w:hAnsi="Arial" w:cs="Arial"/>
          <w:sz w:val="24"/>
          <w:szCs w:val="24"/>
        </w:rPr>
        <w:t>.</w:t>
      </w:r>
      <w:r w:rsidR="00BD267E" w:rsidRPr="00DA7335">
        <w:rPr>
          <w:rFonts w:ascii="Arial" w:hAnsi="Arial" w:cs="Arial"/>
          <w:sz w:val="24"/>
          <w:szCs w:val="24"/>
        </w:rPr>
        <w:t xml:space="preserve"> I acknowledge that it has taken longer than expected to implement the 2016 Act, but it has required the development of </w:t>
      </w:r>
      <w:r w:rsidR="00D8052F">
        <w:rPr>
          <w:rFonts w:ascii="Arial" w:hAnsi="Arial" w:cs="Arial"/>
          <w:sz w:val="24"/>
          <w:szCs w:val="24"/>
        </w:rPr>
        <w:t>many</w:t>
      </w:r>
      <w:r w:rsidR="00BD267E" w:rsidRPr="00DA7335">
        <w:rPr>
          <w:rFonts w:ascii="Arial" w:hAnsi="Arial" w:cs="Arial"/>
          <w:sz w:val="24"/>
          <w:szCs w:val="24"/>
        </w:rPr>
        <w:t xml:space="preserve"> statutory instruments, some of which have required separate consultation. </w:t>
      </w:r>
      <w:r w:rsidR="00F3301F" w:rsidRPr="00DA7335">
        <w:rPr>
          <w:rFonts w:ascii="Arial" w:hAnsi="Arial" w:cs="Arial"/>
          <w:sz w:val="24"/>
          <w:szCs w:val="24"/>
        </w:rPr>
        <w:t xml:space="preserve">In order to avoid confusion, we also decided to </w:t>
      </w:r>
      <w:r w:rsidR="001A6A8D">
        <w:rPr>
          <w:rFonts w:ascii="Arial" w:hAnsi="Arial" w:cs="Arial"/>
          <w:sz w:val="24"/>
          <w:szCs w:val="24"/>
        </w:rPr>
        <w:t xml:space="preserve">deliver on our commitment to </w:t>
      </w:r>
      <w:r w:rsidR="00F3301F" w:rsidRPr="00DA7335">
        <w:rPr>
          <w:rFonts w:ascii="Arial" w:hAnsi="Arial" w:cs="Arial"/>
          <w:sz w:val="24"/>
          <w:szCs w:val="24"/>
        </w:rPr>
        <w:t xml:space="preserve">increase security of tenure </w:t>
      </w:r>
      <w:r w:rsidR="00D8052F">
        <w:rPr>
          <w:rFonts w:ascii="Arial" w:hAnsi="Arial" w:cs="Arial"/>
          <w:sz w:val="24"/>
          <w:szCs w:val="24"/>
        </w:rPr>
        <w:t>prior to implementation</w:t>
      </w:r>
      <w:r w:rsidR="001A6A8D">
        <w:rPr>
          <w:rFonts w:ascii="Arial" w:hAnsi="Arial" w:cs="Arial"/>
          <w:sz w:val="24"/>
          <w:szCs w:val="24"/>
        </w:rPr>
        <w:t xml:space="preserve"> of the 2016 Act</w:t>
      </w:r>
      <w:r w:rsidR="00D8052F">
        <w:rPr>
          <w:rFonts w:ascii="Arial" w:hAnsi="Arial" w:cs="Arial"/>
          <w:sz w:val="24"/>
          <w:szCs w:val="24"/>
        </w:rPr>
        <w:t xml:space="preserve">, </w:t>
      </w:r>
      <w:r w:rsidR="001A6A8D">
        <w:rPr>
          <w:rFonts w:ascii="Arial" w:hAnsi="Arial" w:cs="Arial"/>
          <w:sz w:val="24"/>
          <w:szCs w:val="24"/>
        </w:rPr>
        <w:t xml:space="preserve">which we did </w:t>
      </w:r>
      <w:r w:rsidR="00F3301F" w:rsidRPr="00DA7335">
        <w:rPr>
          <w:rFonts w:ascii="Arial" w:hAnsi="Arial" w:cs="Arial"/>
          <w:sz w:val="24"/>
          <w:szCs w:val="24"/>
        </w:rPr>
        <w:t>by bringing forward the Renting Homes (Amendment) (Wales) Act 2021.</w:t>
      </w:r>
    </w:p>
    <w:p w14:paraId="6EFD45FA" w14:textId="77777777" w:rsidR="00F3301F" w:rsidRPr="00DA7335" w:rsidRDefault="00F3301F" w:rsidP="00DA733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5369314C" w14:textId="3E59D20D" w:rsidR="00F3301F" w:rsidRDefault="00116935" w:rsidP="0011693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2016 Act </w:t>
      </w:r>
      <w:r w:rsidR="00F3301F">
        <w:rPr>
          <w:rFonts w:ascii="Arial" w:hAnsi="Arial" w:cs="Arial"/>
          <w:sz w:val="24"/>
          <w:szCs w:val="24"/>
        </w:rPr>
        <w:t>represents the biggest change to housing law in Wales for decades. It increases protections for tenants and licensees, who are termed ‘contract-holders’ in the legislation</w:t>
      </w:r>
      <w:r w:rsidR="00687F47">
        <w:rPr>
          <w:rFonts w:ascii="Arial" w:hAnsi="Arial" w:cs="Arial"/>
          <w:sz w:val="24"/>
          <w:szCs w:val="24"/>
        </w:rPr>
        <w:t>,</w:t>
      </w:r>
      <w:r w:rsidR="00D8052F">
        <w:rPr>
          <w:rFonts w:ascii="Arial" w:hAnsi="Arial" w:cs="Arial"/>
          <w:sz w:val="24"/>
          <w:szCs w:val="24"/>
        </w:rPr>
        <w:t xml:space="preserve"> in a number of way</w:t>
      </w:r>
      <w:r w:rsidR="001A6A8D">
        <w:rPr>
          <w:rFonts w:ascii="Arial" w:hAnsi="Arial" w:cs="Arial"/>
          <w:sz w:val="24"/>
          <w:szCs w:val="24"/>
        </w:rPr>
        <w:t>s.</w:t>
      </w:r>
      <w:r w:rsidR="00D8052F">
        <w:rPr>
          <w:rFonts w:ascii="Arial" w:hAnsi="Arial" w:cs="Arial"/>
          <w:sz w:val="24"/>
          <w:szCs w:val="24"/>
        </w:rPr>
        <w:t xml:space="preserve"> It i</w:t>
      </w:r>
      <w:r w:rsidR="00F3301F">
        <w:rPr>
          <w:rFonts w:ascii="Arial" w:hAnsi="Arial" w:cs="Arial"/>
          <w:sz w:val="24"/>
          <w:szCs w:val="24"/>
        </w:rPr>
        <w:t>ntroduc</w:t>
      </w:r>
      <w:r w:rsidR="00D8052F">
        <w:rPr>
          <w:rFonts w:ascii="Arial" w:hAnsi="Arial" w:cs="Arial"/>
          <w:sz w:val="24"/>
          <w:szCs w:val="24"/>
        </w:rPr>
        <w:t>es</w:t>
      </w:r>
      <w:r w:rsidR="00F3301F">
        <w:rPr>
          <w:rFonts w:ascii="Arial" w:hAnsi="Arial" w:cs="Arial"/>
          <w:sz w:val="24"/>
          <w:szCs w:val="24"/>
        </w:rPr>
        <w:t xml:space="preserve"> a six-month notice requirement for a landlord to end a contract where the contract-holder is not at fault. </w:t>
      </w:r>
      <w:r w:rsidR="00687F47">
        <w:rPr>
          <w:rFonts w:ascii="Arial" w:hAnsi="Arial" w:cs="Arial"/>
          <w:sz w:val="24"/>
          <w:szCs w:val="24"/>
        </w:rPr>
        <w:t xml:space="preserve">In addition, </w:t>
      </w:r>
      <w:r w:rsidR="00D8052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landlords will not be able to issue such a possession notice during the first six months of occupation, contract-holders will have a minimum security of tenure of one year from the date of moving in. </w:t>
      </w:r>
      <w:r w:rsidR="00687F47">
        <w:rPr>
          <w:rFonts w:ascii="Arial" w:hAnsi="Arial" w:cs="Arial"/>
          <w:sz w:val="24"/>
          <w:szCs w:val="24"/>
        </w:rPr>
        <w:t xml:space="preserve">This means that contract-holders in Wales will have the greatest protection from the start of their contract than in any other part of the UK. </w:t>
      </w:r>
    </w:p>
    <w:p w14:paraId="05950D3A" w14:textId="77777777" w:rsidR="00F3301F" w:rsidRDefault="00F3301F" w:rsidP="00F3301F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422921AB" w14:textId="32862524" w:rsidR="00F3301F" w:rsidRDefault="00F3301F" w:rsidP="00F3301F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EC3413">
        <w:rPr>
          <w:rFonts w:ascii="Arial" w:hAnsi="Arial" w:cs="Arial"/>
          <w:sz w:val="24"/>
          <w:szCs w:val="24"/>
        </w:rPr>
        <w:t xml:space="preserve">The Act also provides protection against retaliatory eviction. If a landlord responds to a request for repair by issuing a possession notice, </w:t>
      </w:r>
      <w:r w:rsidR="00116935">
        <w:rPr>
          <w:rFonts w:ascii="Arial" w:hAnsi="Arial" w:cs="Arial"/>
          <w:sz w:val="24"/>
          <w:szCs w:val="24"/>
        </w:rPr>
        <w:t>they</w:t>
      </w:r>
      <w:r w:rsidRPr="00EC3413">
        <w:rPr>
          <w:rFonts w:ascii="Arial" w:hAnsi="Arial" w:cs="Arial"/>
          <w:sz w:val="24"/>
          <w:szCs w:val="24"/>
        </w:rPr>
        <w:t xml:space="preserve"> will no longer be automatically entitled to possession if the Court is satisfied the landlord issued the notice to avoid carrying out the repair. </w:t>
      </w:r>
      <w:r>
        <w:rPr>
          <w:rFonts w:ascii="Arial" w:hAnsi="Arial" w:cs="Arial"/>
          <w:sz w:val="24"/>
          <w:szCs w:val="24"/>
        </w:rPr>
        <w:t>In addition, j</w:t>
      </w:r>
      <w:r w:rsidRPr="00EC3413">
        <w:rPr>
          <w:rFonts w:ascii="Arial" w:hAnsi="Arial" w:cs="Arial"/>
          <w:sz w:val="24"/>
          <w:szCs w:val="24"/>
        </w:rPr>
        <w:t xml:space="preserve">oint </w:t>
      </w:r>
      <w:r>
        <w:rPr>
          <w:rFonts w:ascii="Arial" w:hAnsi="Arial" w:cs="Arial"/>
          <w:sz w:val="24"/>
          <w:szCs w:val="24"/>
        </w:rPr>
        <w:t>c</w:t>
      </w:r>
      <w:r w:rsidRPr="00EC3413">
        <w:rPr>
          <w:rFonts w:ascii="Arial" w:hAnsi="Arial" w:cs="Arial"/>
          <w:sz w:val="24"/>
          <w:szCs w:val="24"/>
        </w:rPr>
        <w:t>ontract-holders can be added or removed from occupation contracts without the need to end one contract and start another. This will make managing joint contract</w:t>
      </w:r>
      <w:r w:rsidR="00DA7335">
        <w:rPr>
          <w:rFonts w:ascii="Arial" w:hAnsi="Arial" w:cs="Arial"/>
          <w:sz w:val="24"/>
          <w:szCs w:val="24"/>
        </w:rPr>
        <w:t>s</w:t>
      </w:r>
      <w:r w:rsidRPr="00EC3413">
        <w:rPr>
          <w:rFonts w:ascii="Arial" w:hAnsi="Arial" w:cs="Arial"/>
          <w:sz w:val="24"/>
          <w:szCs w:val="24"/>
        </w:rPr>
        <w:t xml:space="preserve"> easier and help </w:t>
      </w:r>
      <w:r w:rsidR="00C45A11">
        <w:rPr>
          <w:rFonts w:ascii="Arial" w:hAnsi="Arial" w:cs="Arial"/>
          <w:sz w:val="24"/>
          <w:szCs w:val="24"/>
        </w:rPr>
        <w:t xml:space="preserve">those experiencing </w:t>
      </w:r>
      <w:r w:rsidRPr="00EC3413">
        <w:rPr>
          <w:rFonts w:ascii="Arial" w:hAnsi="Arial" w:cs="Arial"/>
          <w:sz w:val="24"/>
          <w:szCs w:val="24"/>
        </w:rPr>
        <w:t>domestic abuse by enabling the perpetrat</w:t>
      </w:r>
      <w:r w:rsidR="00DA7335">
        <w:rPr>
          <w:rFonts w:ascii="Arial" w:hAnsi="Arial" w:cs="Arial"/>
          <w:sz w:val="24"/>
          <w:szCs w:val="24"/>
        </w:rPr>
        <w:t>or to be targeted for eviction.</w:t>
      </w:r>
    </w:p>
    <w:p w14:paraId="55CB19B3" w14:textId="77777777" w:rsidR="00D8052F" w:rsidRDefault="00D8052F" w:rsidP="00EC3413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0647067E" w14:textId="7A2A33BA" w:rsidR="00472BC9" w:rsidRDefault="00D8052F" w:rsidP="00472BC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</w:t>
      </w:r>
      <w:r w:rsidR="001770D0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made a commitment that </w:t>
      </w:r>
      <w:r w:rsidR="001770D0">
        <w:rPr>
          <w:rFonts w:ascii="Arial" w:hAnsi="Arial" w:cs="Arial"/>
          <w:sz w:val="24"/>
          <w:szCs w:val="24"/>
        </w:rPr>
        <w:t xml:space="preserve">the key information that </w:t>
      </w:r>
      <w:r>
        <w:rPr>
          <w:rFonts w:ascii="Arial" w:hAnsi="Arial" w:cs="Arial"/>
          <w:sz w:val="24"/>
          <w:szCs w:val="24"/>
        </w:rPr>
        <w:t xml:space="preserve">landlords will need to comply with their obligations under the Act will be available six months in advance of implementation. Therefore, I am also announcing today that I have made </w:t>
      </w:r>
      <w:r w:rsidR="001770D0">
        <w:rPr>
          <w:rFonts w:ascii="Arial" w:hAnsi="Arial" w:cs="Arial"/>
          <w:sz w:val="24"/>
          <w:szCs w:val="24"/>
        </w:rPr>
        <w:t>regulations</w:t>
      </w:r>
      <w:r>
        <w:rPr>
          <w:rFonts w:ascii="Arial" w:hAnsi="Arial" w:cs="Arial"/>
          <w:sz w:val="24"/>
          <w:szCs w:val="24"/>
        </w:rPr>
        <w:t xml:space="preserve"> </w:t>
      </w:r>
      <w:r w:rsidR="001770D0">
        <w:rPr>
          <w:rFonts w:ascii="Arial" w:hAnsi="Arial" w:cs="Arial"/>
          <w:sz w:val="24"/>
          <w:szCs w:val="24"/>
        </w:rPr>
        <w:t>on:</w:t>
      </w:r>
      <w:r>
        <w:rPr>
          <w:rFonts w:ascii="Arial" w:hAnsi="Arial" w:cs="Arial"/>
          <w:sz w:val="24"/>
          <w:szCs w:val="24"/>
        </w:rPr>
        <w:t xml:space="preserve"> the default supplementary terms to be included in the new occupation contracts</w:t>
      </w:r>
      <w:r w:rsidR="001770D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B03283">
        <w:rPr>
          <w:rFonts w:ascii="Arial" w:hAnsi="Arial" w:cs="Arial"/>
          <w:sz w:val="24"/>
          <w:szCs w:val="24"/>
        </w:rPr>
        <w:t>the explanatory information to be included in occupation contracts</w:t>
      </w:r>
      <w:r w:rsidR="001770D0">
        <w:rPr>
          <w:rFonts w:ascii="Arial" w:hAnsi="Arial" w:cs="Arial"/>
          <w:sz w:val="24"/>
          <w:szCs w:val="24"/>
        </w:rPr>
        <w:t>;</w:t>
      </w:r>
      <w:r w:rsidR="00B03283">
        <w:rPr>
          <w:rFonts w:ascii="Arial" w:hAnsi="Arial" w:cs="Arial"/>
          <w:sz w:val="24"/>
          <w:szCs w:val="24"/>
        </w:rPr>
        <w:t xml:space="preserve"> the model written statements of contract</w:t>
      </w:r>
      <w:r w:rsidR="001770D0">
        <w:rPr>
          <w:rFonts w:ascii="Arial" w:hAnsi="Arial" w:cs="Arial"/>
          <w:sz w:val="24"/>
          <w:szCs w:val="24"/>
        </w:rPr>
        <w:t>;</w:t>
      </w:r>
      <w:r w:rsidR="00B03283">
        <w:rPr>
          <w:rFonts w:ascii="Arial" w:hAnsi="Arial" w:cs="Arial"/>
          <w:sz w:val="24"/>
          <w:szCs w:val="24"/>
        </w:rPr>
        <w:t xml:space="preserve"> and the fitness for human habitation obligation. </w:t>
      </w:r>
      <w:r w:rsidR="00472BC9">
        <w:rPr>
          <w:rFonts w:ascii="Arial" w:hAnsi="Arial" w:cs="Arial"/>
          <w:sz w:val="24"/>
          <w:szCs w:val="24"/>
        </w:rPr>
        <w:t>Further information is available on the Welsh Government’s Renting Homes’ webpages (</w:t>
      </w:r>
      <w:hyperlink r:id="rId12" w:history="1">
        <w:r w:rsidR="00472BC9" w:rsidRPr="00D66F90">
          <w:rPr>
            <w:rStyle w:val="Hyperlink"/>
            <w:rFonts w:ascii="Arial" w:hAnsi="Arial" w:cs="Arial"/>
            <w:sz w:val="24"/>
            <w:szCs w:val="24"/>
          </w:rPr>
          <w:t>www.gov.wales/rentinghomes</w:t>
        </w:r>
      </w:hyperlink>
      <w:r w:rsidR="00472BC9">
        <w:rPr>
          <w:rFonts w:ascii="Arial" w:hAnsi="Arial" w:cs="Arial"/>
          <w:sz w:val="24"/>
          <w:szCs w:val="24"/>
        </w:rPr>
        <w:t xml:space="preserve">), from Friday 14 January. A communications campaign to raise awareness amongst landlords and tenants will also commence from that date.   </w:t>
      </w:r>
    </w:p>
    <w:p w14:paraId="5FF61DFE" w14:textId="58BDD952" w:rsidR="00BB3A00" w:rsidRDefault="00BB3A00" w:rsidP="00EC3413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sectPr w:rsidR="00BB3A00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F032C" w14:textId="77777777" w:rsidR="00DD3D4D" w:rsidRDefault="00DD3D4D">
      <w:r>
        <w:separator/>
      </w:r>
    </w:p>
  </w:endnote>
  <w:endnote w:type="continuationSeparator" w:id="0">
    <w:p w14:paraId="2D1B1CAB" w14:textId="77777777" w:rsidR="00DD3D4D" w:rsidRDefault="00DD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EF1" w14:textId="77777777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1A6A8D" w:rsidRDefault="001A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4BF1" w14:textId="722D353E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8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1A6A8D" w:rsidRDefault="001A6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18A6" w14:textId="766F38A4" w:rsidR="001A6A8D" w:rsidRPr="005D2A41" w:rsidRDefault="001A6A8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008A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1A6A8D" w:rsidRPr="00A845A9" w:rsidRDefault="001A6A8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34F1" w14:textId="77777777" w:rsidR="00DD3D4D" w:rsidRDefault="00DD3D4D">
      <w:r>
        <w:separator/>
      </w:r>
    </w:p>
  </w:footnote>
  <w:footnote w:type="continuationSeparator" w:id="0">
    <w:p w14:paraId="5BA859BA" w14:textId="77777777" w:rsidR="00DD3D4D" w:rsidRDefault="00DD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FDE1" w14:textId="1FB36181" w:rsidR="003008A5" w:rsidRDefault="003008A5" w:rsidP="003008A5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3AB32B" wp14:editId="1C4BB6E0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03DD05" w14:textId="77777777" w:rsidR="001A6A8D" w:rsidRDefault="001A6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699"/>
    <w:multiLevelType w:val="hybridMultilevel"/>
    <w:tmpl w:val="B6E2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D6D45"/>
    <w:multiLevelType w:val="hybridMultilevel"/>
    <w:tmpl w:val="1C64AD04"/>
    <w:lvl w:ilvl="0" w:tplc="A3BC0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135"/>
    <w:rsid w:val="00023765"/>
    <w:rsid w:val="00023B69"/>
    <w:rsid w:val="0003136F"/>
    <w:rsid w:val="00033EDF"/>
    <w:rsid w:val="0005101D"/>
    <w:rsid w:val="000516D9"/>
    <w:rsid w:val="00064D6E"/>
    <w:rsid w:val="0006774B"/>
    <w:rsid w:val="00082B81"/>
    <w:rsid w:val="00090C3D"/>
    <w:rsid w:val="00094CDE"/>
    <w:rsid w:val="00097118"/>
    <w:rsid w:val="000A7C48"/>
    <w:rsid w:val="000C3A52"/>
    <w:rsid w:val="000C53DB"/>
    <w:rsid w:val="000C5E9B"/>
    <w:rsid w:val="000C799E"/>
    <w:rsid w:val="000D72F7"/>
    <w:rsid w:val="000F2331"/>
    <w:rsid w:val="00115BFB"/>
    <w:rsid w:val="00116935"/>
    <w:rsid w:val="00133EE2"/>
    <w:rsid w:val="00134918"/>
    <w:rsid w:val="00136E1D"/>
    <w:rsid w:val="001460B1"/>
    <w:rsid w:val="00167343"/>
    <w:rsid w:val="0017102C"/>
    <w:rsid w:val="001770D0"/>
    <w:rsid w:val="001A39E2"/>
    <w:rsid w:val="001A4548"/>
    <w:rsid w:val="001A4D20"/>
    <w:rsid w:val="001A6A8D"/>
    <w:rsid w:val="001A6AF1"/>
    <w:rsid w:val="001B027C"/>
    <w:rsid w:val="001B288D"/>
    <w:rsid w:val="001B2CDF"/>
    <w:rsid w:val="001B5651"/>
    <w:rsid w:val="001C1431"/>
    <w:rsid w:val="001C4D26"/>
    <w:rsid w:val="001C532F"/>
    <w:rsid w:val="001C5C19"/>
    <w:rsid w:val="001E348F"/>
    <w:rsid w:val="001E53BF"/>
    <w:rsid w:val="001E6FD4"/>
    <w:rsid w:val="001F4DFD"/>
    <w:rsid w:val="00203943"/>
    <w:rsid w:val="00214596"/>
    <w:rsid w:val="00214B25"/>
    <w:rsid w:val="00223E62"/>
    <w:rsid w:val="00247BC4"/>
    <w:rsid w:val="00262B37"/>
    <w:rsid w:val="00271F40"/>
    <w:rsid w:val="00274F08"/>
    <w:rsid w:val="0029494D"/>
    <w:rsid w:val="002A5310"/>
    <w:rsid w:val="002A57C3"/>
    <w:rsid w:val="002B18CE"/>
    <w:rsid w:val="002B1DC3"/>
    <w:rsid w:val="002C57B6"/>
    <w:rsid w:val="002F0EB9"/>
    <w:rsid w:val="002F53A9"/>
    <w:rsid w:val="003008A5"/>
    <w:rsid w:val="00304EC8"/>
    <w:rsid w:val="0030636D"/>
    <w:rsid w:val="00314BF3"/>
    <w:rsid w:val="00314E36"/>
    <w:rsid w:val="003220C1"/>
    <w:rsid w:val="003377C4"/>
    <w:rsid w:val="00347321"/>
    <w:rsid w:val="00347F73"/>
    <w:rsid w:val="00356D7B"/>
    <w:rsid w:val="00357893"/>
    <w:rsid w:val="003670C1"/>
    <w:rsid w:val="00370471"/>
    <w:rsid w:val="003809C7"/>
    <w:rsid w:val="00395512"/>
    <w:rsid w:val="003B0DE5"/>
    <w:rsid w:val="003B1503"/>
    <w:rsid w:val="003B3D64"/>
    <w:rsid w:val="003C5133"/>
    <w:rsid w:val="003D3E9A"/>
    <w:rsid w:val="003E3AE5"/>
    <w:rsid w:val="003E4CD3"/>
    <w:rsid w:val="00412673"/>
    <w:rsid w:val="00413B89"/>
    <w:rsid w:val="00417659"/>
    <w:rsid w:val="00420808"/>
    <w:rsid w:val="00420A7B"/>
    <w:rsid w:val="0043031D"/>
    <w:rsid w:val="00431AF4"/>
    <w:rsid w:val="0044292D"/>
    <w:rsid w:val="0046757C"/>
    <w:rsid w:val="00472BC9"/>
    <w:rsid w:val="00485736"/>
    <w:rsid w:val="004A4859"/>
    <w:rsid w:val="004B1501"/>
    <w:rsid w:val="004F1723"/>
    <w:rsid w:val="00500E1A"/>
    <w:rsid w:val="00502528"/>
    <w:rsid w:val="005123B7"/>
    <w:rsid w:val="00516A31"/>
    <w:rsid w:val="00530CEE"/>
    <w:rsid w:val="00552FEA"/>
    <w:rsid w:val="00560F1F"/>
    <w:rsid w:val="00571762"/>
    <w:rsid w:val="00574BB3"/>
    <w:rsid w:val="00580D13"/>
    <w:rsid w:val="005860A0"/>
    <w:rsid w:val="0058680A"/>
    <w:rsid w:val="005917D7"/>
    <w:rsid w:val="00596FC0"/>
    <w:rsid w:val="005A1FB7"/>
    <w:rsid w:val="005A22E2"/>
    <w:rsid w:val="005B030B"/>
    <w:rsid w:val="005C2A8B"/>
    <w:rsid w:val="005C2C58"/>
    <w:rsid w:val="005D2A41"/>
    <w:rsid w:val="005D7663"/>
    <w:rsid w:val="005D7900"/>
    <w:rsid w:val="005F0980"/>
    <w:rsid w:val="005F1659"/>
    <w:rsid w:val="00603548"/>
    <w:rsid w:val="006036BC"/>
    <w:rsid w:val="00617D06"/>
    <w:rsid w:val="006277D8"/>
    <w:rsid w:val="0063192C"/>
    <w:rsid w:val="006354F1"/>
    <w:rsid w:val="006515AC"/>
    <w:rsid w:val="00654C0A"/>
    <w:rsid w:val="00663223"/>
    <w:rsid w:val="006633C7"/>
    <w:rsid w:val="00663F04"/>
    <w:rsid w:val="00665159"/>
    <w:rsid w:val="00667B45"/>
    <w:rsid w:val="00670227"/>
    <w:rsid w:val="006814BD"/>
    <w:rsid w:val="0068549B"/>
    <w:rsid w:val="00687F47"/>
    <w:rsid w:val="0069133F"/>
    <w:rsid w:val="006A2971"/>
    <w:rsid w:val="006B340E"/>
    <w:rsid w:val="006B461D"/>
    <w:rsid w:val="006C1C27"/>
    <w:rsid w:val="006D50A9"/>
    <w:rsid w:val="006D7A90"/>
    <w:rsid w:val="006E0A2C"/>
    <w:rsid w:val="006F5B4D"/>
    <w:rsid w:val="00703993"/>
    <w:rsid w:val="00703AC8"/>
    <w:rsid w:val="007316A4"/>
    <w:rsid w:val="0073380E"/>
    <w:rsid w:val="00736808"/>
    <w:rsid w:val="00743B79"/>
    <w:rsid w:val="00745B1A"/>
    <w:rsid w:val="007523BC"/>
    <w:rsid w:val="00752C48"/>
    <w:rsid w:val="007633ED"/>
    <w:rsid w:val="007852E5"/>
    <w:rsid w:val="007A05FB"/>
    <w:rsid w:val="007A66CE"/>
    <w:rsid w:val="007B2983"/>
    <w:rsid w:val="007B5260"/>
    <w:rsid w:val="007C07F1"/>
    <w:rsid w:val="007C24E7"/>
    <w:rsid w:val="007D1402"/>
    <w:rsid w:val="007D4CA3"/>
    <w:rsid w:val="007D75F6"/>
    <w:rsid w:val="007F21CA"/>
    <w:rsid w:val="007F27DA"/>
    <w:rsid w:val="007F5E64"/>
    <w:rsid w:val="00800FA0"/>
    <w:rsid w:val="00812370"/>
    <w:rsid w:val="0082411A"/>
    <w:rsid w:val="00841628"/>
    <w:rsid w:val="00846160"/>
    <w:rsid w:val="00860432"/>
    <w:rsid w:val="00867DCD"/>
    <w:rsid w:val="008704EC"/>
    <w:rsid w:val="00871741"/>
    <w:rsid w:val="00877BD2"/>
    <w:rsid w:val="008A36AE"/>
    <w:rsid w:val="008B1768"/>
    <w:rsid w:val="008B7927"/>
    <w:rsid w:val="008D1E0B"/>
    <w:rsid w:val="008D3563"/>
    <w:rsid w:val="008D3AC0"/>
    <w:rsid w:val="008D6680"/>
    <w:rsid w:val="008D709B"/>
    <w:rsid w:val="008F0CC6"/>
    <w:rsid w:val="008F28CB"/>
    <w:rsid w:val="008F789E"/>
    <w:rsid w:val="0090022C"/>
    <w:rsid w:val="009032AF"/>
    <w:rsid w:val="00905771"/>
    <w:rsid w:val="00916F53"/>
    <w:rsid w:val="00934E8E"/>
    <w:rsid w:val="00953A46"/>
    <w:rsid w:val="00967473"/>
    <w:rsid w:val="00973090"/>
    <w:rsid w:val="00995EEC"/>
    <w:rsid w:val="00996344"/>
    <w:rsid w:val="009A0D0D"/>
    <w:rsid w:val="009B2364"/>
    <w:rsid w:val="009C24CE"/>
    <w:rsid w:val="009D1FAE"/>
    <w:rsid w:val="009D26D8"/>
    <w:rsid w:val="009E4974"/>
    <w:rsid w:val="009F06C3"/>
    <w:rsid w:val="009F6CC4"/>
    <w:rsid w:val="00A00DEC"/>
    <w:rsid w:val="00A02C3B"/>
    <w:rsid w:val="00A03D94"/>
    <w:rsid w:val="00A03EE7"/>
    <w:rsid w:val="00A10318"/>
    <w:rsid w:val="00A204C9"/>
    <w:rsid w:val="00A23742"/>
    <w:rsid w:val="00A24E97"/>
    <w:rsid w:val="00A3247B"/>
    <w:rsid w:val="00A35911"/>
    <w:rsid w:val="00A54D61"/>
    <w:rsid w:val="00A72CF3"/>
    <w:rsid w:val="00A75D60"/>
    <w:rsid w:val="00A82A45"/>
    <w:rsid w:val="00A845A9"/>
    <w:rsid w:val="00A86958"/>
    <w:rsid w:val="00A9404A"/>
    <w:rsid w:val="00A965CB"/>
    <w:rsid w:val="00AA2141"/>
    <w:rsid w:val="00AA5651"/>
    <w:rsid w:val="00AA5848"/>
    <w:rsid w:val="00AA7750"/>
    <w:rsid w:val="00AA7D52"/>
    <w:rsid w:val="00AB6E4C"/>
    <w:rsid w:val="00AD2DD5"/>
    <w:rsid w:val="00AD4C92"/>
    <w:rsid w:val="00AD65F1"/>
    <w:rsid w:val="00AD7E1C"/>
    <w:rsid w:val="00AE064D"/>
    <w:rsid w:val="00AF056B"/>
    <w:rsid w:val="00B0088A"/>
    <w:rsid w:val="00B03283"/>
    <w:rsid w:val="00B049B1"/>
    <w:rsid w:val="00B239BA"/>
    <w:rsid w:val="00B302B3"/>
    <w:rsid w:val="00B34F2B"/>
    <w:rsid w:val="00B414BE"/>
    <w:rsid w:val="00B468BB"/>
    <w:rsid w:val="00B51B37"/>
    <w:rsid w:val="00B603B2"/>
    <w:rsid w:val="00B61AE2"/>
    <w:rsid w:val="00B732B9"/>
    <w:rsid w:val="00B81F17"/>
    <w:rsid w:val="00B85A1D"/>
    <w:rsid w:val="00B92EEB"/>
    <w:rsid w:val="00BA3BA3"/>
    <w:rsid w:val="00BB1735"/>
    <w:rsid w:val="00BB3A00"/>
    <w:rsid w:val="00BD267E"/>
    <w:rsid w:val="00BE0140"/>
    <w:rsid w:val="00BE72EB"/>
    <w:rsid w:val="00BF5BB3"/>
    <w:rsid w:val="00C0550D"/>
    <w:rsid w:val="00C05990"/>
    <w:rsid w:val="00C3219D"/>
    <w:rsid w:val="00C37F08"/>
    <w:rsid w:val="00C43B4A"/>
    <w:rsid w:val="00C45A11"/>
    <w:rsid w:val="00C52FDC"/>
    <w:rsid w:val="00C64FA5"/>
    <w:rsid w:val="00C7050A"/>
    <w:rsid w:val="00C84A12"/>
    <w:rsid w:val="00C84F12"/>
    <w:rsid w:val="00C939A6"/>
    <w:rsid w:val="00CA4B07"/>
    <w:rsid w:val="00CC0598"/>
    <w:rsid w:val="00CE6E81"/>
    <w:rsid w:val="00CE71DC"/>
    <w:rsid w:val="00CF3DC5"/>
    <w:rsid w:val="00CF5752"/>
    <w:rsid w:val="00D017E2"/>
    <w:rsid w:val="00D16D97"/>
    <w:rsid w:val="00D27F42"/>
    <w:rsid w:val="00D32353"/>
    <w:rsid w:val="00D51304"/>
    <w:rsid w:val="00D66F90"/>
    <w:rsid w:val="00D8052F"/>
    <w:rsid w:val="00D84713"/>
    <w:rsid w:val="00D95B67"/>
    <w:rsid w:val="00DA1ECA"/>
    <w:rsid w:val="00DA7335"/>
    <w:rsid w:val="00DC3043"/>
    <w:rsid w:val="00DD3D4D"/>
    <w:rsid w:val="00DD4B82"/>
    <w:rsid w:val="00DD5B83"/>
    <w:rsid w:val="00DE56C1"/>
    <w:rsid w:val="00DE5832"/>
    <w:rsid w:val="00E028B4"/>
    <w:rsid w:val="00E10769"/>
    <w:rsid w:val="00E1556F"/>
    <w:rsid w:val="00E218E4"/>
    <w:rsid w:val="00E3419E"/>
    <w:rsid w:val="00E42DFB"/>
    <w:rsid w:val="00E47B1A"/>
    <w:rsid w:val="00E631B1"/>
    <w:rsid w:val="00E667F8"/>
    <w:rsid w:val="00E72076"/>
    <w:rsid w:val="00E75C85"/>
    <w:rsid w:val="00E769EE"/>
    <w:rsid w:val="00E77C12"/>
    <w:rsid w:val="00EA5290"/>
    <w:rsid w:val="00EA613C"/>
    <w:rsid w:val="00EB104B"/>
    <w:rsid w:val="00EB248F"/>
    <w:rsid w:val="00EB5F93"/>
    <w:rsid w:val="00EC0568"/>
    <w:rsid w:val="00EC3413"/>
    <w:rsid w:val="00ED0539"/>
    <w:rsid w:val="00EE0143"/>
    <w:rsid w:val="00EE721A"/>
    <w:rsid w:val="00EF0404"/>
    <w:rsid w:val="00EF1D5F"/>
    <w:rsid w:val="00EF7C50"/>
    <w:rsid w:val="00F003EE"/>
    <w:rsid w:val="00F0272E"/>
    <w:rsid w:val="00F13637"/>
    <w:rsid w:val="00F1717E"/>
    <w:rsid w:val="00F2438B"/>
    <w:rsid w:val="00F24A6E"/>
    <w:rsid w:val="00F30750"/>
    <w:rsid w:val="00F3301F"/>
    <w:rsid w:val="00F41398"/>
    <w:rsid w:val="00F60080"/>
    <w:rsid w:val="00F662E1"/>
    <w:rsid w:val="00F71841"/>
    <w:rsid w:val="00F80B7C"/>
    <w:rsid w:val="00F81C33"/>
    <w:rsid w:val="00F923C2"/>
    <w:rsid w:val="00F97613"/>
    <w:rsid w:val="00FA71EB"/>
    <w:rsid w:val="00FB0228"/>
    <w:rsid w:val="00FD0B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8A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wales/rentingho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A38081260</value>
    </field>
    <field name="Objective-Title">
      <value order="0">Doc 1 - Written Statement</value>
    </field>
    <field name="Objective-Description">
      <value order="0"/>
    </field>
    <field name="Objective-CreationStamp">
      <value order="0">2022-01-10T16:43:19Z</value>
    </field>
    <field name="Objective-IsApproved">
      <value order="0">false</value>
    </field>
    <field name="Objective-IsPublished">
      <value order="0">true</value>
    </field>
    <field name="Objective-DatePublished">
      <value order="0">2022-01-11T15:02:17Z</value>
    </field>
    <field name="Objective-ModificationStamp">
      <value order="0">2022-01-11T15:02:17Z</value>
    </field>
    <field name="Objective-Owner">
      <value order="0">Roche, Jon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Implementation - Communications
:MA-JJ-4505-21- Agreement of Implementation date and WMS</value>
    </field>
    <field name="Objective-Parent">
      <value order="0">MA-JJ-4505-21- Agreement of Implementation date and WMS</value>
    </field>
    <field name="Objective-State">
      <value order="0">Published</value>
    </field>
    <field name="Objective-VersionId">
      <value order="0">vA74172833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qA1243664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30F7-1F78-4061-9BDE-6B79EBD4F2A7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10A87-4CA7-4751-B7BC-39B2CD7D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00AE43-30B0-473B-BBD9-2C1BF5F0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2022-01-12T09:49:00Z</dcterms:created>
  <dcterms:modified xsi:type="dcterms:W3CDTF">2022-01-12T09:50:00Z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A38081260</vt:lpwstr>
  </property>
  <property fmtid="{D5CDD505-2E9C-101B-9397-08002B2CF9AE}" pid="4" name="Objective-Title">
    <vt:lpwstr>Doc 1 -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2022-01-10T16:45:28Z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2022-01-11T15:02:17Z</vt:filetime>
  </property>
  <property fmtid="{D5CDD505-2E9C-101B-9397-08002B2CF9AE}" pid="10" name="Objective-ModificationStamp">
    <vt:filetime>2022-01-11T15:02:17Z</vt:filetime>
  </property>
  <property fmtid="{D5CDD505-2E9C-101B-9397-08002B2CF9AE}" pid="11" name="Objective-Owner">
    <vt:lpwstr>Roche, Jon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</vt:lpwstr>
  </property>
  <property fmtid="{D5CDD505-2E9C-101B-9397-08002B2CF9AE}" pid="13" name="Objective-Parent">
    <vt:lpwstr>MA-JJ-4505-21- Agreement of Implementation date and WMS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vA74172833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