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F17A" w14:textId="77777777" w:rsidR="00C02579" w:rsidRDefault="009272CD" w:rsidP="00BD3F3F">
      <w:r w:rsidRPr="0083494E">
        <w:rPr>
          <w:rFonts w:ascii="Montserrat Light" w:eastAsia="Montserrat Light" w:hAnsi="Montserrat Light" w:cs="Times New Roman"/>
          <w:noProof/>
          <w:lang w:eastAsia="en-GB"/>
        </w:rPr>
        <mc:AlternateContent>
          <mc:Choice Requires="wps">
            <w:drawing>
              <wp:anchor distT="45720" distB="360045" distL="114300" distR="114300" simplePos="0" relativeHeight="251659264" behindDoc="0" locked="1" layoutInCell="1" allowOverlap="0" wp14:anchorId="447B06CA" wp14:editId="3EC04162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7599045" cy="3124200"/>
                <wp:effectExtent l="0" t="0" r="1905" b="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045" cy="31242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A2F78" w14:textId="77777777" w:rsidR="00110132" w:rsidRPr="00C52358" w:rsidRDefault="009272CD" w:rsidP="00110132">
                            <w:pPr>
                              <w:pStyle w:val="Cover-1"/>
                            </w:pPr>
                            <w:r>
                              <w:rPr>
                                <w:rFonts w:ascii="Montserrat Light" w:eastAsia="Montserrat Light" w:hAnsi="Montserrat Light" w:cs="Times New Roman"/>
                                <w:lang w:val="cy-GB"/>
                              </w:rPr>
                              <w:t xml:space="preserve">Welsh Parliament </w:t>
                            </w:r>
                          </w:p>
                          <w:p w14:paraId="72BBDB64" w14:textId="77777777" w:rsidR="002051EA" w:rsidRDefault="009272CD" w:rsidP="00110132">
                            <w:pPr>
                              <w:pStyle w:val="Cover-2"/>
                            </w:pPr>
                            <w:r>
                              <w:rPr>
                                <w:rFonts w:ascii="Montserrat" w:eastAsia="Montserrat" w:hAnsi="Montserrat" w:cs="Times New Roman"/>
                                <w:bCs/>
                                <w:lang w:val="cy-GB"/>
                              </w:rPr>
                              <w:t>Y Pwyllgor Biliau Diwygio</w:t>
                            </w:r>
                          </w:p>
                          <w:p w14:paraId="2BDC9280" w14:textId="77777777" w:rsidR="00110132" w:rsidRPr="00BF1876" w:rsidRDefault="009272CD" w:rsidP="00C2717A">
                            <w:pPr>
                              <w:pStyle w:val="Cover-3"/>
                            </w:pPr>
                            <w:r>
                              <w:rPr>
                                <w:rFonts w:ascii="Montserrat" w:eastAsia="Montserrat" w:hAnsi="Montserrat"/>
                                <w:bCs/>
                                <w:szCs w:val="60"/>
                                <w:lang w:val="cy-GB"/>
                              </w:rPr>
                              <w:t>Bil Senedd Cymru (Aelodau ac Etholiadau): ymgynghoriad</w:t>
                            </w:r>
                          </w:p>
                          <w:p w14:paraId="47ED060D" w14:textId="6301C65A" w:rsidR="00110132" w:rsidRPr="00BF1876" w:rsidRDefault="00EE0288" w:rsidP="00110132">
                            <w:pPr>
                              <w:pStyle w:val="Cover-5"/>
                            </w:pPr>
                            <w:r>
                              <w:rPr>
                                <w:rFonts w:ascii="Montserrat Light" w:eastAsia="Montserrat Light" w:hAnsi="Montserrat Light" w:cs="Times New Roman"/>
                                <w:lang w:val="cy-GB"/>
                              </w:rPr>
                              <w:t>21</w:t>
                            </w:r>
                            <w:r w:rsidR="009272CD">
                              <w:rPr>
                                <w:rFonts w:ascii="Montserrat Light" w:eastAsia="Montserrat Light" w:hAnsi="Montserrat Light" w:cs="Times New Roman"/>
                                <w:lang w:val="cy-GB"/>
                              </w:rPr>
                              <w:t xml:space="preserve"> </w:t>
                            </w:r>
                            <w:r w:rsidR="00236A68">
                              <w:rPr>
                                <w:rFonts w:ascii="Montserrat Light" w:eastAsia="Montserrat Light" w:hAnsi="Montserrat Light" w:cs="Times New Roman"/>
                                <w:lang w:val="cy-GB"/>
                              </w:rPr>
                              <w:t xml:space="preserve">Medi </w:t>
                            </w:r>
                            <w:r w:rsidR="009272CD">
                              <w:rPr>
                                <w:rFonts w:ascii="Montserrat Light" w:eastAsia="Montserrat Light" w:hAnsi="Montserrat Light" w:cs="Times New Roman"/>
                                <w:lang w:val="cy-GB"/>
                              </w:rPr>
                              <w:t xml:space="preserve">i </w:t>
                            </w:r>
                            <w:r w:rsidR="00236A68">
                              <w:rPr>
                                <w:rFonts w:ascii="Montserrat Light" w:eastAsia="Montserrat Light" w:hAnsi="Montserrat Light" w:cs="Times New Roman"/>
                                <w:lang w:val="cy-GB"/>
                              </w:rPr>
                              <w:t xml:space="preserve">3 Tachwedd </w:t>
                            </w:r>
                            <w:r w:rsidR="009272CD">
                              <w:rPr>
                                <w:rFonts w:ascii="Montserrat Light" w:eastAsia="Montserrat Light" w:hAnsi="Montserrat Light" w:cs="Times New Roman"/>
                                <w:lang w:val="cy-GB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720000" tIns="504000" rIns="720000" bIns="360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B0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-.05pt;width:598.35pt;height:246pt;z-index:251659264;visibility:visible;mso-wrap-style:square;mso-width-percent:0;mso-height-percent:0;mso-wrap-distance-left:9pt;mso-wrap-distance-top:3.6pt;mso-wrap-distance-right:9pt;mso-wrap-distance-bottom:28.35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" o:allowoverlap="f" stroked="f">
                <v:fill r:id="rId12" o:title="" recolor="t" rotate="t" type="frame"/>
                <v:textbox inset="20mm,14mm,20mm,10mm">
                  <w:txbxContent>
                    <w:p w14:paraId="25BA2F78" w14:textId="77777777" w:rsidR="00110132" w:rsidRPr="00C52358" w:rsidRDefault="009272CD" w:rsidP="00110132">
                      <w:pPr>
                        <w:pStyle w:val="Cover-1"/>
                      </w:pPr>
                      <w:r>
                        <w:rPr>
                          <w:rFonts w:ascii="Montserrat Light" w:eastAsia="Montserrat Light" w:hAnsi="Montserrat Light" w:cs="Times New Roman"/>
                          <w:lang w:val="cy-GB"/>
                        </w:rPr>
                        <w:t xml:space="preserve">Welsh Parliament </w:t>
                      </w:r>
                    </w:p>
                    <w:p w14:paraId="72BBDB64" w14:textId="77777777" w:rsidR="002051EA" w:rsidRDefault="009272CD" w:rsidP="00110132">
                      <w:pPr>
                        <w:pStyle w:val="Cover-2"/>
                      </w:pPr>
                      <w:r>
                        <w:rPr>
                          <w:rFonts w:ascii="Montserrat" w:eastAsia="Montserrat" w:hAnsi="Montserrat" w:cs="Times New Roman"/>
                          <w:bCs/>
                          <w:lang w:val="cy-GB"/>
                        </w:rPr>
                        <w:t>Y Pwyllgor Biliau Diwygio</w:t>
                      </w:r>
                    </w:p>
                    <w:p w14:paraId="2BDC9280" w14:textId="77777777" w:rsidR="00110132" w:rsidRPr="00BF1876" w:rsidRDefault="009272CD" w:rsidP="00C2717A">
                      <w:pPr>
                        <w:pStyle w:val="Cover-3"/>
                      </w:pPr>
                      <w:r>
                        <w:rPr>
                          <w:rFonts w:ascii="Montserrat" w:eastAsia="Montserrat" w:hAnsi="Montserrat"/>
                          <w:bCs/>
                          <w:szCs w:val="60"/>
                          <w:lang w:val="cy-GB"/>
                        </w:rPr>
                        <w:t>Bil Senedd Cymru (Aelodau ac Etholiadau): ymgynghoriad</w:t>
                      </w:r>
                    </w:p>
                    <w:p w14:paraId="47ED060D" w14:textId="6301C65A" w:rsidR="00110132" w:rsidRPr="00BF1876" w:rsidRDefault="00EE0288" w:rsidP="00110132">
                      <w:pPr>
                        <w:pStyle w:val="Cover-5"/>
                      </w:pPr>
                      <w:r>
                        <w:rPr>
                          <w:rFonts w:ascii="Montserrat Light" w:eastAsia="Montserrat Light" w:hAnsi="Montserrat Light" w:cs="Times New Roman"/>
                          <w:lang w:val="cy-GB"/>
                        </w:rPr>
                        <w:t>21</w:t>
                      </w:r>
                      <w:r w:rsidR="009272CD">
                        <w:rPr>
                          <w:rFonts w:ascii="Montserrat Light" w:eastAsia="Montserrat Light" w:hAnsi="Montserrat Light" w:cs="Times New Roman"/>
                          <w:lang w:val="cy-GB"/>
                        </w:rPr>
                        <w:t xml:space="preserve"> </w:t>
                      </w:r>
                      <w:r w:rsidR="00236A68">
                        <w:rPr>
                          <w:rFonts w:ascii="Montserrat Light" w:eastAsia="Montserrat Light" w:hAnsi="Montserrat Light" w:cs="Times New Roman"/>
                          <w:lang w:val="cy-GB"/>
                        </w:rPr>
                        <w:t xml:space="preserve">Medi </w:t>
                      </w:r>
                      <w:r w:rsidR="009272CD">
                        <w:rPr>
                          <w:rFonts w:ascii="Montserrat Light" w:eastAsia="Montserrat Light" w:hAnsi="Montserrat Light" w:cs="Times New Roman"/>
                          <w:lang w:val="cy-GB"/>
                        </w:rPr>
                        <w:t xml:space="preserve">i </w:t>
                      </w:r>
                      <w:r w:rsidR="00236A68">
                        <w:rPr>
                          <w:rFonts w:ascii="Montserrat Light" w:eastAsia="Montserrat Light" w:hAnsi="Montserrat Light" w:cs="Times New Roman"/>
                          <w:lang w:val="cy-GB"/>
                        </w:rPr>
                        <w:t xml:space="preserve">3 Tachwedd </w:t>
                      </w:r>
                      <w:r w:rsidR="009272CD">
                        <w:rPr>
                          <w:rFonts w:ascii="Montserrat Light" w:eastAsia="Montserrat Light" w:hAnsi="Montserrat Light" w:cs="Times New Roman"/>
                          <w:lang w:val="cy-GB"/>
                        </w:rPr>
                        <w:t>2023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9C0934A" w14:textId="77777777" w:rsidR="00C02579" w:rsidRDefault="00C02579" w:rsidP="00BD3F3F"/>
    <w:p w14:paraId="0BDF39AE" w14:textId="77777777" w:rsidR="00C02579" w:rsidRDefault="00C02579" w:rsidP="00BD3F3F"/>
    <w:p w14:paraId="0DB479BE" w14:textId="77777777" w:rsidR="00C02579" w:rsidRDefault="00C02579" w:rsidP="00BD3F3F"/>
    <w:p w14:paraId="5FAF23F8" w14:textId="77777777" w:rsidR="00C02579" w:rsidRDefault="00C02579" w:rsidP="00BD3F3F"/>
    <w:p w14:paraId="5D03D8E7" w14:textId="77777777" w:rsidR="00C02579" w:rsidRDefault="00C02579" w:rsidP="00BD3F3F"/>
    <w:p w14:paraId="77A500C3" w14:textId="77777777" w:rsidR="00C2717A" w:rsidRDefault="00C2717A" w:rsidP="00CC0EA9"/>
    <w:p w14:paraId="101B39CB" w14:textId="77777777" w:rsidR="00C2717A" w:rsidRDefault="009272CD" w:rsidP="00C2717A">
      <w:pPr>
        <w:pStyle w:val="Highlight-box"/>
        <w:numPr>
          <w:ilvl w:val="0"/>
          <w:numId w:val="39"/>
        </w:num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Paratowyd y ddogfen hon yn Microsoft Word. Mae dogfen eglurhaol ar gael yn </w:t>
      </w:r>
      <w:hyperlink r:id="rId13" w:history="1">
        <w:r>
          <w:rPr>
            <w:rFonts w:ascii="Montserrat" w:eastAsia="Montserrat" w:hAnsi="Montserrat" w:cs="Times New Roman"/>
            <w:b/>
            <w:bCs/>
            <w:color w:val="757578"/>
            <w:u w:val="dotted"/>
            <w:lang w:val="cy-GB"/>
          </w:rPr>
          <w:t>fformat Microsoft Word</w:t>
        </w:r>
      </w:hyperlink>
      <w:r>
        <w:rPr>
          <w:rFonts w:ascii="Montserrat Light" w:eastAsia="Montserrat Light" w:hAnsi="Montserrat Light" w:cs="Times New Roman"/>
          <w:lang w:val="cy-GB"/>
        </w:rPr>
        <w:t xml:space="preserve"> os oes angen unrhyw gymorth arnoch o ran defnyddio'r opsiwn 'Read aloud', neu o ran newid lliw cefndir y dudalen, maint y testun neu liw’r testun.</w:t>
      </w:r>
    </w:p>
    <w:p w14:paraId="7F84EB72" w14:textId="77777777" w:rsidR="00C2717A" w:rsidRDefault="009272CD" w:rsidP="00C2717A">
      <w:pPr>
        <w:pStyle w:val="Heading1"/>
      </w:pPr>
      <w:r>
        <w:rPr>
          <w:rFonts w:ascii="Montserrat" w:eastAsia="Montserrat" w:hAnsi="Montserrat"/>
          <w:szCs w:val="40"/>
          <w:lang w:val="cy-GB"/>
        </w:rPr>
        <w:t>Cyflwyniad</w:t>
      </w:r>
    </w:p>
    <w:p w14:paraId="2949784A" w14:textId="5C641E38" w:rsidR="00C2717A" w:rsidRDefault="009272CD" w:rsidP="00C2717A">
      <w:pPr>
        <w:rPr>
          <w:rFonts w:ascii="Montserrat Light" w:eastAsia="Montserrat Light" w:hAnsi="Montserrat Light" w:cs="Times New Roman"/>
          <w:lang w:val="cy-GB"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 xml:space="preserve">Mae Bil Senedd Cymru (Aelodau ac Etholiadau) wedi’i gyfeirio at y </w:t>
      </w:r>
      <w:hyperlink r:id="rId14" w:history="1">
        <w:r w:rsidRPr="00AE4D92">
          <w:rPr>
            <w:rStyle w:val="Hyperlink"/>
            <w:rFonts w:ascii="Montserrat Light" w:eastAsia="Montserrat Light" w:hAnsi="Montserrat Light" w:cs="Times New Roman"/>
            <w:bCs/>
            <w:lang w:val="cy-GB" w:eastAsia="en-GB"/>
          </w:rPr>
          <w:t>Pwyllgor Biliau Diwygio</w:t>
        </w:r>
      </w:hyperlink>
      <w:r>
        <w:rPr>
          <w:rFonts w:ascii="Montserrat Light" w:eastAsia="Montserrat Light" w:hAnsi="Montserrat Light" w:cs="Times New Roman"/>
          <w:lang w:val="cy-GB" w:eastAsia="en-GB"/>
        </w:rPr>
        <w:t xml:space="preserve"> </w:t>
      </w:r>
      <w:r w:rsidR="00AE4D92">
        <w:rPr>
          <w:rFonts w:ascii="Montserrat Light" w:eastAsia="Montserrat Light" w:hAnsi="Montserrat Light" w:cs="Times New Roman"/>
          <w:lang w:val="cy-GB" w:eastAsia="en-GB"/>
        </w:rPr>
        <w:t>er mwyn</w:t>
      </w:r>
      <w:r>
        <w:rPr>
          <w:rFonts w:ascii="Montserrat Light" w:eastAsia="Montserrat Light" w:hAnsi="Montserrat Light" w:cs="Times New Roman"/>
          <w:lang w:val="cy-GB" w:eastAsia="en-GB"/>
        </w:rPr>
        <w:t xml:space="preserve"> craffu ar egwyddorion cyffredinol y Bil yng Nghyfnod 1. Mae’r ddogfen hon yn egluro sut y gallwch rannu’ch </w:t>
      </w:r>
      <w:r w:rsidR="009D3619">
        <w:rPr>
          <w:rFonts w:ascii="Montserrat Light" w:eastAsia="Montserrat Light" w:hAnsi="Montserrat Light" w:cs="Times New Roman"/>
          <w:lang w:val="cy-GB" w:eastAsia="en-GB"/>
        </w:rPr>
        <w:t>barn</w:t>
      </w:r>
      <w:r>
        <w:rPr>
          <w:rFonts w:ascii="Montserrat Light" w:eastAsia="Montserrat Light" w:hAnsi="Montserrat Light" w:cs="Times New Roman"/>
          <w:lang w:val="cy-GB" w:eastAsia="en-GB"/>
        </w:rPr>
        <w:t xml:space="preserve"> â’r Pwyllgor.</w:t>
      </w:r>
    </w:p>
    <w:p w14:paraId="02987CBD" w14:textId="6A95DF25" w:rsidR="00C2717A" w:rsidRDefault="009272CD" w:rsidP="00C2717A">
      <w:pPr>
        <w:rPr>
          <w:rFonts w:ascii="Montserrat Light" w:eastAsia="Montserrat Light" w:hAnsi="Montserrat Light" w:cs="Times New Roman"/>
          <w:lang w:val="cy-GB"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 xml:space="preserve">Mae rhagor o wybodaeth am hynt y Bil ar gael ar </w:t>
      </w:r>
      <w:hyperlink r:id="rId15" w:history="1">
        <w:r w:rsidRPr="00B1359D">
          <w:rPr>
            <w:rStyle w:val="Hyperlink"/>
            <w:rFonts w:ascii="Montserrat Light" w:eastAsia="Montserrat Light" w:hAnsi="Montserrat Light" w:cs="Times New Roman"/>
            <w:lang w:val="cy-GB" w:eastAsia="en-GB"/>
          </w:rPr>
          <w:t>dudalen we’r Bil</w:t>
        </w:r>
      </w:hyperlink>
      <w:r>
        <w:rPr>
          <w:rFonts w:ascii="Montserrat Light" w:eastAsia="Montserrat Light" w:hAnsi="Montserrat Light" w:cs="Times New Roman"/>
          <w:lang w:val="cy-GB" w:eastAsia="en-GB"/>
        </w:rPr>
        <w:t xml:space="preserve">. Mae rhagor o wybodaeth am y broses ddeddfwriaethol ar gael ar </w:t>
      </w:r>
      <w:hyperlink r:id="rId16" w:history="1">
        <w:r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 w:eastAsia="en-GB"/>
          </w:rPr>
          <w:t>wefan y Senedd</w:t>
        </w:r>
      </w:hyperlink>
      <w:r>
        <w:rPr>
          <w:rFonts w:ascii="Montserrat Light" w:eastAsia="Montserrat Light" w:hAnsi="Montserrat Light" w:cs="Times New Roman"/>
          <w:lang w:val="cy-GB" w:eastAsia="en-GB"/>
        </w:rPr>
        <w:t>.</w:t>
      </w:r>
    </w:p>
    <w:p w14:paraId="2EF60793" w14:textId="77777777" w:rsidR="00C2717A" w:rsidRDefault="009272CD" w:rsidP="00C2717A">
      <w:pPr>
        <w:pStyle w:val="Heading1"/>
      </w:pPr>
      <w:r>
        <w:rPr>
          <w:rFonts w:ascii="Montserrat" w:eastAsia="Montserrat" w:hAnsi="Montserrat"/>
          <w:szCs w:val="40"/>
          <w:lang w:val="cy-GB"/>
        </w:rPr>
        <w:t>Cylch gorchwyl</w:t>
      </w:r>
    </w:p>
    <w:p w14:paraId="2F8D4CA0" w14:textId="77777777" w:rsidR="00C2717A" w:rsidRDefault="009272CD" w:rsidP="00C2717A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>Mae’r Pwyllgor yn trafod:</w:t>
      </w:r>
    </w:p>
    <w:p w14:paraId="5AC165C6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Egwyddorion cyffredinol Bil Senedd Cymru (Aelodau ac Etholiadau) (Cymru) ac a oes angen deddfwriaeth i gyflawni’r amcanion polisi a nodir yn y Bil (mae rhagor o wybodaeth am y Bil i’w gweld isod).</w:t>
      </w:r>
    </w:p>
    <w:p w14:paraId="486A39FE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lastRenderedPageBreak/>
        <w:t>Unrhyw rwystrau posibl i weithredu darpariaethau’r Bil, ac a yw’r Bil a’r Memorandwm Esboniadol ac Asesiad Effaith Rheoleiddiol sy’n cyd-fynd ag ef yn rhoi ystyriaeth ddigonol iddynt.</w:t>
      </w:r>
    </w:p>
    <w:p w14:paraId="2E3F8FAE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A oes canlyniadau anfwriadol yn deillio o'r Bil.</w:t>
      </w:r>
    </w:p>
    <w:p w14:paraId="5777C7D9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Asesiad Llywodraeth Cymru o effeithiau ariannol ac effeithiau eraill y Bil fel y’u nodir yn Rhan 2 a Rhan 3 o'r Memorandwm Esboniadol.</w:t>
      </w:r>
    </w:p>
    <w:p w14:paraId="293AAE2B" w14:textId="643B6962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P</w:t>
      </w:r>
      <w:r w:rsidR="009D3619">
        <w:rPr>
          <w:rFonts w:ascii="Montserrat Light" w:eastAsia="Montserrat Light" w:hAnsi="Montserrat Light" w:cs="Times New Roman"/>
          <w:lang w:val="cy-GB"/>
        </w:rPr>
        <w:t>a mor briodol yw’r</w:t>
      </w:r>
      <w:r>
        <w:rPr>
          <w:rFonts w:ascii="Montserrat Light" w:eastAsia="Montserrat Light" w:hAnsi="Montserrat Light" w:cs="Times New Roman"/>
          <w:lang w:val="cy-GB"/>
        </w:rPr>
        <w:t xml:space="preserve"> pwerau yn y Bil i Weinidogion Cymru wneud is-ddeddfwriaeth (fel y nodir yn Rhan 1: Pennod 5 o’r Memorandwm Esboniadol).</w:t>
      </w:r>
    </w:p>
    <w:p w14:paraId="4B387565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Materion sy’n ymwneud â chymhwysedd y Senedd, gan gynnwys a yw Biliau’n gydnaws â’r Confensiwn Ewropeaidd ar Hawliau Dynol.</w:t>
      </w:r>
    </w:p>
    <w:p w14:paraId="4FFC925C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Y cydbwysedd rhwng yr hyn sydd wedi ei gynnwys ar wyneb y Bil a'r hyn sydd i'w gynnwys drwy is-ddeddfwriaeth</w:t>
      </w:r>
    </w:p>
    <w:p w14:paraId="2787B821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Unrhyw fater yn ymwneud ag ansawdd deddfwriaeth.</w:t>
      </w:r>
    </w:p>
    <w:p w14:paraId="1CAF8243" w14:textId="77777777" w:rsidR="00C2717A" w:rsidRDefault="009272CD" w:rsidP="00C2717A">
      <w:pPr>
        <w:pStyle w:val="ListNumber"/>
      </w:pPr>
      <w:r>
        <w:rPr>
          <w:rFonts w:ascii="Montserrat Light" w:eastAsia="Montserrat Light" w:hAnsi="Montserrat Light" w:cs="Times New Roman"/>
          <w:lang w:val="cy-GB"/>
        </w:rPr>
        <w:t>Unrhyw fater arall yn ymwneud â goblygiadau cyfansoddiadol neu oblygiadau eraill y Bil.</w:t>
      </w:r>
    </w:p>
    <w:p w14:paraId="142507A1" w14:textId="77777777" w:rsidR="00C2717A" w:rsidRDefault="009272CD" w:rsidP="00C2717A">
      <w:pPr>
        <w:pStyle w:val="Heading1"/>
      </w:pPr>
      <w:r>
        <w:rPr>
          <w:rFonts w:ascii="Montserrat" w:eastAsia="Montserrat" w:hAnsi="Montserrat"/>
          <w:szCs w:val="40"/>
          <w:lang w:val="cy-GB"/>
        </w:rPr>
        <w:t>Gwybodaeth am y Bil</w:t>
      </w:r>
    </w:p>
    <w:p w14:paraId="6BA2634F" w14:textId="77777777" w:rsidR="00C2717A" w:rsidRDefault="009272CD" w:rsidP="00C2717A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 xml:space="preserve">Os caiff ei basio, bydd Bil Senedd Cymru (Aelodau ac Etholiadau) yn: </w:t>
      </w:r>
    </w:p>
    <w:p w14:paraId="4FC8B3E7" w14:textId="77777777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Cynyddu nifer yr Aelodau o’r Senedd o 60 i 96 Aelod.</w:t>
      </w:r>
    </w:p>
    <w:p w14:paraId="61AA7577" w14:textId="5F9718F8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Lleihau’r amser rhwng etholiadau cyffredinol arferol y Senedd o bum</w:t>
      </w:r>
      <w:r w:rsidR="008B48A0">
        <w:rPr>
          <w:rFonts w:ascii="Montserrat Light" w:eastAsia="Montserrat Light" w:hAnsi="Montserrat Light"/>
          <w:color w:val="414042"/>
          <w:lang w:val="cy-GB"/>
        </w:rPr>
        <w:t xml:space="preserve"> </w:t>
      </w:r>
      <w:r w:rsidR="000F7DD7">
        <w:rPr>
          <w:rFonts w:ascii="Montserrat Light" w:eastAsia="Montserrat Light" w:hAnsi="Montserrat Light"/>
          <w:color w:val="414042"/>
          <w:lang w:val="cy-GB"/>
        </w:rPr>
        <w:t>mlynedd</w:t>
      </w:r>
      <w:r w:rsidR="008B48A0">
        <w:rPr>
          <w:rFonts w:ascii="Montserrat Light" w:eastAsia="Montserrat Light" w:hAnsi="Montserrat Light"/>
          <w:color w:val="414042"/>
          <w:lang w:val="cy-GB"/>
        </w:rPr>
        <w:t>mlynedd</w:t>
      </w:r>
      <w:r>
        <w:rPr>
          <w:rFonts w:ascii="Montserrat Light" w:eastAsia="Montserrat Light" w:hAnsi="Montserrat Light"/>
          <w:color w:val="414042"/>
          <w:lang w:val="cy-GB"/>
        </w:rPr>
        <w:t xml:space="preserve"> i bedair blynedd.</w:t>
      </w:r>
    </w:p>
    <w:p w14:paraId="63693A2F" w14:textId="77777777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Cynyddu uchafswm y Dirprwy Lywyddion o un i ddau.</w:t>
      </w:r>
    </w:p>
    <w:p w14:paraId="56EA02C0" w14:textId="77777777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Cynyddu’r terfyn deddfwriaethol ar faint Llywodraeth Cymru i 17 (ynghyd â’r Prif Weinidog a'r Cwnsler Cyffredinol), a rhoi’r pŵer i gynyddu’r terfyn ymhellach i 18 neu 19.</w:t>
      </w:r>
    </w:p>
    <w:p w14:paraId="6A786C3E" w14:textId="77777777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Ei gwneud yn ofynnol i ymgeiswyr yn etholiadau’r Senedd ac i Aelodau o’r Senedd, fod yn preswylio yng Nghymru (drwy anghymwyso ymgeiswyr ac Aelodau nad ydynt wedi’u cofrestru i bleidleisio yn un o etholaethau’r Senedd).</w:t>
      </w:r>
    </w:p>
    <w:p w14:paraId="28DD8754" w14:textId="77777777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lastRenderedPageBreak/>
        <w:t>Cynnig mecanwaith i’r Seithfed Senedd fedru ystyried rhannu swyddi sy’n ymwneud â’r Senedd (drwy ei gwneud yn ofynnol i’r Llywydd yn y Seithfed Senedd gynnig sefydlu pwyllgor Seneddol i adolygu materion penodedig).</w:t>
      </w:r>
    </w:p>
    <w:p w14:paraId="559D5E35" w14:textId="77777777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Newid system etholiadol y Senedd fel bod pob Aelod yn cael ei ethol drwy gynrychiolaeth gyfrannol ar sail rhestr gaeedig, a throi pleidleisiau’n seddi gan ddefnyddio fformiwla d’Hondt.</w:t>
      </w:r>
    </w:p>
    <w:p w14:paraId="1133F60B" w14:textId="593113FC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Newid diben ac enw Comisiwn Ffiniau a Democratiaeth Leol Cymru. Ei alw’n Gomisiwn Democratiaeth a Ffiniau Cymru a rhoi’r swyddogaethau sydd eu hangen arno i sefydlu etholaethau newydd y Senedd a chynnal adolygiadau parhaus o ffiniau etholaethol y Senedd; a rhoi cyfarwyddiadau i’r Comisiwn eu dilyn wrth adolygu ffiniau.</w:t>
      </w:r>
    </w:p>
    <w:p w14:paraId="1172AEDC" w14:textId="0549C7F4" w:rsidR="00C2717A" w:rsidRDefault="009272CD" w:rsidP="00C2717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ab/>
        <w:t>Darparu ar gyfer cynnal adolygiad o</w:t>
      </w:r>
      <w:r w:rsidR="008B48A0">
        <w:rPr>
          <w:rFonts w:ascii="Montserrat Light" w:eastAsia="Montserrat Light" w:hAnsi="Montserrat Light"/>
          <w:color w:val="414042"/>
          <w:lang w:val="cy-GB"/>
        </w:rPr>
        <w:t xml:space="preserve"> effaith</w:t>
      </w:r>
      <w:r>
        <w:rPr>
          <w:rFonts w:ascii="Montserrat Light" w:eastAsia="Montserrat Light" w:hAnsi="Montserrat Light"/>
          <w:color w:val="414042"/>
          <w:lang w:val="cy-GB"/>
        </w:rPr>
        <w:t xml:space="preserve"> y darpariaethau deddfwriaethol newydd</w:t>
      </w:r>
      <w:r w:rsidR="008B48A0">
        <w:rPr>
          <w:rFonts w:ascii="Montserrat Light" w:eastAsia="Montserrat Light" w:hAnsi="Montserrat Light"/>
          <w:color w:val="414042"/>
          <w:lang w:val="cy-GB"/>
        </w:rPr>
        <w:t xml:space="preserve"> a’r modd y cânt eu gweithredu</w:t>
      </w:r>
      <w:r>
        <w:rPr>
          <w:rFonts w:ascii="Montserrat Light" w:eastAsia="Montserrat Light" w:hAnsi="Montserrat Light"/>
          <w:color w:val="414042"/>
          <w:lang w:val="cy-GB"/>
        </w:rPr>
        <w:t>, yn dilyn etholiadau 2026 a 2030 (drwy ei gwneud yn ofynnol i’r Llywydd, ar ôl yr etholiad, gynnig sefydlu pwyllgor Seneddol i adolygu materion penodedig).</w:t>
      </w:r>
    </w:p>
    <w:p w14:paraId="77AADD80" w14:textId="0570DA7E" w:rsidR="00407F6B" w:rsidRDefault="009272CD" w:rsidP="00407F6B">
      <w:pPr>
        <w:pStyle w:val="Heading1"/>
      </w:pPr>
      <w:r>
        <w:rPr>
          <w:rFonts w:ascii="Montserrat" w:eastAsia="Montserrat" w:hAnsi="Montserrat"/>
          <w:szCs w:val="40"/>
          <w:lang w:val="cy-GB"/>
        </w:rPr>
        <w:t>Sut i rannu</w:t>
      </w:r>
      <w:r w:rsidR="008B48A0">
        <w:rPr>
          <w:rFonts w:ascii="Montserrat" w:eastAsia="Montserrat" w:hAnsi="Montserrat"/>
          <w:szCs w:val="40"/>
          <w:lang w:val="cy-GB"/>
        </w:rPr>
        <w:t>’</w:t>
      </w:r>
      <w:r>
        <w:rPr>
          <w:rFonts w:ascii="Montserrat" w:eastAsia="Montserrat" w:hAnsi="Montserrat"/>
          <w:szCs w:val="40"/>
          <w:lang w:val="cy-GB"/>
        </w:rPr>
        <w:t>ch barn</w:t>
      </w:r>
    </w:p>
    <w:p w14:paraId="71005E73" w14:textId="77777777" w:rsidR="006A4CD2" w:rsidRDefault="009272CD" w:rsidP="001D7365">
      <w:pPr>
        <w:pStyle w:val="Heading2"/>
        <w:rPr>
          <w:lang w:eastAsia="en-GB"/>
        </w:rPr>
      </w:pPr>
      <w:r>
        <w:rPr>
          <w:rFonts w:ascii="Montserrat" w:eastAsia="Montserrat" w:hAnsi="Montserrat" w:cs="Times New Roman"/>
          <w:szCs w:val="28"/>
          <w:lang w:val="cy-GB" w:eastAsia="en-GB"/>
        </w:rPr>
        <w:t>Casglu tystiolaeth</w:t>
      </w:r>
    </w:p>
    <w:p w14:paraId="363451CC" w14:textId="77777777" w:rsidR="006A4CD2" w:rsidRDefault="009272CD" w:rsidP="006A4CD2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>Rydym am sicrhau bod ein gwaith yn cael ei lywio gan brofiadau, anghenion a safbwyntiau sy'n adlewyrchu amrywiaeth y bobl a chymunedau y mae'r materion hyn yn effeithio arnynt.</w:t>
      </w:r>
    </w:p>
    <w:p w14:paraId="1032C7DE" w14:textId="5C2FBD18" w:rsidR="006A4CD2" w:rsidRDefault="009272CD" w:rsidP="006A4CD2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>Rydym yn annog unrhyw un sydd ag arbenigedd neu brofiad o'r materion hyn i rannu</w:t>
      </w:r>
      <w:r w:rsidR="008B48A0">
        <w:rPr>
          <w:rFonts w:ascii="Montserrat Light" w:eastAsia="Montserrat Light" w:hAnsi="Montserrat Light" w:cs="Times New Roman"/>
          <w:lang w:val="cy-GB" w:eastAsia="en-GB"/>
        </w:rPr>
        <w:t>’’ch barn</w:t>
      </w:r>
      <w:r>
        <w:rPr>
          <w:rFonts w:ascii="Montserrat Light" w:eastAsia="Montserrat Light" w:hAnsi="Montserrat Light" w:cs="Times New Roman"/>
          <w:lang w:val="cy-GB" w:eastAsia="en-GB"/>
        </w:rPr>
        <w:t>, gan wybod yn iawn y bydd eich barn yn cael ei chroesawu a'i gwerthfawrogi.</w:t>
      </w:r>
    </w:p>
    <w:p w14:paraId="072A5170" w14:textId="2C3FA1EB" w:rsidR="006A4CD2" w:rsidRDefault="009272CD" w:rsidP="006A4CD2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 xml:space="preserve">Y dyddiad cau ar gyfer cyflwyno sylwadau yw </w:t>
      </w:r>
      <w:r w:rsidR="00182E50">
        <w:rPr>
          <w:rFonts w:ascii="Montserrat Light" w:eastAsia="Montserrat Light" w:hAnsi="Montserrat Light" w:cs="Times New Roman"/>
          <w:lang w:val="cy-GB" w:eastAsia="en-GB"/>
        </w:rPr>
        <w:t>dydd Gwener 3 Tachwedd 2023</w:t>
      </w:r>
      <w:r>
        <w:rPr>
          <w:rFonts w:ascii="Montserrat Light" w:eastAsia="Montserrat Light" w:hAnsi="Montserrat Light" w:cs="Times New Roman"/>
          <w:highlight w:val="yellow"/>
          <w:lang w:val="cy-GB" w:eastAsia="en-GB"/>
        </w:rPr>
        <w:t>.</w:t>
      </w:r>
    </w:p>
    <w:p w14:paraId="7D82FB98" w14:textId="5F2E5A86" w:rsidR="00B3060B" w:rsidRDefault="009272CD" w:rsidP="00B3060B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Gallwch </w:t>
      </w:r>
      <w:r w:rsidR="008B48A0">
        <w:rPr>
          <w:rFonts w:ascii="Montserrat Light" w:eastAsia="Montserrat Light" w:hAnsi="Montserrat Light" w:cs="Times New Roman"/>
          <w:lang w:val="cy-GB"/>
        </w:rPr>
        <w:t>anfon eich sylwadau’</w:t>
      </w:r>
      <w:r>
        <w:rPr>
          <w:rFonts w:ascii="Montserrat Light" w:eastAsia="Montserrat Light" w:hAnsi="Montserrat Light" w:cs="Times New Roman"/>
          <w:lang w:val="cy-GB"/>
        </w:rPr>
        <w:t xml:space="preserve">n electronig drwy anfon neges e-bost at </w:t>
      </w:r>
      <w:hyperlink r:id="rId17" w:history="1">
        <w:r w:rsidR="005558E6">
          <w:rPr>
            <w:rStyle w:val="Hyperlink"/>
            <w:rFonts w:ascii="Montserrat Light" w:eastAsia="Montserrat Light" w:hAnsi="Montserrat Light" w:cs="Times New Roman"/>
            <w:bCs/>
            <w:lang w:val="cy-GB"/>
          </w:rPr>
          <w:t>SeneddDiwygio@senedd.cymru</w:t>
        </w:r>
      </w:hyperlink>
      <w:r>
        <w:rPr>
          <w:rFonts w:ascii="Montserrat Light" w:eastAsia="Montserrat Light" w:hAnsi="Montserrat Light" w:cs="Times New Roman"/>
          <w:lang w:val="cy-GB"/>
        </w:rPr>
        <w:t>, neu ei hanfon drwy'r post at y Pwyllgor Biliau Diwygio, Senedd Cymru, Caerdydd, CF99 1SN.</w:t>
      </w:r>
    </w:p>
    <w:p w14:paraId="24FAE21E" w14:textId="50F0C133" w:rsidR="002F4468" w:rsidRPr="00D84448" w:rsidRDefault="009272CD" w:rsidP="002F4468">
      <w:pPr>
        <w:pStyle w:val="Highlight-box"/>
      </w:pPr>
      <w:r>
        <w:rPr>
          <w:rFonts w:ascii="Montserrat Light" w:eastAsia="Montserrat Light" w:hAnsi="Montserrat Light" w:cs="Times New Roman"/>
          <w:lang w:val="cy-GB"/>
        </w:rPr>
        <w:t>Byddem yn eich annog i gadw</w:t>
      </w:r>
      <w:r w:rsidR="008B48A0">
        <w:rPr>
          <w:rFonts w:ascii="Montserrat Light" w:eastAsia="Montserrat Light" w:hAnsi="Montserrat Light" w:cs="Times New Roman"/>
          <w:lang w:val="cy-GB"/>
        </w:rPr>
        <w:t>’</w:t>
      </w:r>
      <w:r>
        <w:rPr>
          <w:rFonts w:ascii="Montserrat Light" w:eastAsia="Montserrat Light" w:hAnsi="Montserrat Light" w:cs="Times New Roman"/>
          <w:lang w:val="cy-GB"/>
        </w:rPr>
        <w:t>ch ymateb yn gryno a chanolbwyntio ar y pwyntiau allweddol yr hoffech dynnu sylw'r Pwyllgor atynt.</w:t>
      </w:r>
    </w:p>
    <w:p w14:paraId="47C161F4" w14:textId="77777777" w:rsidR="006A4CD2" w:rsidRDefault="009272CD" w:rsidP="001D7365">
      <w:pPr>
        <w:pStyle w:val="Heading3"/>
        <w:rPr>
          <w:lang w:eastAsia="en-GB"/>
        </w:rPr>
      </w:pPr>
      <w:r>
        <w:rPr>
          <w:rFonts w:ascii="Montserrat" w:eastAsia="Montserrat" w:hAnsi="Montserrat" w:cs="Times New Roman"/>
          <w:bCs/>
          <w:lang w:val="cy-GB" w:eastAsia="en-GB"/>
        </w:rPr>
        <w:lastRenderedPageBreak/>
        <w:t>Ynghyd â'ch cyflwyniad, dylech ddarparu'r wybodaeth a ganlyn:</w:t>
      </w:r>
    </w:p>
    <w:p w14:paraId="60D7AB4D" w14:textId="77777777" w:rsidR="006A4CD2" w:rsidRDefault="009272CD" w:rsidP="001D7365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Eich enw a’ch manylion cyswllt fel y person neu’r sefydliad sy’n cyflwyno’r dystiolaeth.</w:t>
      </w:r>
    </w:p>
    <w:p w14:paraId="4CD384C2" w14:textId="00C846AA" w:rsidR="006A4CD2" w:rsidRDefault="009272CD" w:rsidP="001D7365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A yw</w:t>
      </w:r>
      <w:r w:rsidR="008B48A0">
        <w:rPr>
          <w:rFonts w:ascii="Montserrat Light" w:eastAsia="Montserrat Light" w:hAnsi="Montserrat Light"/>
          <w:color w:val="414042"/>
          <w:lang w:val="cy-GB"/>
        </w:rPr>
        <w:t>’</w:t>
      </w:r>
      <w:r>
        <w:rPr>
          <w:rFonts w:ascii="Montserrat Light" w:eastAsia="Montserrat Light" w:hAnsi="Montserrat Light"/>
          <w:color w:val="414042"/>
          <w:lang w:val="cy-GB"/>
        </w:rPr>
        <w:t>ch tystiolaeth yn cael ei chyflwyno gan unigolyn neu ar ran sefydliad.</w:t>
      </w:r>
    </w:p>
    <w:p w14:paraId="6998F3DF" w14:textId="77777777" w:rsidR="006A4CD2" w:rsidRDefault="009272CD" w:rsidP="001D7365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Os ydych yn cyflwyno tystiolaeth fel unigolyn, cadarnhad eich bod dros 18 mlwydd oed.</w:t>
      </w:r>
    </w:p>
    <w:p w14:paraId="2BD09358" w14:textId="4AAFC862" w:rsidR="006A4CD2" w:rsidRDefault="009272CD" w:rsidP="001D7365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Os ydych o dan 13 mlwydd oed, c</w:t>
      </w:r>
      <w:r w:rsidR="008B48A0">
        <w:rPr>
          <w:rFonts w:ascii="Montserrat Light" w:eastAsia="Montserrat Light" w:hAnsi="Montserrat Light"/>
          <w:color w:val="414042"/>
          <w:lang w:val="cy-GB"/>
        </w:rPr>
        <w:t>adarnhad bod</w:t>
      </w:r>
      <w:r>
        <w:rPr>
          <w:rFonts w:ascii="Montserrat Light" w:eastAsia="Montserrat Light" w:hAnsi="Montserrat Light"/>
          <w:color w:val="414042"/>
          <w:lang w:val="cy-GB"/>
        </w:rPr>
        <w:t xml:space="preserve"> eich rhiant neu</w:t>
      </w:r>
      <w:r w:rsidR="008B48A0">
        <w:rPr>
          <w:rFonts w:ascii="Montserrat Light" w:eastAsia="Montserrat Light" w:hAnsi="Montserrat Light"/>
          <w:color w:val="414042"/>
          <w:lang w:val="cy-GB"/>
        </w:rPr>
        <w:t>’</w:t>
      </w:r>
      <w:r>
        <w:rPr>
          <w:rFonts w:ascii="Montserrat Light" w:eastAsia="Montserrat Light" w:hAnsi="Montserrat Light"/>
          <w:color w:val="414042"/>
          <w:lang w:val="cy-GB"/>
        </w:rPr>
        <w:t xml:space="preserve">ch gwarcheidwad </w:t>
      </w:r>
      <w:r w:rsidR="008B48A0">
        <w:rPr>
          <w:rFonts w:ascii="Montserrat Light" w:eastAsia="Montserrat Light" w:hAnsi="Montserrat Light"/>
          <w:color w:val="414042"/>
          <w:lang w:val="cy-GB"/>
        </w:rPr>
        <w:t>yn caniatáu i chi</w:t>
      </w:r>
      <w:r>
        <w:rPr>
          <w:rFonts w:ascii="Montserrat Light" w:eastAsia="Montserrat Light" w:hAnsi="Montserrat Light"/>
          <w:color w:val="414042"/>
          <w:lang w:val="cy-GB"/>
        </w:rPr>
        <w:t xml:space="preserve"> gymryd rhan (gellir </w:t>
      </w:r>
      <w:r w:rsidR="008B48A0">
        <w:rPr>
          <w:rFonts w:ascii="Montserrat Light" w:eastAsia="Montserrat Light" w:hAnsi="Montserrat Light"/>
          <w:color w:val="414042"/>
          <w:lang w:val="cy-GB"/>
        </w:rPr>
        <w:t xml:space="preserve">gwneud </w:t>
      </w:r>
      <w:r>
        <w:rPr>
          <w:rFonts w:ascii="Montserrat Light" w:eastAsia="Montserrat Light" w:hAnsi="Montserrat Light"/>
          <w:color w:val="414042"/>
          <w:lang w:val="cy-GB"/>
        </w:rPr>
        <w:t>hyn drwy</w:t>
      </w:r>
      <w:r w:rsidR="008B48A0">
        <w:rPr>
          <w:rFonts w:ascii="Montserrat Light" w:eastAsia="Montserrat Light" w:hAnsi="Montserrat Light"/>
          <w:color w:val="414042"/>
          <w:lang w:val="cy-GB"/>
        </w:rPr>
        <w:t>’r</w:t>
      </w:r>
      <w:r>
        <w:rPr>
          <w:rFonts w:ascii="Montserrat Light" w:eastAsia="Montserrat Light" w:hAnsi="Montserrat Light"/>
          <w:color w:val="414042"/>
          <w:lang w:val="cy-GB"/>
        </w:rPr>
        <w:t xml:space="preserve"> e-bost).</w:t>
      </w:r>
    </w:p>
    <w:p w14:paraId="7BB16EEE" w14:textId="1EA4F489" w:rsidR="006A4CD2" w:rsidRDefault="009272CD" w:rsidP="001D7365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Gallwch nodi y byddai'n well gennych i’ch enw beidio â chael ei gyhoeddi ochr yn ochr â'ch tystiolaeth (ni fydd enwau unigolion dan 18 oed yn cael eu cyhoeddi).</w:t>
      </w:r>
    </w:p>
    <w:p w14:paraId="60F9AA1A" w14:textId="5F324E28" w:rsidR="006A4CD2" w:rsidRDefault="009272CD" w:rsidP="001D7365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Gallwch nodi yr hoffech i’r Pwyllgor drin eich holl dystiolaeth ysgrifenedig, neu unrhyw ran ohoni, yn gyfrinachol, gan roi rhesymau dros hynny.</w:t>
      </w:r>
    </w:p>
    <w:p w14:paraId="64FF9B35" w14:textId="7CB0BD5E" w:rsidR="00407F6B" w:rsidRDefault="009272CD" w:rsidP="001D7365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 xml:space="preserve">Os ydych wedi cyfeirio at drydydd parti yn eich tystiolaeth, </w:t>
      </w:r>
      <w:r w:rsidR="008B48A0">
        <w:rPr>
          <w:rFonts w:ascii="Montserrat Light" w:eastAsia="Montserrat Light" w:hAnsi="Montserrat Light"/>
          <w:color w:val="414042"/>
          <w:lang w:val="cy-GB"/>
        </w:rPr>
        <w:t>fel</w:t>
      </w:r>
      <w:r>
        <w:rPr>
          <w:rFonts w:ascii="Montserrat Light" w:eastAsia="Montserrat Light" w:hAnsi="Montserrat Light"/>
          <w:color w:val="414042"/>
          <w:lang w:val="cy-GB"/>
        </w:rPr>
        <w:t xml:space="preserve"> rhiant, priod neu berthynas, rhaid i chi gadarnhau eu bod wedi cytuno y cewch rannu gwybodaeth y gellir ei defnyddio i'w hadnabod a'u bod yn deall y caiff ei chyhoeddi.</w:t>
      </w:r>
    </w:p>
    <w:p w14:paraId="3CF23272" w14:textId="77777777" w:rsidR="00773469" w:rsidRDefault="009272CD" w:rsidP="00773469">
      <w:pPr>
        <w:pStyle w:val="Heading2"/>
      </w:pPr>
      <w:r>
        <w:rPr>
          <w:rFonts w:ascii="Montserrat" w:eastAsia="Montserrat" w:hAnsi="Montserrat" w:cs="Times New Roman"/>
          <w:szCs w:val="28"/>
          <w:lang w:val="cy-GB"/>
        </w:rPr>
        <w:t>Darparu tystiolaeth ysgrifenedig</w:t>
      </w:r>
    </w:p>
    <w:p w14:paraId="3286125C" w14:textId="77777777" w:rsidR="00773469" w:rsidRDefault="009272CD" w:rsidP="00773469">
      <w:r>
        <w:rPr>
          <w:rFonts w:ascii="Montserrat Light" w:eastAsia="Montserrat Light" w:hAnsi="Montserrat Light" w:cs="Times New Roman"/>
          <w:lang w:val="cy-GB"/>
        </w:rPr>
        <w:t>Mae gan y Senedd ddwy iaith swyddogol, sef Cymraeg a Saesneg.</w:t>
      </w:r>
    </w:p>
    <w:p w14:paraId="5C7B302F" w14:textId="77777777" w:rsidR="00773469" w:rsidRDefault="009272CD" w:rsidP="00773469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Yn unol â </w:t>
      </w:r>
      <w:hyperlink r:id="rId18" w:history="1">
        <w:r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/>
          </w:rPr>
          <w:t>Chynllun Ieithoedd Swyddogol y Senedd</w:t>
        </w:r>
      </w:hyperlink>
      <w:r>
        <w:rPr>
          <w:rFonts w:ascii="Montserrat Light" w:eastAsia="Montserrat Light" w:hAnsi="Montserrat Light" w:cs="Times New Roman"/>
          <w:lang w:val="cy-GB"/>
        </w:rPr>
        <w:t xml:space="preserve">, mae’r Pwyllgor yn croesawu cyfraniadau yn y naill neu’r llall o’n hieithoedd swyddogol, neu’r ddwy, a gofynnwn i sefydliadau sy’n ddarostyngedig i Safonau’r Gymraeg neu gynlluniau iaith Gymraeg ymateb yn unol â’u rhwymedigaethau eu hunain. Rhowch wybod i’r Pwyllgor wrth gyflwyno ymatebion os ydych yn bwriadu darparu cyfieithiad yn ddiweddarach. </w:t>
      </w:r>
    </w:p>
    <w:p w14:paraId="7CF44FF7" w14:textId="1C93F2CF" w:rsidR="00773469" w:rsidRDefault="009272CD" w:rsidP="00773469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Gweler y </w:t>
      </w:r>
      <w:hyperlink r:id="rId19" w:history="1">
        <w:r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/>
          </w:rPr>
          <w:t>canllawiau i’r rhai sy’n rhoi tystiolaeth i bwyllgorau</w:t>
        </w:r>
      </w:hyperlink>
      <w:r>
        <w:rPr>
          <w:rFonts w:ascii="Montserrat Light" w:eastAsia="Montserrat Light" w:hAnsi="Montserrat Light" w:cs="Times New Roman"/>
          <w:lang w:val="cy-GB"/>
        </w:rPr>
        <w:t>.</w:t>
      </w:r>
    </w:p>
    <w:p w14:paraId="43ACAF37" w14:textId="77777777" w:rsidR="00773469" w:rsidRDefault="009272CD" w:rsidP="00773469">
      <w:pPr>
        <w:pStyle w:val="Heading2"/>
      </w:pPr>
      <w:r>
        <w:rPr>
          <w:rFonts w:ascii="Montserrat" w:eastAsia="Montserrat" w:hAnsi="Montserrat" w:cs="Times New Roman"/>
          <w:szCs w:val="28"/>
          <w:lang w:val="cy-GB"/>
        </w:rPr>
        <w:lastRenderedPageBreak/>
        <w:t>Datgelu gwybodaeth</w:t>
      </w:r>
    </w:p>
    <w:p w14:paraId="52CAADD1" w14:textId="77777777" w:rsidR="00773469" w:rsidRPr="00773469" w:rsidRDefault="009272CD" w:rsidP="00773469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Gwnewch yn siŵr eich bod yn darllen  </w:t>
      </w:r>
      <w:hyperlink r:id="rId20" w:history="1">
        <w:r>
          <w:rPr>
            <w:rFonts w:ascii="Montserrat Light" w:eastAsia="Montserrat Light" w:hAnsi="Montserrat Light" w:cs="Times New Roman"/>
            <w:b/>
            <w:bCs/>
            <w:color w:val="757578"/>
            <w:u w:val="dotted"/>
            <w:lang w:val="cy-GB"/>
          </w:rPr>
          <w:t>polisi datgelu gwybodaeth</w:t>
        </w:r>
      </w:hyperlink>
      <w:r>
        <w:rPr>
          <w:rFonts w:ascii="Montserrat Light" w:eastAsia="Montserrat Light" w:hAnsi="Montserrat Light" w:cs="Times New Roman"/>
          <w:b/>
          <w:bCs/>
          <w:lang w:val="cy-GB"/>
        </w:rPr>
        <w:t xml:space="preserve"> </w:t>
      </w:r>
      <w:r>
        <w:rPr>
          <w:rFonts w:ascii="Montserrat Light" w:eastAsia="Montserrat Light" w:hAnsi="Montserrat Light" w:cs="Times New Roman"/>
          <w:lang w:val="cy-GB"/>
        </w:rPr>
        <w:t>y Senedd cyn cyflwyno gwybodaeth i’r Pwyllgor.</w:t>
      </w:r>
    </w:p>
    <w:sectPr w:rsidR="00773469" w:rsidRPr="00773469" w:rsidSect="00CA6177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7986" w14:textId="77777777" w:rsidR="00037E25" w:rsidRDefault="00037E25">
      <w:pPr>
        <w:spacing w:before="0" w:after="0" w:line="240" w:lineRule="auto"/>
      </w:pPr>
      <w:r>
        <w:separator/>
      </w:r>
    </w:p>
  </w:endnote>
  <w:endnote w:type="continuationSeparator" w:id="0">
    <w:p w14:paraId="5EF25E6A" w14:textId="77777777" w:rsidR="00037E25" w:rsidRDefault="00037E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altName w:val="Calibri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Times New Roman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453D" w14:textId="77777777" w:rsidR="006204AE" w:rsidRDefault="005558E6" w:rsidP="006204AE">
    <w:pPr>
      <w:pStyle w:val="Footer"/>
    </w:pPr>
    <w:sdt>
      <w:sdtPr>
        <w:id w:val="579107162"/>
        <w:docPartObj>
          <w:docPartGallery w:val="Page Numbers (Bottom of Page)"/>
          <w:docPartUnique/>
        </w:docPartObj>
      </w:sdtPr>
      <w:sdtEndPr/>
      <w:sdtContent>
        <w:r w:rsidR="009272CD" w:rsidRPr="00F81820">
          <w:fldChar w:fldCharType="begin"/>
        </w:r>
        <w:r w:rsidR="009272CD">
          <w:instrText xml:space="preserve"> </w:instrText>
        </w:r>
        <w:r w:rsidR="009272CD" w:rsidRPr="00F81820">
          <w:instrText xml:space="preserve">PAGE   \* MERGEFORMAT </w:instrText>
        </w:r>
        <w:r w:rsidR="009272CD" w:rsidRPr="00F81820">
          <w:fldChar w:fldCharType="separate"/>
        </w:r>
        <w:r w:rsidR="009272CD">
          <w:t>1</w:t>
        </w:r>
        <w:r w:rsidR="009272CD" w:rsidRPr="00F81820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5845" w14:textId="77777777" w:rsidR="00807630" w:rsidRPr="00345347" w:rsidRDefault="005558E6" w:rsidP="00345347">
    <w:pPr>
      <w:pStyle w:val="Footer"/>
    </w:pPr>
    <w:sdt>
      <w:sdtPr>
        <w:id w:val="238690859"/>
        <w:docPartObj>
          <w:docPartGallery w:val="Page Numbers (Bottom of Page)"/>
          <w:docPartUnique/>
        </w:docPartObj>
      </w:sdtPr>
      <w:sdtEndPr/>
      <w:sdtContent>
        <w:r w:rsidR="009272CD" w:rsidRPr="00F81820">
          <w:fldChar w:fldCharType="begin"/>
        </w:r>
        <w:r w:rsidR="009272CD">
          <w:instrText xml:space="preserve"> </w:instrText>
        </w:r>
        <w:r w:rsidR="009272CD" w:rsidRPr="00F81820">
          <w:instrText xml:space="preserve">PAGE   \* MERGEFORMAT </w:instrText>
        </w:r>
        <w:r w:rsidR="009272CD" w:rsidRPr="00F81820">
          <w:fldChar w:fldCharType="separate"/>
        </w:r>
        <w:r w:rsidR="009272CD">
          <w:rPr>
            <w:noProof/>
          </w:rPr>
          <w:t>11</w:t>
        </w:r>
        <w:r w:rsidR="009272CD" w:rsidRPr="00F8182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pPr w:vertAnchor="page" w:horzAnchor="page" w:tblpXSpec="center"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1557C3" w14:paraId="2CBA4A6E" w14:textId="77777777" w:rsidTr="008A11F1">
      <w:trPr>
        <w:cantSplit/>
        <w:trHeight w:hRule="exact" w:val="1559"/>
      </w:trPr>
      <w:tc>
        <w:tcPr>
          <w:tcW w:w="4508" w:type="dxa"/>
          <w:shd w:val="clear" w:color="auto" w:fill="auto"/>
          <w:vAlign w:val="center"/>
        </w:tcPr>
        <w:p w14:paraId="303365A5" w14:textId="77777777" w:rsidR="00C07E70" w:rsidRPr="00D66B0B" w:rsidRDefault="009272CD" w:rsidP="00C07E70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  <w:r w:rsidRPr="00D66B0B">
            <w:rPr>
              <w:rFonts w:ascii="Montserrat Light" w:eastAsia="Montserrat Light" w:hAnsi="Montserrat Light" w:cs="Times New Roman"/>
              <w:noProof/>
            </w:rPr>
            <w:drawing>
              <wp:inline distT="0" distB="0" distL="0" distR="0" wp14:anchorId="517A7A11" wp14:editId="62A9C367">
                <wp:extent cx="848786" cy="429440"/>
                <wp:effectExtent l="0" t="0" r="8890" b="8890"/>
                <wp:docPr id="1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8786" cy="429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shd w:val="clear" w:color="auto" w:fill="auto"/>
          <w:vAlign w:val="center"/>
        </w:tcPr>
        <w:p w14:paraId="3ECF2B3B" w14:textId="77777777" w:rsidR="00C07E70" w:rsidRPr="00D66B0B" w:rsidRDefault="009272CD" w:rsidP="00C07E70">
          <w:pPr>
            <w:pStyle w:val="Front-page-hyperlink"/>
          </w:pPr>
          <w:r>
            <w:rPr>
              <w:rFonts w:ascii="Montserrat Light" w:eastAsia="Montserrat Light" w:hAnsi="Montserrat Light" w:cs="Times New Roman"/>
              <w:lang w:val="cy-GB"/>
            </w:rPr>
            <w:t>senedd.cymru</w:t>
          </w:r>
        </w:p>
      </w:tc>
    </w:tr>
  </w:tbl>
  <w:p w14:paraId="01C62931" w14:textId="77777777" w:rsidR="00CA6177" w:rsidRDefault="00CA6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E35B" w14:textId="77777777" w:rsidR="00037E25" w:rsidRDefault="00037E25">
      <w:pPr>
        <w:spacing w:before="0" w:after="0" w:line="240" w:lineRule="auto"/>
      </w:pPr>
      <w:r>
        <w:separator/>
      </w:r>
    </w:p>
  </w:footnote>
  <w:footnote w:type="continuationSeparator" w:id="0">
    <w:p w14:paraId="42D286CD" w14:textId="77777777" w:rsidR="00037E25" w:rsidRDefault="00037E2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D02B" w14:textId="77777777" w:rsidR="007D220D" w:rsidRDefault="009272CD">
    <w:pPr>
      <w:pStyle w:val="Header"/>
    </w:pPr>
    <w:r>
      <w:rPr>
        <w:rStyle w:val="Strong"/>
        <w:rFonts w:ascii="Montserrat" w:eastAsia="Montserrat" w:hAnsi="Montserrat" w:cs="Times New Roman"/>
        <w:szCs w:val="20"/>
        <w:lang w:val="cy-GB"/>
      </w:rPr>
      <w:t>Bil Senedd Cymru (Aelodau ac Etholiadau): ymgynghoriad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C6F" w14:textId="77777777" w:rsidR="007D220D" w:rsidRPr="00D5450B" w:rsidRDefault="009272CD" w:rsidP="00D5450B">
    <w:pPr>
      <w:pStyle w:val="Header"/>
      <w:jc w:val="right"/>
    </w:pPr>
    <w:r>
      <w:rPr>
        <w:rStyle w:val="Strong"/>
        <w:rFonts w:ascii="Montserrat" w:eastAsia="Montserrat" w:hAnsi="Montserrat" w:cs="Times New Roman"/>
        <w:szCs w:val="20"/>
        <w:lang w:val="cy-GB"/>
      </w:rPr>
      <w:t>Bil Senedd Cymru (Aelodau ac Etholiadau): ymgynghoriad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0.35pt;height:80.35pt" o:bullet="t">
        <v:imagedata r:id="rId1" o:title="Gold"/>
      </v:shape>
    </w:pict>
  </w:numPicBullet>
  <w:abstractNum w:abstractNumId="0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1" w15:restartNumberingAfterBreak="0">
    <w:nsid w:val="05291F3E"/>
    <w:multiLevelType w:val="multilevel"/>
    <w:tmpl w:val="B6766304"/>
    <w:lvl w:ilvl="0">
      <w:start w:val="1"/>
      <w:numFmt w:val="lowerRoman"/>
      <w:pStyle w:val="ListRoman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color w:val="414042"/>
      </w:rPr>
    </w:lvl>
    <w:lvl w:ilvl="1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2" w15:restartNumberingAfterBreak="0">
    <w:nsid w:val="05B93559"/>
    <w:multiLevelType w:val="multilevel"/>
    <w:tmpl w:val="D1704902"/>
    <w:lvl w:ilvl="0">
      <w:start w:val="1"/>
      <w:numFmt w:val="decimal"/>
      <w:pStyle w:val="Numbered-paragraph-text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theme="majorHAnsi" w:hint="default"/>
        <w:b/>
        <w:bCs/>
        <w:i w:val="0"/>
        <w:color w:val="414042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ajorHAnsi" w:hAnsiTheme="majorHAnsi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ajorHAnsi" w:hAnsiTheme="majorHAnsi" w:hint="default"/>
        <w:b/>
        <w:bCs/>
        <w:color w:val="414042" w:themeColor="text1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bCs w:val="0"/>
      </w:rPr>
    </w:lvl>
    <w:lvl w:ilvl="7">
      <w:start w:val="1"/>
      <w:numFmt w:val="none"/>
      <w:lvlText w:val="%8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6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414042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8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6D57CFB"/>
    <w:multiLevelType w:val="hybridMultilevel"/>
    <w:tmpl w:val="BEAAF278"/>
    <w:lvl w:ilvl="0" w:tplc="4F34E57C">
      <w:start w:val="1"/>
      <w:numFmt w:val="decimal"/>
      <w:pStyle w:val="Annex"/>
      <w:suff w:val="space"/>
      <w:lvlText w:val="Annex %1:"/>
      <w:lvlJc w:val="left"/>
      <w:pPr>
        <w:ind w:left="0" w:firstLine="0"/>
      </w:pPr>
      <w:rPr>
        <w:rFonts w:hint="default"/>
      </w:rPr>
    </w:lvl>
    <w:lvl w:ilvl="1" w:tplc="5DC6E384" w:tentative="1">
      <w:start w:val="1"/>
      <w:numFmt w:val="lowerLetter"/>
      <w:lvlText w:val="%2."/>
      <w:lvlJc w:val="left"/>
      <w:pPr>
        <w:ind w:left="1440" w:hanging="360"/>
      </w:pPr>
    </w:lvl>
    <w:lvl w:ilvl="2" w:tplc="E2C657F8" w:tentative="1">
      <w:start w:val="1"/>
      <w:numFmt w:val="lowerRoman"/>
      <w:lvlText w:val="%3."/>
      <w:lvlJc w:val="right"/>
      <w:pPr>
        <w:ind w:left="2160" w:hanging="180"/>
      </w:pPr>
    </w:lvl>
    <w:lvl w:ilvl="3" w:tplc="5E507596" w:tentative="1">
      <w:start w:val="1"/>
      <w:numFmt w:val="decimal"/>
      <w:lvlText w:val="%4."/>
      <w:lvlJc w:val="left"/>
      <w:pPr>
        <w:ind w:left="2880" w:hanging="360"/>
      </w:pPr>
    </w:lvl>
    <w:lvl w:ilvl="4" w:tplc="93162C1E" w:tentative="1">
      <w:start w:val="1"/>
      <w:numFmt w:val="lowerLetter"/>
      <w:lvlText w:val="%5."/>
      <w:lvlJc w:val="left"/>
      <w:pPr>
        <w:ind w:left="3600" w:hanging="360"/>
      </w:pPr>
    </w:lvl>
    <w:lvl w:ilvl="5" w:tplc="09F43F5E" w:tentative="1">
      <w:start w:val="1"/>
      <w:numFmt w:val="lowerRoman"/>
      <w:lvlText w:val="%6."/>
      <w:lvlJc w:val="right"/>
      <w:pPr>
        <w:ind w:left="4320" w:hanging="180"/>
      </w:pPr>
    </w:lvl>
    <w:lvl w:ilvl="6" w:tplc="6A3AB87E" w:tentative="1">
      <w:start w:val="1"/>
      <w:numFmt w:val="decimal"/>
      <w:lvlText w:val="%7."/>
      <w:lvlJc w:val="left"/>
      <w:pPr>
        <w:ind w:left="5040" w:hanging="360"/>
      </w:pPr>
    </w:lvl>
    <w:lvl w:ilvl="7" w:tplc="6600817A" w:tentative="1">
      <w:start w:val="1"/>
      <w:numFmt w:val="lowerLetter"/>
      <w:lvlText w:val="%8."/>
      <w:lvlJc w:val="left"/>
      <w:pPr>
        <w:ind w:left="5760" w:hanging="360"/>
      </w:pPr>
    </w:lvl>
    <w:lvl w:ilvl="8" w:tplc="B62C2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92713"/>
    <w:multiLevelType w:val="multilevel"/>
    <w:tmpl w:val="D74E53EA"/>
    <w:lvl w:ilvl="0">
      <w:start w:val="1"/>
      <w:numFmt w:val="none"/>
      <w:pStyle w:val="Highlight-box"/>
      <w:lvlText w:val="%1"/>
      <w:lvlJc w:val="left"/>
      <w:pPr>
        <w:ind w:left="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70"/>
        </w:tabs>
        <w:ind w:left="570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E9584F"/>
    <w:multiLevelType w:val="multilevel"/>
    <w:tmpl w:val="DE50481E"/>
    <w:lvl w:ilvl="0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3969"/>
        </w:tabs>
        <w:ind w:left="3969" w:hanging="567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567"/>
      </w:pPr>
      <w:rPr>
        <w:rFonts w:ascii="Wingdings" w:hAnsi="Wingdings" w:hint="default"/>
      </w:rPr>
    </w:lvl>
  </w:abstractNum>
  <w:abstractNum w:abstractNumId="17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18" w15:restartNumberingAfterBreak="0">
    <w:nsid w:val="44A5248C"/>
    <w:multiLevelType w:val="hybridMultilevel"/>
    <w:tmpl w:val="11EAB6BC"/>
    <w:lvl w:ilvl="0" w:tplc="D5804E5A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3A229E48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482BD0A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B9F682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1457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8AF8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3442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C652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608E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22B70"/>
    <w:multiLevelType w:val="multilevel"/>
    <w:tmpl w:val="36388DB6"/>
    <w:lvl w:ilvl="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20" w15:restartNumberingAfterBreak="0">
    <w:nsid w:val="4EA26C27"/>
    <w:multiLevelType w:val="multilevel"/>
    <w:tmpl w:val="8BE2D7F4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1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2" w15:restartNumberingAfterBreak="0">
    <w:nsid w:val="580873AB"/>
    <w:multiLevelType w:val="multilevel"/>
    <w:tmpl w:val="22126DC0"/>
    <w:numStyleLink w:val="Recommendation-list"/>
  </w:abstractNum>
  <w:abstractNum w:abstractNumId="23" w15:restartNumberingAfterBreak="0">
    <w:nsid w:val="58A620F6"/>
    <w:multiLevelType w:val="multilevel"/>
    <w:tmpl w:val="22126DC0"/>
    <w:numStyleLink w:val="Recommendation-list"/>
  </w:abstractNum>
  <w:abstractNum w:abstractNumId="24" w15:restartNumberingAfterBreak="0">
    <w:nsid w:val="58FF0677"/>
    <w:multiLevelType w:val="multilevel"/>
    <w:tmpl w:val="2EE68508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Restart w:val="1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decimal"/>
      <w:lvlText w:val="%3.%6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6">
      <w:start w:val="1"/>
      <w:numFmt w:val="decimal"/>
      <w:lvlText w:val="%4.%7."/>
      <w:lvlJc w:val="left"/>
      <w:pPr>
        <w:ind w:left="1701" w:hanging="567"/>
      </w:pPr>
      <w:rPr>
        <w:rFonts w:hint="default"/>
      </w:rPr>
    </w:lvl>
    <w:lvl w:ilvl="7">
      <w:start w:val="1"/>
      <w:numFmt w:val="lowerRoman"/>
      <w:lvlText w:val="%3.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25" w15:restartNumberingAfterBreak="0">
    <w:nsid w:val="5D931661"/>
    <w:multiLevelType w:val="multilevel"/>
    <w:tmpl w:val="1026F554"/>
    <w:lvl w:ilvl="0">
      <w:start w:val="1"/>
      <w:numFmt w:val="decimal"/>
      <w:pStyle w:val="Recommendation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26" w15:restartNumberingAfterBreak="0">
    <w:nsid w:val="5DAB328A"/>
    <w:multiLevelType w:val="multilevel"/>
    <w:tmpl w:val="2416D46C"/>
    <w:lvl w:ilvl="0">
      <w:start w:val="1"/>
      <w:numFmt w:val="none"/>
      <w:pStyle w:val="Quote-highlight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5">
      <w:start w:val="1"/>
      <w:numFmt w:val="decimal"/>
      <w:lvlText w:val="%3.%6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6">
      <w:start w:val="1"/>
      <w:numFmt w:val="decimal"/>
      <w:lvlText w:val="%4.%7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lvlText w:val="%8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7" w15:restartNumberingAfterBreak="0">
    <w:nsid w:val="6F170F38"/>
    <w:multiLevelType w:val="multilevel"/>
    <w:tmpl w:val="EFD0BCD2"/>
    <w:lvl w:ilvl="0">
      <w:start w:val="1"/>
      <w:numFmt w:val="decimal"/>
      <w:pStyle w:val="Conclusion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%9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28" w15:restartNumberingAfterBreak="0">
    <w:nsid w:val="71E418D9"/>
    <w:multiLevelType w:val="multilevel"/>
    <w:tmpl w:val="7D549F60"/>
    <w:lvl w:ilvl="0">
      <w:start w:val="1"/>
      <w:numFmt w:val="decimal"/>
      <w:pStyle w:val="Joint-list"/>
      <w:suff w:val="space"/>
      <w:lvlText w:val="Recommendat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i w:val="0"/>
        <w:color w:val="414042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7">
      <w:start w:val="1"/>
      <w:numFmt w:val="decimal"/>
      <w:lvlText w:val="%8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</w:abstractNum>
  <w:abstractNum w:abstractNumId="29" w15:restartNumberingAfterBreak="0">
    <w:nsid w:val="73607162"/>
    <w:multiLevelType w:val="multilevel"/>
    <w:tmpl w:val="9A0AEDA4"/>
    <w:numStyleLink w:val="Conclusion-style"/>
  </w:abstractNum>
  <w:abstractNum w:abstractNumId="30" w15:restartNumberingAfterBreak="0">
    <w:nsid w:val="73F6695F"/>
    <w:multiLevelType w:val="multilevel"/>
    <w:tmpl w:val="DE529D0C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4042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985"/>
        </w:tabs>
        <w:ind w:left="1985" w:hanging="851"/>
      </w:pPr>
      <w:rPr>
        <w:rFonts w:hint="default"/>
        <w:color w:val="414042"/>
      </w:rPr>
    </w:lvl>
    <w:lvl w:ilvl="3">
      <w:start w:val="1"/>
      <w:numFmt w:val="none"/>
      <w:lvlText w:val=""/>
      <w:lvlJc w:val="left"/>
      <w:pPr>
        <w:tabs>
          <w:tab w:val="num" w:pos="1985"/>
        </w:tabs>
        <w:ind w:left="1985" w:firstLine="0"/>
      </w:pPr>
      <w:rPr>
        <w:rFonts w:asciiTheme="majorHAnsi" w:hAnsiTheme="majorHAnsi" w:hint="default"/>
        <w:b/>
        <w:bCs/>
        <w:color w:val="414042"/>
      </w:rPr>
    </w:lvl>
    <w:lvl w:ilvl="4">
      <w:start w:val="1"/>
      <w:numFmt w:val="decimal"/>
      <w:lvlText w:val="%1.%3.%5."/>
      <w:lvlJc w:val="left"/>
      <w:pPr>
        <w:tabs>
          <w:tab w:val="num" w:pos="2835"/>
        </w:tabs>
        <w:ind w:left="2835" w:hanging="850"/>
      </w:pPr>
      <w:rPr>
        <w:rFonts w:hint="default"/>
        <w:i w:val="0"/>
        <w:iCs w:val="0"/>
        <w:color w:val="414042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decimal"/>
      <w:lvlText w:val="%1.%3.%5.%7."/>
      <w:lvlJc w:val="left"/>
      <w:pPr>
        <w:tabs>
          <w:tab w:val="num" w:pos="3856"/>
        </w:tabs>
        <w:ind w:left="3856" w:hanging="102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</w:abstractNum>
  <w:abstractNum w:abstractNumId="31" w15:restartNumberingAfterBreak="0">
    <w:nsid w:val="78A4788A"/>
    <w:multiLevelType w:val="multilevel"/>
    <w:tmpl w:val="62C6AD1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33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1067342114">
    <w:abstractNumId w:val="30"/>
  </w:num>
  <w:num w:numId="2" w16cid:durableId="745105392">
    <w:abstractNumId w:val="2"/>
  </w:num>
  <w:num w:numId="3" w16cid:durableId="1233733397">
    <w:abstractNumId w:val="9"/>
  </w:num>
  <w:num w:numId="4" w16cid:durableId="569579666">
    <w:abstractNumId w:val="32"/>
  </w:num>
  <w:num w:numId="5" w16cid:durableId="1827548987">
    <w:abstractNumId w:val="15"/>
  </w:num>
  <w:num w:numId="6" w16cid:durableId="644284429">
    <w:abstractNumId w:val="31"/>
  </w:num>
  <w:num w:numId="7" w16cid:durableId="1999570926">
    <w:abstractNumId w:val="16"/>
  </w:num>
  <w:num w:numId="8" w16cid:durableId="292178702">
    <w:abstractNumId w:val="21"/>
  </w:num>
  <w:num w:numId="9" w16cid:durableId="25105439">
    <w:abstractNumId w:val="12"/>
  </w:num>
  <w:num w:numId="10" w16cid:durableId="395325433">
    <w:abstractNumId w:val="28"/>
  </w:num>
  <w:num w:numId="11" w16cid:durableId="56901330">
    <w:abstractNumId w:val="18"/>
  </w:num>
  <w:num w:numId="12" w16cid:durableId="950818510">
    <w:abstractNumId w:val="19"/>
  </w:num>
  <w:num w:numId="13" w16cid:durableId="226455331">
    <w:abstractNumId w:val="1"/>
  </w:num>
  <w:num w:numId="14" w16cid:durableId="53894235">
    <w:abstractNumId w:val="16"/>
    <w:lvlOverride w:ilvl="0">
      <w:startOverride w:val="1"/>
    </w:lvlOverride>
  </w:num>
  <w:num w:numId="15" w16cid:durableId="1635673968">
    <w:abstractNumId w:val="28"/>
  </w:num>
  <w:num w:numId="16" w16cid:durableId="978845969">
    <w:abstractNumId w:val="0"/>
  </w:num>
  <w:num w:numId="17" w16cid:durableId="905342957">
    <w:abstractNumId w:val="32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1166821321">
    <w:abstractNumId w:val="6"/>
  </w:num>
  <w:num w:numId="19" w16cid:durableId="267323815">
    <w:abstractNumId w:val="5"/>
  </w:num>
  <w:num w:numId="20" w16cid:durableId="971327883">
    <w:abstractNumId w:val="22"/>
  </w:num>
  <w:num w:numId="21" w16cid:durableId="978074719">
    <w:abstractNumId w:val="23"/>
  </w:num>
  <w:num w:numId="22" w16cid:durableId="1491555449">
    <w:abstractNumId w:val="29"/>
  </w:num>
  <w:num w:numId="23" w16cid:durableId="550120745">
    <w:abstractNumId w:val="25"/>
  </w:num>
  <w:num w:numId="24" w16cid:durableId="1260672440">
    <w:abstractNumId w:val="17"/>
  </w:num>
  <w:num w:numId="25" w16cid:durableId="596409828">
    <w:abstractNumId w:val="27"/>
  </w:num>
  <w:num w:numId="26" w16cid:durableId="1421758120">
    <w:abstractNumId w:val="7"/>
  </w:num>
  <w:num w:numId="27" w16cid:durableId="633679374">
    <w:abstractNumId w:val="21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1548641641">
    <w:abstractNumId w:val="33"/>
  </w:num>
  <w:num w:numId="29" w16cid:durableId="2092458845">
    <w:abstractNumId w:val="13"/>
  </w:num>
  <w:num w:numId="30" w16cid:durableId="2060471126">
    <w:abstractNumId w:val="14"/>
  </w:num>
  <w:num w:numId="31" w16cid:durableId="1597251923">
    <w:abstractNumId w:val="4"/>
  </w:num>
  <w:num w:numId="32" w16cid:durableId="858738064">
    <w:abstractNumId w:val="10"/>
  </w:num>
  <w:num w:numId="33" w16cid:durableId="608439717">
    <w:abstractNumId w:val="24"/>
  </w:num>
  <w:num w:numId="34" w16cid:durableId="1374186065">
    <w:abstractNumId w:val="8"/>
  </w:num>
  <w:num w:numId="35" w16cid:durableId="215164230">
    <w:abstractNumId w:val="3"/>
  </w:num>
  <w:num w:numId="36" w16cid:durableId="316424100">
    <w:abstractNumId w:val="20"/>
  </w:num>
  <w:num w:numId="37" w16cid:durableId="24839956">
    <w:abstractNumId w:val="26"/>
  </w:num>
  <w:num w:numId="38" w16cid:durableId="703866612">
    <w:abstractNumId w:val="11"/>
  </w:num>
  <w:num w:numId="39" w16cid:durableId="186293213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99"/>
    <w:rsid w:val="0000538F"/>
    <w:rsid w:val="000060FE"/>
    <w:rsid w:val="0000676B"/>
    <w:rsid w:val="00006DEC"/>
    <w:rsid w:val="000120A9"/>
    <w:rsid w:val="000129E2"/>
    <w:rsid w:val="00012B20"/>
    <w:rsid w:val="00013C08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37C16"/>
    <w:rsid w:val="00037E25"/>
    <w:rsid w:val="00042B3C"/>
    <w:rsid w:val="00042CCE"/>
    <w:rsid w:val="00051DFB"/>
    <w:rsid w:val="000572E8"/>
    <w:rsid w:val="00065771"/>
    <w:rsid w:val="0006765C"/>
    <w:rsid w:val="0007177E"/>
    <w:rsid w:val="00073715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E78"/>
    <w:rsid w:val="000863E5"/>
    <w:rsid w:val="00090660"/>
    <w:rsid w:val="0009091E"/>
    <w:rsid w:val="00091327"/>
    <w:rsid w:val="0009203E"/>
    <w:rsid w:val="00092C55"/>
    <w:rsid w:val="000942E5"/>
    <w:rsid w:val="00095C20"/>
    <w:rsid w:val="00095DB2"/>
    <w:rsid w:val="00097F76"/>
    <w:rsid w:val="000A121A"/>
    <w:rsid w:val="000A1E98"/>
    <w:rsid w:val="000A24D4"/>
    <w:rsid w:val="000A4F99"/>
    <w:rsid w:val="000A7615"/>
    <w:rsid w:val="000A77D7"/>
    <w:rsid w:val="000B1747"/>
    <w:rsid w:val="000B191F"/>
    <w:rsid w:val="000B4CBE"/>
    <w:rsid w:val="000B6193"/>
    <w:rsid w:val="000C049E"/>
    <w:rsid w:val="000C100F"/>
    <w:rsid w:val="000C3B01"/>
    <w:rsid w:val="000D0101"/>
    <w:rsid w:val="000D0F5B"/>
    <w:rsid w:val="000D2027"/>
    <w:rsid w:val="000D4665"/>
    <w:rsid w:val="000D6AF3"/>
    <w:rsid w:val="000D7913"/>
    <w:rsid w:val="000E0684"/>
    <w:rsid w:val="000E4591"/>
    <w:rsid w:val="000E4FD2"/>
    <w:rsid w:val="000E654D"/>
    <w:rsid w:val="000E715C"/>
    <w:rsid w:val="000E72DF"/>
    <w:rsid w:val="000F04B0"/>
    <w:rsid w:val="000F3294"/>
    <w:rsid w:val="000F5F71"/>
    <w:rsid w:val="000F7DD7"/>
    <w:rsid w:val="00110132"/>
    <w:rsid w:val="00110180"/>
    <w:rsid w:val="00112511"/>
    <w:rsid w:val="00112AFD"/>
    <w:rsid w:val="00114651"/>
    <w:rsid w:val="001164EA"/>
    <w:rsid w:val="00116856"/>
    <w:rsid w:val="001208F9"/>
    <w:rsid w:val="00120C57"/>
    <w:rsid w:val="00125934"/>
    <w:rsid w:val="0012776F"/>
    <w:rsid w:val="001316D0"/>
    <w:rsid w:val="0013377F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4515"/>
    <w:rsid w:val="001557C3"/>
    <w:rsid w:val="001560F0"/>
    <w:rsid w:val="00162CC4"/>
    <w:rsid w:val="0016444F"/>
    <w:rsid w:val="00165A73"/>
    <w:rsid w:val="00166FC7"/>
    <w:rsid w:val="0016732E"/>
    <w:rsid w:val="00170F7E"/>
    <w:rsid w:val="0017686F"/>
    <w:rsid w:val="00176D96"/>
    <w:rsid w:val="00177540"/>
    <w:rsid w:val="00182E50"/>
    <w:rsid w:val="00182E8C"/>
    <w:rsid w:val="00184731"/>
    <w:rsid w:val="0018512C"/>
    <w:rsid w:val="001876C0"/>
    <w:rsid w:val="00190CE0"/>
    <w:rsid w:val="00197A9B"/>
    <w:rsid w:val="001A1EDC"/>
    <w:rsid w:val="001A2AF5"/>
    <w:rsid w:val="001A3399"/>
    <w:rsid w:val="001A377D"/>
    <w:rsid w:val="001A5306"/>
    <w:rsid w:val="001A62EE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164B"/>
    <w:rsid w:val="001C4D00"/>
    <w:rsid w:val="001C597C"/>
    <w:rsid w:val="001D2D69"/>
    <w:rsid w:val="001D2EDB"/>
    <w:rsid w:val="001D541D"/>
    <w:rsid w:val="001D7365"/>
    <w:rsid w:val="001E2ECE"/>
    <w:rsid w:val="001E32E5"/>
    <w:rsid w:val="001E74D3"/>
    <w:rsid w:val="001F0B71"/>
    <w:rsid w:val="001F29E8"/>
    <w:rsid w:val="001F5CB8"/>
    <w:rsid w:val="001F740A"/>
    <w:rsid w:val="00200B15"/>
    <w:rsid w:val="00200EBE"/>
    <w:rsid w:val="002031DE"/>
    <w:rsid w:val="002051EA"/>
    <w:rsid w:val="002061C9"/>
    <w:rsid w:val="0020653C"/>
    <w:rsid w:val="00210356"/>
    <w:rsid w:val="002119DF"/>
    <w:rsid w:val="0021675A"/>
    <w:rsid w:val="002207D7"/>
    <w:rsid w:val="00221B56"/>
    <w:rsid w:val="00223A7A"/>
    <w:rsid w:val="0022693A"/>
    <w:rsid w:val="00230148"/>
    <w:rsid w:val="002331FE"/>
    <w:rsid w:val="00235B25"/>
    <w:rsid w:val="00236A68"/>
    <w:rsid w:val="00240310"/>
    <w:rsid w:val="00240C65"/>
    <w:rsid w:val="00240FD4"/>
    <w:rsid w:val="00241236"/>
    <w:rsid w:val="002429A3"/>
    <w:rsid w:val="002437CE"/>
    <w:rsid w:val="00244294"/>
    <w:rsid w:val="002507EC"/>
    <w:rsid w:val="00250D3F"/>
    <w:rsid w:val="00251E5B"/>
    <w:rsid w:val="00251FD1"/>
    <w:rsid w:val="0025449C"/>
    <w:rsid w:val="00255407"/>
    <w:rsid w:val="0025776B"/>
    <w:rsid w:val="00257CD1"/>
    <w:rsid w:val="00263395"/>
    <w:rsid w:val="002644DB"/>
    <w:rsid w:val="002649A2"/>
    <w:rsid w:val="00266EBC"/>
    <w:rsid w:val="002671FD"/>
    <w:rsid w:val="002714C1"/>
    <w:rsid w:val="00271E06"/>
    <w:rsid w:val="00271E29"/>
    <w:rsid w:val="00272EF2"/>
    <w:rsid w:val="00274D09"/>
    <w:rsid w:val="00275563"/>
    <w:rsid w:val="00277835"/>
    <w:rsid w:val="00281E70"/>
    <w:rsid w:val="002826DE"/>
    <w:rsid w:val="00282B41"/>
    <w:rsid w:val="00282C1A"/>
    <w:rsid w:val="00285837"/>
    <w:rsid w:val="00286F7C"/>
    <w:rsid w:val="0029030F"/>
    <w:rsid w:val="0029056C"/>
    <w:rsid w:val="00291162"/>
    <w:rsid w:val="00291A48"/>
    <w:rsid w:val="00291B2E"/>
    <w:rsid w:val="00294594"/>
    <w:rsid w:val="002952C1"/>
    <w:rsid w:val="00296825"/>
    <w:rsid w:val="00296975"/>
    <w:rsid w:val="002970CA"/>
    <w:rsid w:val="002978A4"/>
    <w:rsid w:val="002A57BF"/>
    <w:rsid w:val="002A636B"/>
    <w:rsid w:val="002A7D01"/>
    <w:rsid w:val="002B05F0"/>
    <w:rsid w:val="002B189A"/>
    <w:rsid w:val="002B3DD0"/>
    <w:rsid w:val="002B78BA"/>
    <w:rsid w:val="002C147D"/>
    <w:rsid w:val="002C3026"/>
    <w:rsid w:val="002C3692"/>
    <w:rsid w:val="002C56DE"/>
    <w:rsid w:val="002C781F"/>
    <w:rsid w:val="002C791C"/>
    <w:rsid w:val="002C7C83"/>
    <w:rsid w:val="002D0D1A"/>
    <w:rsid w:val="002D39F0"/>
    <w:rsid w:val="002D53CF"/>
    <w:rsid w:val="002D7BBB"/>
    <w:rsid w:val="002D7F89"/>
    <w:rsid w:val="002E1110"/>
    <w:rsid w:val="002E570E"/>
    <w:rsid w:val="002F014D"/>
    <w:rsid w:val="002F1778"/>
    <w:rsid w:val="002F28AC"/>
    <w:rsid w:val="002F299B"/>
    <w:rsid w:val="002F2B79"/>
    <w:rsid w:val="002F3E95"/>
    <w:rsid w:val="002F4468"/>
    <w:rsid w:val="002F4DB5"/>
    <w:rsid w:val="003001CB"/>
    <w:rsid w:val="00300B2E"/>
    <w:rsid w:val="003015C6"/>
    <w:rsid w:val="00302F12"/>
    <w:rsid w:val="00304AFF"/>
    <w:rsid w:val="00307C3C"/>
    <w:rsid w:val="00313BBE"/>
    <w:rsid w:val="003141F0"/>
    <w:rsid w:val="00314538"/>
    <w:rsid w:val="00314B14"/>
    <w:rsid w:val="003157AB"/>
    <w:rsid w:val="003209BE"/>
    <w:rsid w:val="00320A48"/>
    <w:rsid w:val="003235CF"/>
    <w:rsid w:val="00324102"/>
    <w:rsid w:val="00325977"/>
    <w:rsid w:val="003270CC"/>
    <w:rsid w:val="00330131"/>
    <w:rsid w:val="003302D2"/>
    <w:rsid w:val="00332559"/>
    <w:rsid w:val="00332932"/>
    <w:rsid w:val="003342E2"/>
    <w:rsid w:val="003401A3"/>
    <w:rsid w:val="00342ACE"/>
    <w:rsid w:val="00345347"/>
    <w:rsid w:val="00345353"/>
    <w:rsid w:val="00346E19"/>
    <w:rsid w:val="003548F7"/>
    <w:rsid w:val="00361C9C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389"/>
    <w:rsid w:val="00383FA7"/>
    <w:rsid w:val="003841D1"/>
    <w:rsid w:val="003861F9"/>
    <w:rsid w:val="00387096"/>
    <w:rsid w:val="00392BF4"/>
    <w:rsid w:val="00392CDD"/>
    <w:rsid w:val="0039358C"/>
    <w:rsid w:val="00394524"/>
    <w:rsid w:val="003952AE"/>
    <w:rsid w:val="003A008D"/>
    <w:rsid w:val="003A0CCC"/>
    <w:rsid w:val="003A5465"/>
    <w:rsid w:val="003A5697"/>
    <w:rsid w:val="003A7B45"/>
    <w:rsid w:val="003B1DBB"/>
    <w:rsid w:val="003B5BE5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A1E"/>
    <w:rsid w:val="003D6797"/>
    <w:rsid w:val="003E05A6"/>
    <w:rsid w:val="003E1310"/>
    <w:rsid w:val="003E22D7"/>
    <w:rsid w:val="003E46E8"/>
    <w:rsid w:val="003E4E8C"/>
    <w:rsid w:val="003E5E2F"/>
    <w:rsid w:val="003E5FAF"/>
    <w:rsid w:val="003E6C12"/>
    <w:rsid w:val="003F1D4B"/>
    <w:rsid w:val="003F2D99"/>
    <w:rsid w:val="003F3894"/>
    <w:rsid w:val="003F46E1"/>
    <w:rsid w:val="0040050A"/>
    <w:rsid w:val="00404796"/>
    <w:rsid w:val="0040524E"/>
    <w:rsid w:val="00407F6B"/>
    <w:rsid w:val="004114F5"/>
    <w:rsid w:val="00412762"/>
    <w:rsid w:val="0041344B"/>
    <w:rsid w:val="00414D97"/>
    <w:rsid w:val="00415D84"/>
    <w:rsid w:val="00420684"/>
    <w:rsid w:val="00422A7C"/>
    <w:rsid w:val="004315A3"/>
    <w:rsid w:val="00431D02"/>
    <w:rsid w:val="00432E00"/>
    <w:rsid w:val="004332DD"/>
    <w:rsid w:val="00434C3C"/>
    <w:rsid w:val="00442797"/>
    <w:rsid w:val="00445304"/>
    <w:rsid w:val="0044553E"/>
    <w:rsid w:val="0045030C"/>
    <w:rsid w:val="004512B3"/>
    <w:rsid w:val="00453D82"/>
    <w:rsid w:val="00453E6B"/>
    <w:rsid w:val="00455C0D"/>
    <w:rsid w:val="00456BE9"/>
    <w:rsid w:val="00466B0F"/>
    <w:rsid w:val="00471937"/>
    <w:rsid w:val="00471D0A"/>
    <w:rsid w:val="00474AFB"/>
    <w:rsid w:val="00475B9C"/>
    <w:rsid w:val="00475EC3"/>
    <w:rsid w:val="004765A3"/>
    <w:rsid w:val="004917A0"/>
    <w:rsid w:val="0049509C"/>
    <w:rsid w:val="004A0882"/>
    <w:rsid w:val="004A4282"/>
    <w:rsid w:val="004A72B2"/>
    <w:rsid w:val="004B036F"/>
    <w:rsid w:val="004B0C92"/>
    <w:rsid w:val="004C1204"/>
    <w:rsid w:val="004C7655"/>
    <w:rsid w:val="004D1A82"/>
    <w:rsid w:val="004D340E"/>
    <w:rsid w:val="004D3BB7"/>
    <w:rsid w:val="004D4A2C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1FE1"/>
    <w:rsid w:val="005053D6"/>
    <w:rsid w:val="00511AB1"/>
    <w:rsid w:val="00511D69"/>
    <w:rsid w:val="005145C3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7B3B"/>
    <w:rsid w:val="00537D3A"/>
    <w:rsid w:val="005468A9"/>
    <w:rsid w:val="00554DA9"/>
    <w:rsid w:val="005558E6"/>
    <w:rsid w:val="005637EF"/>
    <w:rsid w:val="0056712D"/>
    <w:rsid w:val="005675D9"/>
    <w:rsid w:val="005718B8"/>
    <w:rsid w:val="00573EA3"/>
    <w:rsid w:val="005759E7"/>
    <w:rsid w:val="00575FE2"/>
    <w:rsid w:val="005763B0"/>
    <w:rsid w:val="0057771B"/>
    <w:rsid w:val="00584E36"/>
    <w:rsid w:val="00587307"/>
    <w:rsid w:val="00591531"/>
    <w:rsid w:val="00591E66"/>
    <w:rsid w:val="005931ED"/>
    <w:rsid w:val="0059454C"/>
    <w:rsid w:val="005945D6"/>
    <w:rsid w:val="00594AC4"/>
    <w:rsid w:val="00595D4A"/>
    <w:rsid w:val="00596090"/>
    <w:rsid w:val="005971D9"/>
    <w:rsid w:val="005973FB"/>
    <w:rsid w:val="005A14C9"/>
    <w:rsid w:val="005A3687"/>
    <w:rsid w:val="005A7325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453"/>
    <w:rsid w:val="005C506E"/>
    <w:rsid w:val="005D1A81"/>
    <w:rsid w:val="005D5A7B"/>
    <w:rsid w:val="005E2802"/>
    <w:rsid w:val="005E2DE7"/>
    <w:rsid w:val="005E3F2E"/>
    <w:rsid w:val="005F01B4"/>
    <w:rsid w:val="005F135A"/>
    <w:rsid w:val="005F3CEB"/>
    <w:rsid w:val="005F5E2E"/>
    <w:rsid w:val="005F6647"/>
    <w:rsid w:val="0060167F"/>
    <w:rsid w:val="0060206D"/>
    <w:rsid w:val="006034C3"/>
    <w:rsid w:val="006040D1"/>
    <w:rsid w:val="00604FBF"/>
    <w:rsid w:val="0060575C"/>
    <w:rsid w:val="006072CE"/>
    <w:rsid w:val="00607568"/>
    <w:rsid w:val="00614711"/>
    <w:rsid w:val="00615022"/>
    <w:rsid w:val="0061700B"/>
    <w:rsid w:val="006204AE"/>
    <w:rsid w:val="0062730D"/>
    <w:rsid w:val="00635A00"/>
    <w:rsid w:val="00636AD6"/>
    <w:rsid w:val="0063712C"/>
    <w:rsid w:val="00647D1F"/>
    <w:rsid w:val="00650C32"/>
    <w:rsid w:val="00651800"/>
    <w:rsid w:val="00651A1A"/>
    <w:rsid w:val="00655502"/>
    <w:rsid w:val="00656AEF"/>
    <w:rsid w:val="00657E5A"/>
    <w:rsid w:val="00660B7E"/>
    <w:rsid w:val="00663276"/>
    <w:rsid w:val="00666DB5"/>
    <w:rsid w:val="00673B6A"/>
    <w:rsid w:val="006742B9"/>
    <w:rsid w:val="0068184A"/>
    <w:rsid w:val="0068215D"/>
    <w:rsid w:val="00683C90"/>
    <w:rsid w:val="00684E4A"/>
    <w:rsid w:val="006852EA"/>
    <w:rsid w:val="006937D8"/>
    <w:rsid w:val="0069647A"/>
    <w:rsid w:val="006A4CD2"/>
    <w:rsid w:val="006A55E9"/>
    <w:rsid w:val="006A746C"/>
    <w:rsid w:val="006B000A"/>
    <w:rsid w:val="006B06BA"/>
    <w:rsid w:val="006B1F14"/>
    <w:rsid w:val="006B2409"/>
    <w:rsid w:val="006B328D"/>
    <w:rsid w:val="006B386F"/>
    <w:rsid w:val="006C135F"/>
    <w:rsid w:val="006C1778"/>
    <w:rsid w:val="006C411A"/>
    <w:rsid w:val="006C540B"/>
    <w:rsid w:val="006D0BA6"/>
    <w:rsid w:val="006D0BAA"/>
    <w:rsid w:val="006D1EA0"/>
    <w:rsid w:val="006D5243"/>
    <w:rsid w:val="006D5CB7"/>
    <w:rsid w:val="006D5E9D"/>
    <w:rsid w:val="006D7BF6"/>
    <w:rsid w:val="006E1F12"/>
    <w:rsid w:val="006E242B"/>
    <w:rsid w:val="006E3257"/>
    <w:rsid w:val="006E4A70"/>
    <w:rsid w:val="006E7AAB"/>
    <w:rsid w:val="006F012A"/>
    <w:rsid w:val="006F60E8"/>
    <w:rsid w:val="006F6641"/>
    <w:rsid w:val="006F6B61"/>
    <w:rsid w:val="006F7E9F"/>
    <w:rsid w:val="007020A0"/>
    <w:rsid w:val="00704402"/>
    <w:rsid w:val="007050ED"/>
    <w:rsid w:val="0070518A"/>
    <w:rsid w:val="00706FA4"/>
    <w:rsid w:val="00710711"/>
    <w:rsid w:val="00710BF0"/>
    <w:rsid w:val="00711A69"/>
    <w:rsid w:val="00712DB3"/>
    <w:rsid w:val="00714430"/>
    <w:rsid w:val="007168D2"/>
    <w:rsid w:val="00720418"/>
    <w:rsid w:val="0072282A"/>
    <w:rsid w:val="00722E9E"/>
    <w:rsid w:val="007258C6"/>
    <w:rsid w:val="00730F54"/>
    <w:rsid w:val="00731060"/>
    <w:rsid w:val="00732BB8"/>
    <w:rsid w:val="00733C20"/>
    <w:rsid w:val="00733EF7"/>
    <w:rsid w:val="00741D5F"/>
    <w:rsid w:val="00741FB2"/>
    <w:rsid w:val="00742735"/>
    <w:rsid w:val="007427EB"/>
    <w:rsid w:val="00743B4D"/>
    <w:rsid w:val="00751490"/>
    <w:rsid w:val="00753C00"/>
    <w:rsid w:val="007578C2"/>
    <w:rsid w:val="00757AB9"/>
    <w:rsid w:val="00757C7D"/>
    <w:rsid w:val="0076021C"/>
    <w:rsid w:val="00760D47"/>
    <w:rsid w:val="007643D9"/>
    <w:rsid w:val="007649B9"/>
    <w:rsid w:val="00767105"/>
    <w:rsid w:val="00771CC3"/>
    <w:rsid w:val="007727AD"/>
    <w:rsid w:val="00773469"/>
    <w:rsid w:val="007736E4"/>
    <w:rsid w:val="00777496"/>
    <w:rsid w:val="00784C35"/>
    <w:rsid w:val="007869B1"/>
    <w:rsid w:val="007927A8"/>
    <w:rsid w:val="00792BFD"/>
    <w:rsid w:val="0079318E"/>
    <w:rsid w:val="00797292"/>
    <w:rsid w:val="007A20D4"/>
    <w:rsid w:val="007A2691"/>
    <w:rsid w:val="007A347F"/>
    <w:rsid w:val="007A3D05"/>
    <w:rsid w:val="007A59A2"/>
    <w:rsid w:val="007A5C35"/>
    <w:rsid w:val="007A5E3D"/>
    <w:rsid w:val="007A643B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DA7"/>
    <w:rsid w:val="007D0594"/>
    <w:rsid w:val="007D190B"/>
    <w:rsid w:val="007D1F79"/>
    <w:rsid w:val="007D220D"/>
    <w:rsid w:val="007E2106"/>
    <w:rsid w:val="007E3512"/>
    <w:rsid w:val="007E4DD8"/>
    <w:rsid w:val="007E610B"/>
    <w:rsid w:val="007F0212"/>
    <w:rsid w:val="007F1498"/>
    <w:rsid w:val="007F30A7"/>
    <w:rsid w:val="007F33DA"/>
    <w:rsid w:val="007F3B9E"/>
    <w:rsid w:val="00801963"/>
    <w:rsid w:val="00801B89"/>
    <w:rsid w:val="008034C2"/>
    <w:rsid w:val="008053A0"/>
    <w:rsid w:val="00806F00"/>
    <w:rsid w:val="0080704A"/>
    <w:rsid w:val="00807630"/>
    <w:rsid w:val="00811FB5"/>
    <w:rsid w:val="00812317"/>
    <w:rsid w:val="00815289"/>
    <w:rsid w:val="00820613"/>
    <w:rsid w:val="0082140A"/>
    <w:rsid w:val="0082292F"/>
    <w:rsid w:val="00822BF8"/>
    <w:rsid w:val="00830EA0"/>
    <w:rsid w:val="00831D96"/>
    <w:rsid w:val="00833C4D"/>
    <w:rsid w:val="0083494E"/>
    <w:rsid w:val="0083595A"/>
    <w:rsid w:val="00836BFF"/>
    <w:rsid w:val="00841E52"/>
    <w:rsid w:val="0084241C"/>
    <w:rsid w:val="00847EFB"/>
    <w:rsid w:val="00852B1F"/>
    <w:rsid w:val="00853382"/>
    <w:rsid w:val="00855547"/>
    <w:rsid w:val="00856CDC"/>
    <w:rsid w:val="00857862"/>
    <w:rsid w:val="00862807"/>
    <w:rsid w:val="008639E0"/>
    <w:rsid w:val="00865737"/>
    <w:rsid w:val="00870364"/>
    <w:rsid w:val="00874079"/>
    <w:rsid w:val="0087472D"/>
    <w:rsid w:val="0087494C"/>
    <w:rsid w:val="00875F9D"/>
    <w:rsid w:val="00876BCE"/>
    <w:rsid w:val="0087700C"/>
    <w:rsid w:val="00882086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939"/>
    <w:rsid w:val="008A1E31"/>
    <w:rsid w:val="008A1F2A"/>
    <w:rsid w:val="008A2D3A"/>
    <w:rsid w:val="008A44CA"/>
    <w:rsid w:val="008A4D74"/>
    <w:rsid w:val="008A5407"/>
    <w:rsid w:val="008A6B99"/>
    <w:rsid w:val="008A6F4C"/>
    <w:rsid w:val="008A7622"/>
    <w:rsid w:val="008A7A5E"/>
    <w:rsid w:val="008B32F1"/>
    <w:rsid w:val="008B38CB"/>
    <w:rsid w:val="008B3B99"/>
    <w:rsid w:val="008B48A0"/>
    <w:rsid w:val="008B5A0F"/>
    <w:rsid w:val="008C0F2B"/>
    <w:rsid w:val="008C23BA"/>
    <w:rsid w:val="008C316D"/>
    <w:rsid w:val="008C4062"/>
    <w:rsid w:val="008C7041"/>
    <w:rsid w:val="008D1747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25069"/>
    <w:rsid w:val="009272CD"/>
    <w:rsid w:val="00930175"/>
    <w:rsid w:val="009301F1"/>
    <w:rsid w:val="00934989"/>
    <w:rsid w:val="00937E1B"/>
    <w:rsid w:val="00940B9E"/>
    <w:rsid w:val="00941034"/>
    <w:rsid w:val="00944734"/>
    <w:rsid w:val="009449FC"/>
    <w:rsid w:val="00946504"/>
    <w:rsid w:val="009470BC"/>
    <w:rsid w:val="00950DB0"/>
    <w:rsid w:val="0095105F"/>
    <w:rsid w:val="00951F5D"/>
    <w:rsid w:val="009622FA"/>
    <w:rsid w:val="00962901"/>
    <w:rsid w:val="00966514"/>
    <w:rsid w:val="00967561"/>
    <w:rsid w:val="009715AD"/>
    <w:rsid w:val="009716CA"/>
    <w:rsid w:val="009736C5"/>
    <w:rsid w:val="0097522E"/>
    <w:rsid w:val="00977979"/>
    <w:rsid w:val="00980276"/>
    <w:rsid w:val="00980D7B"/>
    <w:rsid w:val="0098196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FE"/>
    <w:rsid w:val="00996464"/>
    <w:rsid w:val="009A25AF"/>
    <w:rsid w:val="009B18E3"/>
    <w:rsid w:val="009B37B2"/>
    <w:rsid w:val="009B66C9"/>
    <w:rsid w:val="009C3F87"/>
    <w:rsid w:val="009C54E9"/>
    <w:rsid w:val="009C6587"/>
    <w:rsid w:val="009D03E6"/>
    <w:rsid w:val="009D3619"/>
    <w:rsid w:val="009D386A"/>
    <w:rsid w:val="009D3D02"/>
    <w:rsid w:val="009D43DD"/>
    <w:rsid w:val="009D4F5F"/>
    <w:rsid w:val="009E2430"/>
    <w:rsid w:val="009E2872"/>
    <w:rsid w:val="009E51AE"/>
    <w:rsid w:val="009E5DC2"/>
    <w:rsid w:val="009E6597"/>
    <w:rsid w:val="009E6C1A"/>
    <w:rsid w:val="009F1EB1"/>
    <w:rsid w:val="009F30A8"/>
    <w:rsid w:val="009F5503"/>
    <w:rsid w:val="009F5B30"/>
    <w:rsid w:val="009F61D5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17494"/>
    <w:rsid w:val="00A25DFC"/>
    <w:rsid w:val="00A25F21"/>
    <w:rsid w:val="00A27503"/>
    <w:rsid w:val="00A27D35"/>
    <w:rsid w:val="00A32AE1"/>
    <w:rsid w:val="00A33073"/>
    <w:rsid w:val="00A36682"/>
    <w:rsid w:val="00A3778D"/>
    <w:rsid w:val="00A441A4"/>
    <w:rsid w:val="00A466AF"/>
    <w:rsid w:val="00A475D9"/>
    <w:rsid w:val="00A512FD"/>
    <w:rsid w:val="00A528FB"/>
    <w:rsid w:val="00A550B6"/>
    <w:rsid w:val="00A56558"/>
    <w:rsid w:val="00A60AD0"/>
    <w:rsid w:val="00A669BC"/>
    <w:rsid w:val="00A73A64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20B6"/>
    <w:rsid w:val="00AA3AB4"/>
    <w:rsid w:val="00AA5F45"/>
    <w:rsid w:val="00AA62AC"/>
    <w:rsid w:val="00AA6522"/>
    <w:rsid w:val="00AA70E0"/>
    <w:rsid w:val="00AB17B0"/>
    <w:rsid w:val="00AB2105"/>
    <w:rsid w:val="00AB4AEC"/>
    <w:rsid w:val="00AB71BB"/>
    <w:rsid w:val="00AB776A"/>
    <w:rsid w:val="00AC37EA"/>
    <w:rsid w:val="00AC3BB0"/>
    <w:rsid w:val="00AC6028"/>
    <w:rsid w:val="00AD3081"/>
    <w:rsid w:val="00AD3C3D"/>
    <w:rsid w:val="00AE03D4"/>
    <w:rsid w:val="00AE15DC"/>
    <w:rsid w:val="00AE1C31"/>
    <w:rsid w:val="00AE2AC8"/>
    <w:rsid w:val="00AE36A3"/>
    <w:rsid w:val="00AE3C57"/>
    <w:rsid w:val="00AE3DA0"/>
    <w:rsid w:val="00AE4D92"/>
    <w:rsid w:val="00AF1B54"/>
    <w:rsid w:val="00AF366E"/>
    <w:rsid w:val="00AF426B"/>
    <w:rsid w:val="00AF45B6"/>
    <w:rsid w:val="00AF4746"/>
    <w:rsid w:val="00AF6444"/>
    <w:rsid w:val="00AF7DEF"/>
    <w:rsid w:val="00B0004E"/>
    <w:rsid w:val="00B0047A"/>
    <w:rsid w:val="00B00EE0"/>
    <w:rsid w:val="00B0290E"/>
    <w:rsid w:val="00B031BA"/>
    <w:rsid w:val="00B03999"/>
    <w:rsid w:val="00B05629"/>
    <w:rsid w:val="00B102B1"/>
    <w:rsid w:val="00B12A4A"/>
    <w:rsid w:val="00B12B71"/>
    <w:rsid w:val="00B1359D"/>
    <w:rsid w:val="00B13DFA"/>
    <w:rsid w:val="00B27430"/>
    <w:rsid w:val="00B3060B"/>
    <w:rsid w:val="00B31241"/>
    <w:rsid w:val="00B355E5"/>
    <w:rsid w:val="00B363D2"/>
    <w:rsid w:val="00B37249"/>
    <w:rsid w:val="00B40BC5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580C"/>
    <w:rsid w:val="00B666E7"/>
    <w:rsid w:val="00B67341"/>
    <w:rsid w:val="00B67B59"/>
    <w:rsid w:val="00B67C68"/>
    <w:rsid w:val="00B67D59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5255"/>
    <w:rsid w:val="00B85ABC"/>
    <w:rsid w:val="00B87BA4"/>
    <w:rsid w:val="00B90195"/>
    <w:rsid w:val="00B90F8C"/>
    <w:rsid w:val="00B92AFF"/>
    <w:rsid w:val="00B95498"/>
    <w:rsid w:val="00BA2A6E"/>
    <w:rsid w:val="00BA7885"/>
    <w:rsid w:val="00BB3EA2"/>
    <w:rsid w:val="00BB51C8"/>
    <w:rsid w:val="00BB5D9D"/>
    <w:rsid w:val="00BC1616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47CD"/>
    <w:rsid w:val="00BE742C"/>
    <w:rsid w:val="00BF1876"/>
    <w:rsid w:val="00BF4C3E"/>
    <w:rsid w:val="00BF7040"/>
    <w:rsid w:val="00C00F99"/>
    <w:rsid w:val="00C01BF3"/>
    <w:rsid w:val="00C02579"/>
    <w:rsid w:val="00C0569C"/>
    <w:rsid w:val="00C068D5"/>
    <w:rsid w:val="00C07E70"/>
    <w:rsid w:val="00C11810"/>
    <w:rsid w:val="00C1235E"/>
    <w:rsid w:val="00C13319"/>
    <w:rsid w:val="00C13F40"/>
    <w:rsid w:val="00C14F57"/>
    <w:rsid w:val="00C15E5A"/>
    <w:rsid w:val="00C1720E"/>
    <w:rsid w:val="00C23337"/>
    <w:rsid w:val="00C25EBE"/>
    <w:rsid w:val="00C26CF5"/>
    <w:rsid w:val="00C2717A"/>
    <w:rsid w:val="00C319F4"/>
    <w:rsid w:val="00C342CD"/>
    <w:rsid w:val="00C36A37"/>
    <w:rsid w:val="00C36F9A"/>
    <w:rsid w:val="00C373A6"/>
    <w:rsid w:val="00C37507"/>
    <w:rsid w:val="00C4050C"/>
    <w:rsid w:val="00C42363"/>
    <w:rsid w:val="00C446BC"/>
    <w:rsid w:val="00C47D20"/>
    <w:rsid w:val="00C512FD"/>
    <w:rsid w:val="00C52358"/>
    <w:rsid w:val="00C5271C"/>
    <w:rsid w:val="00C54C8E"/>
    <w:rsid w:val="00C55490"/>
    <w:rsid w:val="00C62E00"/>
    <w:rsid w:val="00C661A8"/>
    <w:rsid w:val="00C67041"/>
    <w:rsid w:val="00C679E7"/>
    <w:rsid w:val="00C70AED"/>
    <w:rsid w:val="00C712AD"/>
    <w:rsid w:val="00C76BBD"/>
    <w:rsid w:val="00C81114"/>
    <w:rsid w:val="00C829E3"/>
    <w:rsid w:val="00C903ED"/>
    <w:rsid w:val="00C922E2"/>
    <w:rsid w:val="00C92BF5"/>
    <w:rsid w:val="00C94AD5"/>
    <w:rsid w:val="00C95203"/>
    <w:rsid w:val="00C96799"/>
    <w:rsid w:val="00CA2330"/>
    <w:rsid w:val="00CA43EE"/>
    <w:rsid w:val="00CA6177"/>
    <w:rsid w:val="00CA6AB6"/>
    <w:rsid w:val="00CA7E0F"/>
    <w:rsid w:val="00CB0E76"/>
    <w:rsid w:val="00CB19DE"/>
    <w:rsid w:val="00CB1C4E"/>
    <w:rsid w:val="00CB1D8D"/>
    <w:rsid w:val="00CB1F6D"/>
    <w:rsid w:val="00CB31DB"/>
    <w:rsid w:val="00CB3F6B"/>
    <w:rsid w:val="00CB4D00"/>
    <w:rsid w:val="00CC0EA9"/>
    <w:rsid w:val="00CC1EE0"/>
    <w:rsid w:val="00CC2B42"/>
    <w:rsid w:val="00CC2D50"/>
    <w:rsid w:val="00CC33DE"/>
    <w:rsid w:val="00CC44EF"/>
    <w:rsid w:val="00CC64A3"/>
    <w:rsid w:val="00CC73B9"/>
    <w:rsid w:val="00CC788E"/>
    <w:rsid w:val="00CD0C23"/>
    <w:rsid w:val="00CD2F06"/>
    <w:rsid w:val="00CD4183"/>
    <w:rsid w:val="00CD4A72"/>
    <w:rsid w:val="00CD6D10"/>
    <w:rsid w:val="00CE49BD"/>
    <w:rsid w:val="00CE5A52"/>
    <w:rsid w:val="00CE78B3"/>
    <w:rsid w:val="00CE7A56"/>
    <w:rsid w:val="00CE7D83"/>
    <w:rsid w:val="00CF0DE8"/>
    <w:rsid w:val="00CF3405"/>
    <w:rsid w:val="00D02FC6"/>
    <w:rsid w:val="00D0552A"/>
    <w:rsid w:val="00D1273D"/>
    <w:rsid w:val="00D130C1"/>
    <w:rsid w:val="00D13192"/>
    <w:rsid w:val="00D13481"/>
    <w:rsid w:val="00D13DE0"/>
    <w:rsid w:val="00D176D8"/>
    <w:rsid w:val="00D34DF7"/>
    <w:rsid w:val="00D4148D"/>
    <w:rsid w:val="00D41A25"/>
    <w:rsid w:val="00D4300B"/>
    <w:rsid w:val="00D439A4"/>
    <w:rsid w:val="00D43DCA"/>
    <w:rsid w:val="00D43E13"/>
    <w:rsid w:val="00D5450B"/>
    <w:rsid w:val="00D549E4"/>
    <w:rsid w:val="00D54D12"/>
    <w:rsid w:val="00D56A01"/>
    <w:rsid w:val="00D64827"/>
    <w:rsid w:val="00D6494C"/>
    <w:rsid w:val="00D64AB6"/>
    <w:rsid w:val="00D6605C"/>
    <w:rsid w:val="00D661E2"/>
    <w:rsid w:val="00D66B0B"/>
    <w:rsid w:val="00D67323"/>
    <w:rsid w:val="00D70744"/>
    <w:rsid w:val="00D70CF0"/>
    <w:rsid w:val="00D71C09"/>
    <w:rsid w:val="00D76753"/>
    <w:rsid w:val="00D7693E"/>
    <w:rsid w:val="00D84448"/>
    <w:rsid w:val="00D84E3F"/>
    <w:rsid w:val="00D86BC7"/>
    <w:rsid w:val="00D87E51"/>
    <w:rsid w:val="00D94B78"/>
    <w:rsid w:val="00D95339"/>
    <w:rsid w:val="00D9591C"/>
    <w:rsid w:val="00D961DB"/>
    <w:rsid w:val="00DA2C1B"/>
    <w:rsid w:val="00DA4223"/>
    <w:rsid w:val="00DA53A4"/>
    <w:rsid w:val="00DA5565"/>
    <w:rsid w:val="00DA5943"/>
    <w:rsid w:val="00DA62D2"/>
    <w:rsid w:val="00DA6BB9"/>
    <w:rsid w:val="00DB3D33"/>
    <w:rsid w:val="00DB7D62"/>
    <w:rsid w:val="00DC11C1"/>
    <w:rsid w:val="00DC29D2"/>
    <w:rsid w:val="00DC4F20"/>
    <w:rsid w:val="00DC676F"/>
    <w:rsid w:val="00DC6929"/>
    <w:rsid w:val="00DC7A61"/>
    <w:rsid w:val="00DD0A8C"/>
    <w:rsid w:val="00DD0CD2"/>
    <w:rsid w:val="00DD0D4E"/>
    <w:rsid w:val="00DD35E4"/>
    <w:rsid w:val="00DD3ECE"/>
    <w:rsid w:val="00DD507D"/>
    <w:rsid w:val="00DD5168"/>
    <w:rsid w:val="00DE163F"/>
    <w:rsid w:val="00DE1D5F"/>
    <w:rsid w:val="00DE30E2"/>
    <w:rsid w:val="00DE4530"/>
    <w:rsid w:val="00DE5C1C"/>
    <w:rsid w:val="00DE663F"/>
    <w:rsid w:val="00DF3207"/>
    <w:rsid w:val="00DF402F"/>
    <w:rsid w:val="00DF620A"/>
    <w:rsid w:val="00DF723E"/>
    <w:rsid w:val="00DF78C4"/>
    <w:rsid w:val="00E0016D"/>
    <w:rsid w:val="00E0068C"/>
    <w:rsid w:val="00E0094F"/>
    <w:rsid w:val="00E01541"/>
    <w:rsid w:val="00E02584"/>
    <w:rsid w:val="00E02917"/>
    <w:rsid w:val="00E03EE6"/>
    <w:rsid w:val="00E05A8B"/>
    <w:rsid w:val="00E05AA0"/>
    <w:rsid w:val="00E06E52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927"/>
    <w:rsid w:val="00E230D6"/>
    <w:rsid w:val="00E25CDE"/>
    <w:rsid w:val="00E260F5"/>
    <w:rsid w:val="00E2626D"/>
    <w:rsid w:val="00E304EE"/>
    <w:rsid w:val="00E308E0"/>
    <w:rsid w:val="00E31033"/>
    <w:rsid w:val="00E31115"/>
    <w:rsid w:val="00E326F1"/>
    <w:rsid w:val="00E33D40"/>
    <w:rsid w:val="00E40481"/>
    <w:rsid w:val="00E40658"/>
    <w:rsid w:val="00E41FC7"/>
    <w:rsid w:val="00E421FA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57BEE"/>
    <w:rsid w:val="00E62D03"/>
    <w:rsid w:val="00E705DD"/>
    <w:rsid w:val="00E70A44"/>
    <w:rsid w:val="00E70B14"/>
    <w:rsid w:val="00E74161"/>
    <w:rsid w:val="00E744EC"/>
    <w:rsid w:val="00E80992"/>
    <w:rsid w:val="00E81C16"/>
    <w:rsid w:val="00E8313E"/>
    <w:rsid w:val="00E87005"/>
    <w:rsid w:val="00E873CC"/>
    <w:rsid w:val="00E90259"/>
    <w:rsid w:val="00E90D08"/>
    <w:rsid w:val="00E94AB1"/>
    <w:rsid w:val="00E96810"/>
    <w:rsid w:val="00E9786A"/>
    <w:rsid w:val="00EA03F4"/>
    <w:rsid w:val="00EA4289"/>
    <w:rsid w:val="00EA77D8"/>
    <w:rsid w:val="00EB0201"/>
    <w:rsid w:val="00EB2B06"/>
    <w:rsid w:val="00EB2E3A"/>
    <w:rsid w:val="00EB5195"/>
    <w:rsid w:val="00EC3283"/>
    <w:rsid w:val="00EC516E"/>
    <w:rsid w:val="00EC5EEC"/>
    <w:rsid w:val="00EC6223"/>
    <w:rsid w:val="00ED109C"/>
    <w:rsid w:val="00ED11D4"/>
    <w:rsid w:val="00ED427C"/>
    <w:rsid w:val="00ED544A"/>
    <w:rsid w:val="00ED733C"/>
    <w:rsid w:val="00EE0288"/>
    <w:rsid w:val="00EE123E"/>
    <w:rsid w:val="00EE18EB"/>
    <w:rsid w:val="00EE3A39"/>
    <w:rsid w:val="00EE3D99"/>
    <w:rsid w:val="00EE509A"/>
    <w:rsid w:val="00EF28E4"/>
    <w:rsid w:val="00EF2C57"/>
    <w:rsid w:val="00EF4945"/>
    <w:rsid w:val="00F002DC"/>
    <w:rsid w:val="00F0088B"/>
    <w:rsid w:val="00F057CE"/>
    <w:rsid w:val="00F07FC9"/>
    <w:rsid w:val="00F12EFB"/>
    <w:rsid w:val="00F13C57"/>
    <w:rsid w:val="00F1655C"/>
    <w:rsid w:val="00F23DC8"/>
    <w:rsid w:val="00F246AD"/>
    <w:rsid w:val="00F25F12"/>
    <w:rsid w:val="00F27822"/>
    <w:rsid w:val="00F32117"/>
    <w:rsid w:val="00F3322C"/>
    <w:rsid w:val="00F33E6C"/>
    <w:rsid w:val="00F33E8C"/>
    <w:rsid w:val="00F33E95"/>
    <w:rsid w:val="00F35DE9"/>
    <w:rsid w:val="00F3652F"/>
    <w:rsid w:val="00F377D3"/>
    <w:rsid w:val="00F41294"/>
    <w:rsid w:val="00F43E23"/>
    <w:rsid w:val="00F50D2A"/>
    <w:rsid w:val="00F5410A"/>
    <w:rsid w:val="00F56C55"/>
    <w:rsid w:val="00F6234C"/>
    <w:rsid w:val="00F642E9"/>
    <w:rsid w:val="00F67F11"/>
    <w:rsid w:val="00F72155"/>
    <w:rsid w:val="00F7312C"/>
    <w:rsid w:val="00F769A8"/>
    <w:rsid w:val="00F804B8"/>
    <w:rsid w:val="00F8107D"/>
    <w:rsid w:val="00F81369"/>
    <w:rsid w:val="00F8141B"/>
    <w:rsid w:val="00F81820"/>
    <w:rsid w:val="00F8380F"/>
    <w:rsid w:val="00F8772D"/>
    <w:rsid w:val="00F87CC4"/>
    <w:rsid w:val="00F87DDD"/>
    <w:rsid w:val="00F92230"/>
    <w:rsid w:val="00F93A51"/>
    <w:rsid w:val="00F93BD3"/>
    <w:rsid w:val="00F94439"/>
    <w:rsid w:val="00F95909"/>
    <w:rsid w:val="00F96595"/>
    <w:rsid w:val="00FA1C1D"/>
    <w:rsid w:val="00FA62E0"/>
    <w:rsid w:val="00FA78EC"/>
    <w:rsid w:val="00FA7CEF"/>
    <w:rsid w:val="00FB066B"/>
    <w:rsid w:val="00FB4858"/>
    <w:rsid w:val="00FB6513"/>
    <w:rsid w:val="00FB7A98"/>
    <w:rsid w:val="00FB7CE6"/>
    <w:rsid w:val="00FC31DA"/>
    <w:rsid w:val="00FC6CEB"/>
    <w:rsid w:val="00FC6DBA"/>
    <w:rsid w:val="00FC749C"/>
    <w:rsid w:val="00FC7E9A"/>
    <w:rsid w:val="00FD1DDF"/>
    <w:rsid w:val="00FD40B6"/>
    <w:rsid w:val="00FD6E1C"/>
    <w:rsid w:val="00FD6E6F"/>
    <w:rsid w:val="00FD7A6E"/>
    <w:rsid w:val="00FE2256"/>
    <w:rsid w:val="00FE353B"/>
    <w:rsid w:val="00FE6537"/>
    <w:rsid w:val="00FF17B5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9A3015"/>
  <w14:defaultImageDpi w14:val="32767"/>
  <w15:docId w15:val="{D1851EAC-D74C-4C35-9420-19022719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iPriority="19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14" w:unhideWhenUsed="1"/>
    <w:lsdException w:name="FollowedHyperlink" w:semiHidden="1" w:uiPriority="14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5"/>
    <w:qFormat/>
    <w:rsid w:val="00453E6B"/>
  </w:style>
  <w:style w:type="paragraph" w:styleId="Heading1">
    <w:name w:val="heading 1"/>
    <w:next w:val="Normal"/>
    <w:link w:val="Heading1Char"/>
    <w:qFormat/>
    <w:rsid w:val="00453E6B"/>
    <w:pPr>
      <w:keepNext/>
      <w:numPr>
        <w:numId w:val="6"/>
      </w:numPr>
      <w:spacing w:before="0" w:after="360"/>
      <w:outlineLvl w:val="0"/>
    </w:pPr>
    <w:rPr>
      <w:rFonts w:asciiTheme="majorHAnsi" w:eastAsia="Times New Roman" w:hAnsiTheme="majorHAnsi" w:cs="Times New Roman"/>
      <w:color w:val="B88D2D"/>
      <w:sz w:val="40"/>
      <w:lang w:eastAsia="en-GB"/>
    </w:rPr>
  </w:style>
  <w:style w:type="paragraph" w:styleId="Heading2">
    <w:name w:val="heading 2"/>
    <w:next w:val="Numbered-paragraph-text"/>
    <w:link w:val="Heading2Char"/>
    <w:uiPriority w:val="1"/>
    <w:qFormat/>
    <w:rsid w:val="00453E6B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B88D2D"/>
      <w:sz w:val="28"/>
      <w:szCs w:val="26"/>
    </w:rPr>
  </w:style>
  <w:style w:type="paragraph" w:styleId="Heading3">
    <w:name w:val="heading 3"/>
    <w:next w:val="Numbered-paragraph-text"/>
    <w:link w:val="Heading3Char"/>
    <w:uiPriority w:val="2"/>
    <w:qFormat/>
    <w:rsid w:val="00453E6B"/>
    <w:pPr>
      <w:pBdr>
        <w:bottom w:val="single" w:sz="6" w:space="1" w:color="B88D2D"/>
      </w:pBdr>
      <w:spacing w:after="0"/>
      <w:outlineLvl w:val="2"/>
    </w:pPr>
    <w:rPr>
      <w:rFonts w:asciiTheme="majorHAnsi" w:hAnsiTheme="majorHAnsi"/>
      <w:b/>
    </w:rPr>
  </w:style>
  <w:style w:type="paragraph" w:styleId="Heading4">
    <w:name w:val="heading 4"/>
    <w:next w:val="Numbered-paragraph-text"/>
    <w:link w:val="Heading4Char"/>
    <w:uiPriority w:val="3"/>
    <w:qFormat/>
    <w:rsid w:val="00453E6B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453E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453E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453E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453E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E6B"/>
    <w:rPr>
      <w:rFonts w:asciiTheme="majorHAnsi" w:eastAsia="Times New Roman" w:hAnsiTheme="majorHAnsi" w:cs="Times New Roman"/>
      <w:color w:val="B88D2D"/>
      <w:sz w:val="40"/>
      <w:lang w:eastAsia="en-GB"/>
    </w:rPr>
  </w:style>
  <w:style w:type="paragraph" w:styleId="TOCHeading">
    <w:name w:val="TOC Heading"/>
    <w:next w:val="Normal"/>
    <w:qFormat/>
    <w:rsid w:val="00453E6B"/>
    <w:pPr>
      <w:keepLines/>
      <w:pageBreakBefore/>
      <w:spacing w:before="0" w:after="360"/>
    </w:pPr>
    <w:rPr>
      <w:rFonts w:asciiTheme="majorHAnsi" w:eastAsia="Times New Roman" w:hAnsiTheme="majorHAnsi" w:cs="Times New Roman"/>
      <w:color w:val="B88D2D"/>
      <w:sz w:val="40"/>
      <w:lang w:val="en-US" w:eastAsia="ja-JP"/>
    </w:rPr>
  </w:style>
  <w:style w:type="paragraph" w:styleId="TOC1">
    <w:name w:val="toc 1"/>
    <w:next w:val="Normal"/>
    <w:uiPriority w:val="39"/>
    <w:unhideWhenUsed/>
    <w:rsid w:val="00453E6B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14"/>
    <w:rsid w:val="00453E6B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53E6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6B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453E6B"/>
    <w:rPr>
      <w:rFonts w:asciiTheme="majorHAnsi" w:eastAsiaTheme="majorEastAsia" w:hAnsiTheme="majorHAnsi" w:cstheme="majorBidi"/>
      <w:b/>
      <w:bCs/>
      <w:color w:val="B88D2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453E6B"/>
    <w:rPr>
      <w:rFonts w:asciiTheme="majorHAnsi" w:hAnsiTheme="majorHAnsi"/>
      <w:b/>
    </w:rPr>
  </w:style>
  <w:style w:type="paragraph" w:styleId="TOC2">
    <w:name w:val="toc 2"/>
    <w:basedOn w:val="Normal"/>
    <w:next w:val="Normal"/>
    <w:link w:val="TOC2Char"/>
    <w:uiPriority w:val="39"/>
    <w:unhideWhenUsed/>
    <w:rsid w:val="00453E6B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453E6B"/>
    <w:pPr>
      <w:numPr>
        <w:numId w:val="11"/>
      </w:numPr>
    </w:pPr>
    <w:rPr>
      <w:rFonts w:eastAsia="Lucida Sans" w:cs="Times New Roman"/>
      <w:color w:val="414042" w:themeColor="text1"/>
    </w:rPr>
  </w:style>
  <w:style w:type="table" w:styleId="TableGrid">
    <w:name w:val="Table Grid"/>
    <w:basedOn w:val="TableNormal"/>
    <w:uiPriority w:val="59"/>
    <w:rsid w:val="00453E6B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453E6B"/>
    <w:pPr>
      <w:pBdr>
        <w:bottom w:val="single" w:sz="4" w:space="8" w:color="B88D2D"/>
      </w:pBd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453E6B"/>
    <w:rPr>
      <w:sz w:val="20"/>
    </w:rPr>
  </w:style>
  <w:style w:type="paragraph" w:styleId="Footer">
    <w:name w:val="footer"/>
    <w:link w:val="FooterChar"/>
    <w:uiPriority w:val="10"/>
    <w:rsid w:val="00453E6B"/>
    <w:pPr>
      <w:pBdr>
        <w:top w:val="single" w:sz="4" w:space="8" w:color="B88D2D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453E6B"/>
    <w:rPr>
      <w:sz w:val="20"/>
    </w:rPr>
  </w:style>
  <w:style w:type="paragraph" w:customStyle="1" w:styleId="Numbered-paragraph-text">
    <w:name w:val="Numbered-paragraph-text"/>
    <w:uiPriority w:val="5"/>
    <w:qFormat/>
    <w:rsid w:val="00453E6B"/>
    <w:pPr>
      <w:numPr>
        <w:numId w:val="2"/>
      </w:numPr>
      <w:textboxTightWrap w:val="firstLineOnly"/>
    </w:pPr>
  </w:style>
  <w:style w:type="paragraph" w:styleId="BlockText">
    <w:name w:val="Block Text"/>
    <w:basedOn w:val="Normal"/>
    <w:uiPriority w:val="99"/>
    <w:semiHidden/>
    <w:unhideWhenUsed/>
    <w:locked/>
    <w:rsid w:val="00453E6B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19"/>
    <w:rsid w:val="00453E6B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link w:val="ListNumberChar"/>
    <w:uiPriority w:val="6"/>
    <w:qFormat/>
    <w:rsid w:val="00453E6B"/>
    <w:pPr>
      <w:numPr>
        <w:numId w:val="1"/>
      </w:numPr>
    </w:pPr>
    <w:rPr>
      <w:lang w:eastAsia="en-GB"/>
    </w:rPr>
  </w:style>
  <w:style w:type="character" w:styleId="FollowedHyperlink">
    <w:name w:val="FollowedHyperlink"/>
    <w:uiPriority w:val="14"/>
    <w:semiHidden/>
    <w:locked/>
    <w:rsid w:val="00453E6B"/>
    <w:rPr>
      <w:rFonts w:asciiTheme="majorHAnsi" w:hAnsiTheme="maj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453E6B"/>
    <w:rPr>
      <w:rFonts w:asciiTheme="majorHAnsi" w:hAnsiTheme="majorHAnsi"/>
      <w:color w:val="6D6E71"/>
      <w:vertAlign w:val="superscript"/>
    </w:rPr>
  </w:style>
  <w:style w:type="paragraph" w:styleId="FootnoteText">
    <w:name w:val="footnote text"/>
    <w:link w:val="FootnoteTextChar"/>
    <w:uiPriority w:val="13"/>
    <w:rsid w:val="00453E6B"/>
    <w:pPr>
      <w:spacing w:before="0" w:after="0" w:line="240" w:lineRule="auto"/>
    </w:pPr>
    <w:rPr>
      <w:color w:val="4C4C4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453E6B"/>
    <w:rPr>
      <w:color w:val="4C4C4E"/>
      <w:sz w:val="20"/>
      <w:szCs w:val="20"/>
    </w:rPr>
  </w:style>
  <w:style w:type="paragraph" w:styleId="ListParagraph">
    <w:name w:val="List Paragraph"/>
    <w:basedOn w:val="Normal"/>
    <w:uiPriority w:val="6"/>
    <w:rsid w:val="00453E6B"/>
    <w:pPr>
      <w:numPr>
        <w:numId w:val="36"/>
      </w:numPr>
    </w:pPr>
  </w:style>
  <w:style w:type="paragraph" w:styleId="ListBullet">
    <w:name w:val="List Bullet"/>
    <w:link w:val="ListBulletChar"/>
    <w:uiPriority w:val="6"/>
    <w:qFormat/>
    <w:rsid w:val="00453E6B"/>
    <w:pPr>
      <w:numPr>
        <w:numId w:val="7"/>
      </w:numPr>
    </w:pPr>
    <w:rPr>
      <w:rFonts w:eastAsia="Lucida Sans" w:cs="Times New Roman"/>
      <w:color w:val="414042" w:themeColor="text1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453E6B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453E6B"/>
    <w:pPr>
      <w:numPr>
        <w:numId w:val="3"/>
      </w:numPr>
    </w:pPr>
  </w:style>
  <w:style w:type="paragraph" w:customStyle="1" w:styleId="Recommendation">
    <w:name w:val="Recommendation"/>
    <w:uiPriority w:val="7"/>
    <w:qFormat/>
    <w:rsid w:val="00453E6B"/>
    <w:pPr>
      <w:numPr>
        <w:numId w:val="23"/>
      </w:numPr>
    </w:pPr>
  </w:style>
  <w:style w:type="paragraph" w:customStyle="1" w:styleId="TableofFiguresbullet">
    <w:name w:val="Table of Figures bullet"/>
    <w:uiPriority w:val="20"/>
    <w:rsid w:val="00453E6B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uiPriority w:val="7"/>
    <w:qFormat/>
    <w:rsid w:val="00453E6B"/>
    <w:pPr>
      <w:numPr>
        <w:numId w:val="25"/>
      </w:numPr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453E6B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453E6B"/>
  </w:style>
  <w:style w:type="paragraph" w:styleId="Caption">
    <w:name w:val="caption"/>
    <w:next w:val="Normal"/>
    <w:uiPriority w:val="9"/>
    <w:rsid w:val="00453E6B"/>
    <w:pPr>
      <w:keepNext/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Cover-2"/>
    <w:uiPriority w:val="29"/>
    <w:rsid w:val="00453E6B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next w:val="Cover-3"/>
    <w:uiPriority w:val="29"/>
    <w:rsid w:val="00453E6B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uiPriority w:val="4"/>
    <w:qFormat/>
    <w:rsid w:val="00453E6B"/>
    <w:pPr>
      <w:spacing w:before="0" w:after="360"/>
    </w:pPr>
    <w:rPr>
      <w:sz w:val="36"/>
    </w:rPr>
  </w:style>
  <w:style w:type="paragraph" w:styleId="Quote">
    <w:name w:val="Quote"/>
    <w:basedOn w:val="Normal"/>
    <w:next w:val="Normal"/>
    <w:link w:val="QuoteChar"/>
    <w:uiPriority w:val="8"/>
    <w:qFormat/>
    <w:rsid w:val="00453E6B"/>
    <w:pPr>
      <w:numPr>
        <w:numId w:val="33"/>
      </w:numPr>
      <w:ind w:right="862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53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3E6B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8"/>
    <w:rsid w:val="00453E6B"/>
    <w:rPr>
      <w:i/>
      <w:iCs/>
    </w:rPr>
  </w:style>
  <w:style w:type="table" w:styleId="PlainTable4">
    <w:name w:val="Plain Table 4"/>
    <w:basedOn w:val="TableNormal"/>
    <w:uiPriority w:val="44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453E6B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453E6B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next w:val="Cover-5"/>
    <w:uiPriority w:val="29"/>
    <w:rsid w:val="00453E6B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453E6B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453E6B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453E6B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semiHidden/>
    <w:rsid w:val="00453E6B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187E" w:themeColor="accent1"/>
          <w:right w:val="single" w:sz="4" w:space="0" w:color="C9187E" w:themeColor="accent1"/>
        </w:tcBorders>
      </w:tcPr>
    </w:tblStylePr>
    <w:tblStylePr w:type="band1Horz">
      <w:tblPr/>
      <w:tcPr>
        <w:tcBorders>
          <w:top w:val="single" w:sz="4" w:space="0" w:color="C9187E" w:themeColor="accent1"/>
          <w:bottom w:val="single" w:sz="4" w:space="0" w:color="C9187E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187E" w:themeColor="accent1"/>
          <w:left w:val="nil"/>
        </w:tcBorders>
      </w:tcPr>
    </w:tblStylePr>
    <w:tblStylePr w:type="swCell">
      <w:tblPr/>
      <w:tcPr>
        <w:tcBorders>
          <w:top w:val="double" w:sz="4" w:space="0" w:color="C9187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04A" w:themeColor="accent2"/>
          <w:right w:val="single" w:sz="4" w:space="0" w:color="EF404A" w:themeColor="accent2"/>
        </w:tcBorders>
      </w:tcPr>
    </w:tblStylePr>
    <w:tblStylePr w:type="band1Horz">
      <w:tblPr/>
      <w:tcPr>
        <w:tcBorders>
          <w:top w:val="single" w:sz="4" w:space="0" w:color="EF404A" w:themeColor="accent2"/>
          <w:bottom w:val="single" w:sz="4" w:space="0" w:color="EF404A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F404A" w:themeColor="accent2"/>
          <w:left w:val="nil"/>
        </w:tcBorders>
      </w:tcPr>
    </w:tblStylePr>
    <w:tblStylePr w:type="swCell">
      <w:tblPr/>
      <w:tcPr>
        <w:tcBorders>
          <w:top w:val="double" w:sz="4" w:space="0" w:color="EF404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791E" w:themeColor="accent3"/>
          <w:right w:val="single" w:sz="4" w:space="0" w:color="E6791E" w:themeColor="accent3"/>
        </w:tcBorders>
      </w:tcPr>
    </w:tblStylePr>
    <w:tblStylePr w:type="band1Horz">
      <w:tblPr/>
      <w:tcPr>
        <w:tcBorders>
          <w:top w:val="single" w:sz="4" w:space="0" w:color="E6791E" w:themeColor="accent3"/>
          <w:bottom w:val="single" w:sz="4" w:space="0" w:color="E6791E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6791E" w:themeColor="accent3"/>
          <w:left w:val="nil"/>
        </w:tcBorders>
      </w:tcPr>
    </w:tblStylePr>
    <w:tblStylePr w:type="swCell">
      <w:tblPr/>
      <w:tcPr>
        <w:tcBorders>
          <w:top w:val="double" w:sz="4" w:space="0" w:color="E6791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B8F2E" w:themeColor="accent4"/>
          <w:right w:val="single" w:sz="4" w:space="0" w:color="BB8F2E" w:themeColor="accent4"/>
        </w:tcBorders>
      </w:tcPr>
    </w:tblStylePr>
    <w:tblStylePr w:type="band1Horz">
      <w:tblPr/>
      <w:tcPr>
        <w:tcBorders>
          <w:top w:val="single" w:sz="4" w:space="0" w:color="BB8F2E" w:themeColor="accent4"/>
          <w:bottom w:val="single" w:sz="4" w:space="0" w:color="BB8F2E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B8F2E" w:themeColor="accent4"/>
          <w:left w:val="nil"/>
        </w:tcBorders>
      </w:tcPr>
    </w:tblStylePr>
    <w:tblStylePr w:type="swCell">
      <w:tblPr/>
      <w:tcPr>
        <w:tcBorders>
          <w:top w:val="double" w:sz="4" w:space="0" w:color="BB8F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AF87" w:themeColor="accent5"/>
          <w:right w:val="single" w:sz="4" w:space="0" w:color="30AF87" w:themeColor="accent5"/>
        </w:tcBorders>
      </w:tcPr>
    </w:tblStylePr>
    <w:tblStylePr w:type="band1Horz">
      <w:tblPr/>
      <w:tcPr>
        <w:tcBorders>
          <w:top w:val="single" w:sz="4" w:space="0" w:color="30AF87" w:themeColor="accent5"/>
          <w:bottom w:val="single" w:sz="4" w:space="0" w:color="30AF87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30AF87" w:themeColor="accent5"/>
          <w:left w:val="nil"/>
        </w:tcBorders>
      </w:tcPr>
    </w:tblStylePr>
    <w:tblStylePr w:type="swCell">
      <w:tblPr/>
      <w:tcPr>
        <w:tcBorders>
          <w:top w:val="double" w:sz="4" w:space="0" w:color="30AF8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1A2" w:themeColor="accent6"/>
          <w:right w:val="single" w:sz="4" w:space="0" w:color="00A1A2" w:themeColor="accent6"/>
        </w:tcBorders>
      </w:tcPr>
    </w:tblStylePr>
    <w:tblStylePr w:type="band1Horz">
      <w:tblPr/>
      <w:tcPr>
        <w:tcBorders>
          <w:top w:val="single" w:sz="4" w:space="0" w:color="00A1A2" w:themeColor="accent6"/>
          <w:bottom w:val="single" w:sz="4" w:space="0" w:color="00A1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0A1A2" w:themeColor="accent6"/>
          <w:left w:val="nil"/>
        </w:tcBorders>
      </w:tcPr>
    </w:tblStylePr>
    <w:tblStylePr w:type="swCell">
      <w:tblPr/>
      <w:tcPr>
        <w:tcBorders>
          <w:top w:val="double" w:sz="4" w:space="0" w:color="00A1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187E" w:themeColor="accent1"/>
          <w:left w:val="single" w:sz="4" w:space="0" w:color="C9187E" w:themeColor="accent1"/>
          <w:bottom w:val="single" w:sz="4" w:space="0" w:color="C9187E" w:themeColor="accent1"/>
          <w:right w:val="single" w:sz="4" w:space="0" w:color="C9187E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F404A" w:themeColor="accent2"/>
          <w:left w:val="single" w:sz="4" w:space="0" w:color="EF404A" w:themeColor="accent2"/>
          <w:bottom w:val="single" w:sz="4" w:space="0" w:color="EF404A" w:themeColor="accent2"/>
          <w:right w:val="single" w:sz="4" w:space="0" w:color="EF404A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6791E" w:themeColor="accent3"/>
          <w:left w:val="single" w:sz="4" w:space="0" w:color="E6791E" w:themeColor="accent3"/>
          <w:bottom w:val="single" w:sz="4" w:space="0" w:color="E6791E" w:themeColor="accent3"/>
          <w:right w:val="single" w:sz="4" w:space="0" w:color="E6791E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B8F2E" w:themeColor="accent4"/>
          <w:left w:val="single" w:sz="4" w:space="0" w:color="BB8F2E" w:themeColor="accent4"/>
          <w:bottom w:val="single" w:sz="4" w:space="0" w:color="BB8F2E" w:themeColor="accent4"/>
          <w:right w:val="single" w:sz="4" w:space="0" w:color="BB8F2E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30AF87" w:themeColor="accent5"/>
          <w:left w:val="single" w:sz="4" w:space="0" w:color="30AF87" w:themeColor="accent5"/>
          <w:bottom w:val="single" w:sz="4" w:space="0" w:color="30AF87" w:themeColor="accent5"/>
          <w:right w:val="single" w:sz="4" w:space="0" w:color="30AF87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0A1A2" w:themeColor="accent6"/>
          <w:left w:val="single" w:sz="4" w:space="0" w:color="00A1A2" w:themeColor="accent6"/>
          <w:bottom w:val="single" w:sz="4" w:space="0" w:color="00A1A2" w:themeColor="accent6"/>
          <w:right w:val="single" w:sz="4" w:space="0" w:color="00A1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453E6B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453E6B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453E6B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453E6B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453E6B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453E6B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453E6B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1">
    <w:name w:val="List Table 6 Colorful Accent 1"/>
    <w:basedOn w:val="TableNormal"/>
    <w:uiPriority w:val="51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2">
    <w:name w:val="List Table 6 Colorful Accent 2"/>
    <w:basedOn w:val="TableNormal"/>
    <w:uiPriority w:val="51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3">
    <w:name w:val="List Table 6 Colorful Accent 3"/>
    <w:basedOn w:val="TableNormal"/>
    <w:uiPriority w:val="51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4">
    <w:name w:val="List Table 6 Colorful Accent 4"/>
    <w:basedOn w:val="TableNormal"/>
    <w:uiPriority w:val="51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5">
    <w:name w:val="List Table 6 Colorful Accent 5"/>
    <w:basedOn w:val="TableNormal"/>
    <w:uiPriority w:val="51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6">
    <w:name w:val="List Table 6 Colorful Accent 6"/>
    <w:basedOn w:val="TableNormal"/>
    <w:uiPriority w:val="51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rful">
    <w:name w:val="List Table 7 Colorful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53E6B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CE5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A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D2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2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EFF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rful">
    <w:name w:val="Grid Table 6 Colorful"/>
    <w:basedOn w:val="TableNormal"/>
    <w:uiPriority w:val="5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1">
    <w:name w:val="Grid Table 6 Colorful Accent 1"/>
    <w:basedOn w:val="TableNormal"/>
    <w:uiPriority w:val="5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2">
    <w:name w:val="Grid Table 6 Colorful Accent 2"/>
    <w:basedOn w:val="TableNormal"/>
    <w:uiPriority w:val="5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4">
    <w:name w:val="Grid Table 6 Colorful Accent 4"/>
    <w:basedOn w:val="TableNormal"/>
    <w:uiPriority w:val="5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rPr>
        <w:tblHeader/>
      </w:trPr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5">
    <w:name w:val="Grid Table 6 Colorful Accent 5"/>
    <w:basedOn w:val="TableNormal"/>
    <w:uiPriority w:val="5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6">
    <w:name w:val="Grid Table 6 Colorful Accent 6"/>
    <w:basedOn w:val="TableNormal"/>
    <w:uiPriority w:val="51"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rful">
    <w:name w:val="Grid Table 7 Colorful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453E6B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3"/>
    <w:rsid w:val="00453E6B"/>
    <w:rPr>
      <w:rFonts w:asciiTheme="majorHAnsi" w:eastAsiaTheme="majorEastAsia" w:hAnsiTheme="majorHAnsi" w:cstheme="majorBidi"/>
      <w:b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3E6B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3E6B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53E6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53E6B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53E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53E6B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453E6B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453E6B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453E6B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3E6B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453E6B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453E6B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453E6B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453E6B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53E6B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453E6B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453E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53E6B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53E6B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453E6B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3E6B"/>
    <w:rPr>
      <w:sz w:val="21"/>
      <w:szCs w:val="21"/>
    </w:rPr>
  </w:style>
  <w:style w:type="paragraph" w:styleId="TOC3">
    <w:name w:val="toc 3"/>
    <w:next w:val="Normal"/>
    <w:uiPriority w:val="39"/>
    <w:unhideWhenUsed/>
    <w:rsid w:val="00453E6B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OC2Char">
    <w:name w:val="TOC 2 Char"/>
    <w:basedOn w:val="DefaultParagraphFont"/>
    <w:link w:val="TOC2"/>
    <w:uiPriority w:val="39"/>
    <w:rsid w:val="00453E6B"/>
    <w:rPr>
      <w:noProof/>
      <w:color w:val="3C3C3E"/>
      <w:lang w:eastAsia="en-GB"/>
    </w:rPr>
  </w:style>
  <w:style w:type="paragraph" w:customStyle="1" w:styleId="Highlight-box">
    <w:name w:val="Highlight-box"/>
    <w:link w:val="Highlight-boxChar"/>
    <w:uiPriority w:val="8"/>
    <w:qFormat/>
    <w:rsid w:val="00453E6B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</w:pPr>
  </w:style>
  <w:style w:type="paragraph" w:styleId="ListNumber2">
    <w:name w:val="List Number 2"/>
    <w:basedOn w:val="ListNumber"/>
    <w:uiPriority w:val="99"/>
    <w:semiHidden/>
    <w:locked/>
    <w:rsid w:val="00453E6B"/>
  </w:style>
  <w:style w:type="paragraph" w:styleId="ListNumber3">
    <w:name w:val="List Number 3"/>
    <w:basedOn w:val="Normal"/>
    <w:uiPriority w:val="99"/>
    <w:semiHidden/>
    <w:locked/>
    <w:rsid w:val="00453E6B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453E6B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453E6B"/>
    <w:pPr>
      <w:ind w:left="1134" w:hanging="567"/>
    </w:pPr>
  </w:style>
  <w:style w:type="paragraph" w:customStyle="1" w:styleId="ListAlphabetical">
    <w:name w:val="List Alphabetical"/>
    <w:link w:val="ListAlphabeticalChar"/>
    <w:uiPriority w:val="6"/>
    <w:qFormat/>
    <w:rsid w:val="00453E6B"/>
    <w:pPr>
      <w:numPr>
        <w:numId w:val="12"/>
      </w:numPr>
    </w:pPr>
    <w:rPr>
      <w:color w:val="414042" w:themeColor="text1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453E6B"/>
    <w:rPr>
      <w:color w:val="414042" w:themeColor="text1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453E6B"/>
    <w:rPr>
      <w:rFonts w:eastAsia="Lucida Sans" w:cs="Times New Roman"/>
      <w:color w:val="414042" w:themeColor="text1"/>
      <w:lang w:eastAsia="en-GB"/>
    </w:rPr>
  </w:style>
  <w:style w:type="paragraph" w:customStyle="1" w:styleId="ListRoman">
    <w:name w:val="List Roman"/>
    <w:link w:val="ListRomanChar"/>
    <w:uiPriority w:val="6"/>
    <w:qFormat/>
    <w:rsid w:val="00453E6B"/>
    <w:pPr>
      <w:numPr>
        <w:numId w:val="13"/>
      </w:numPr>
    </w:pPr>
    <w:rPr>
      <w:color w:val="414042" w:themeColor="text1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453E6B"/>
    <w:rPr>
      <w:color w:val="414042" w:themeColor="text1"/>
      <w:lang w:eastAsia="en-GB"/>
    </w:rPr>
  </w:style>
  <w:style w:type="paragraph" w:customStyle="1" w:styleId="Joint-list">
    <w:name w:val="Joint-list"/>
    <w:uiPriority w:val="7"/>
    <w:rsid w:val="00453E6B"/>
    <w:pPr>
      <w:numPr>
        <w:numId w:val="10"/>
      </w:numPr>
    </w:pPr>
    <w:rPr>
      <w:rFonts w:cs="Segoe UI"/>
    </w:rPr>
  </w:style>
  <w:style w:type="paragraph" w:styleId="NoSpacing">
    <w:name w:val="No Spacing"/>
    <w:uiPriority w:val="5"/>
    <w:locked/>
    <w:rsid w:val="00453E6B"/>
    <w:pPr>
      <w:spacing w:before="0" w:after="0" w:line="240" w:lineRule="auto"/>
    </w:pPr>
  </w:style>
  <w:style w:type="paragraph" w:customStyle="1" w:styleId="Quote-highlight">
    <w:name w:val="Quote-highlight"/>
    <w:link w:val="Quote-highlightChar"/>
    <w:uiPriority w:val="8"/>
    <w:qFormat/>
    <w:rsid w:val="00453E6B"/>
    <w:pPr>
      <w:numPr>
        <w:numId w:val="37"/>
      </w:numPr>
      <w:pBdr>
        <w:top w:val="single" w:sz="4" w:space="8" w:color="F1E6D4"/>
        <w:left w:val="single" w:sz="4" w:space="8" w:color="F1E6D4"/>
        <w:bottom w:val="single" w:sz="4" w:space="8" w:color="F1E6D4"/>
        <w:right w:val="single" w:sz="4" w:space="8" w:color="F1E6D4"/>
      </w:pBdr>
      <w:shd w:val="clear" w:color="auto" w:fill="F9F3E8"/>
      <w:ind w:right="113"/>
    </w:pPr>
    <w:rPr>
      <w:i/>
    </w:rPr>
  </w:style>
  <w:style w:type="numbering" w:customStyle="1" w:styleId="Recommendation-list">
    <w:name w:val="Recommendation-list"/>
    <w:uiPriority w:val="99"/>
    <w:rsid w:val="00453E6B"/>
    <w:pPr>
      <w:numPr>
        <w:numId w:val="19"/>
      </w:numPr>
    </w:pPr>
  </w:style>
  <w:style w:type="numbering" w:customStyle="1" w:styleId="Conclusion-style">
    <w:name w:val="Conclusion-style"/>
    <w:uiPriority w:val="99"/>
    <w:rsid w:val="00453E6B"/>
    <w:pPr>
      <w:numPr>
        <w:numId w:val="24"/>
      </w:numPr>
    </w:pPr>
  </w:style>
  <w:style w:type="numbering" w:customStyle="1" w:styleId="Joint-list-style">
    <w:name w:val="Joint-list-style"/>
    <w:uiPriority w:val="99"/>
    <w:rsid w:val="00453E6B"/>
    <w:pPr>
      <w:numPr>
        <w:numId w:val="26"/>
      </w:numPr>
    </w:pPr>
  </w:style>
  <w:style w:type="character" w:customStyle="1" w:styleId="Bold">
    <w:name w:val="Bold"/>
    <w:uiPriority w:val="99"/>
    <w:semiHidden/>
    <w:rsid w:val="00453E6B"/>
    <w:rPr>
      <w:rFonts w:asciiTheme="majorHAnsi" w:hAnsiTheme="majorHAnsi"/>
      <w:b/>
      <w:lang w:eastAsia="en-GB"/>
    </w:rPr>
  </w:style>
  <w:style w:type="paragraph" w:customStyle="1" w:styleId="Cover-1-grey">
    <w:name w:val="Cover-1-grey"/>
    <w:basedOn w:val="Cover-1"/>
    <w:next w:val="Normal"/>
    <w:uiPriority w:val="30"/>
    <w:rsid w:val="00453E6B"/>
    <w:rPr>
      <w:color w:val="2D2D2C"/>
    </w:rPr>
  </w:style>
  <w:style w:type="paragraph" w:customStyle="1" w:styleId="Cover-2-grey">
    <w:name w:val="Cover-2-grey"/>
    <w:basedOn w:val="Cover-2"/>
    <w:next w:val="Normal"/>
    <w:uiPriority w:val="30"/>
    <w:rsid w:val="00453E6B"/>
    <w:pPr>
      <w:pBdr>
        <w:bottom w:val="single" w:sz="12" w:space="14" w:color="B88D2D"/>
      </w:pBdr>
    </w:pPr>
    <w:rPr>
      <w:color w:val="2D2D2C"/>
    </w:rPr>
  </w:style>
  <w:style w:type="paragraph" w:customStyle="1" w:styleId="Cover-3-grey">
    <w:name w:val="Cover-3-grey"/>
    <w:basedOn w:val="Cover-3"/>
    <w:next w:val="Normal"/>
    <w:uiPriority w:val="30"/>
    <w:rsid w:val="00453E6B"/>
    <w:rPr>
      <w:color w:val="2D2D2C"/>
    </w:rPr>
  </w:style>
  <w:style w:type="paragraph" w:customStyle="1" w:styleId="Cover-4-grey">
    <w:name w:val="Cover-4-grey"/>
    <w:basedOn w:val="Cover-4"/>
    <w:uiPriority w:val="30"/>
    <w:rsid w:val="00453E6B"/>
    <w:rPr>
      <w:color w:val="2D2D2C"/>
    </w:rPr>
  </w:style>
  <w:style w:type="paragraph" w:customStyle="1" w:styleId="Cover-5-grey">
    <w:name w:val="Cover-5-grey"/>
    <w:basedOn w:val="Cover-5"/>
    <w:next w:val="Normal"/>
    <w:uiPriority w:val="30"/>
    <w:rsid w:val="00453E6B"/>
    <w:rPr>
      <w:color w:val="2D2D2C"/>
    </w:rPr>
  </w:style>
  <w:style w:type="paragraph" w:customStyle="1" w:styleId="Annex">
    <w:name w:val="Annex"/>
    <w:next w:val="Intro-paragraph"/>
    <w:link w:val="AnnexChar"/>
    <w:uiPriority w:val="1"/>
    <w:rsid w:val="00453E6B"/>
    <w:pPr>
      <w:numPr>
        <w:numId w:val="38"/>
      </w:numPr>
      <w:spacing w:before="0" w:after="360"/>
      <w:outlineLvl w:val="0"/>
    </w:pPr>
    <w:rPr>
      <w:rFonts w:asciiTheme="majorHAnsi" w:eastAsia="Times New Roman" w:hAnsiTheme="majorHAnsi" w:cs="Times New Roman"/>
      <w:color w:val="B88D2D"/>
      <w:sz w:val="40"/>
      <w:lang w:eastAsia="en-GB"/>
    </w:rPr>
  </w:style>
  <w:style w:type="character" w:customStyle="1" w:styleId="AnnexChar">
    <w:name w:val="Annex Char"/>
    <w:basedOn w:val="DefaultParagraphFont"/>
    <w:link w:val="Annex"/>
    <w:uiPriority w:val="1"/>
    <w:rsid w:val="00453E6B"/>
    <w:rPr>
      <w:rFonts w:asciiTheme="majorHAnsi" w:eastAsia="Times New Roman" w:hAnsiTheme="majorHAnsi" w:cs="Times New Roman"/>
      <w:color w:val="B88D2D"/>
      <w:sz w:val="40"/>
      <w:lang w:eastAsia="en-GB"/>
    </w:rPr>
  </w:style>
  <w:style w:type="character" w:customStyle="1" w:styleId="Highlight-boxChar">
    <w:name w:val="Highlight-box Char"/>
    <w:basedOn w:val="DefaultParagraphFont"/>
    <w:link w:val="Highlight-box"/>
    <w:uiPriority w:val="8"/>
    <w:rsid w:val="00286F7C"/>
    <w:rPr>
      <w:shd w:val="clear" w:color="auto" w:fill="F2F2F2"/>
    </w:rPr>
  </w:style>
  <w:style w:type="character" w:customStyle="1" w:styleId="ListNumberChar">
    <w:name w:val="List Number Char"/>
    <w:basedOn w:val="DefaultParagraphFont"/>
    <w:link w:val="ListNumber"/>
    <w:uiPriority w:val="6"/>
    <w:rsid w:val="00453E6B"/>
    <w:rPr>
      <w:lang w:eastAsia="en-GB"/>
    </w:rPr>
  </w:style>
  <w:style w:type="character" w:customStyle="1" w:styleId="Quote-highlightChar">
    <w:name w:val="Quote-highlight Char"/>
    <w:basedOn w:val="DefaultParagraphFont"/>
    <w:link w:val="Quote-highlight"/>
    <w:uiPriority w:val="8"/>
    <w:rsid w:val="00453E6B"/>
    <w:rPr>
      <w:i/>
      <w:shd w:val="clear" w:color="auto" w:fill="F9F3E8"/>
    </w:rPr>
  </w:style>
  <w:style w:type="table" w:customStyle="1" w:styleId="TableGrid1">
    <w:name w:val="Table Grid1"/>
    <w:basedOn w:val="TableNormal"/>
    <w:next w:val="TableGrid"/>
    <w:uiPriority w:val="39"/>
    <w:rsid w:val="00C07E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1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locked/>
    <w:rsid w:val="00AE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senedd.cymru%2Fmedia%2Fuhlh01ea%2Fopsiynau-hygerchedd-word.docx&amp;wdOrigin=BROWSELINK" TargetMode="External"/><Relationship Id="rId18" Type="http://schemas.openxmlformats.org/officeDocument/2006/relationships/hyperlink" Target="https://senedd.cymru/comisiwn/polisi-comisiwn-y-senedd/ieithoedd-swyddogo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SeneddDiwygio@senedd.cymru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senedd.cymru/busnes-y-senedd/deddfwriaeth/canllaw-i-r-broses-ddeddfu/" TargetMode="External"/><Relationship Id="rId20" Type="http://schemas.openxmlformats.org/officeDocument/2006/relationships/hyperlink" Target="https://senedd.cymru/cymorth/preifatrwydd/hysbysiad-preifatrwydd-pwyllgorau-r-sened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busnes.senedd.cymru/mgIssueHistoryHome.aspx?IId=41915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enedd.cymru/busnes-y-senedd/pwyllgorau/cymryd-rhan-mewn-pwyllgo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edd.cymru/pwyllgorau/reform-bill-committee/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yea\OneDrive%20-%20National%20Assembly%20for%20Wales%20Commission\Senedd\Senedd%20Communications%20-%20Templates\CORE\Committee\Gold\English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414042"/>
      </a:dk1>
      <a:lt1>
        <a:srgbClr val="FFFFFF"/>
      </a:lt1>
      <a:dk2>
        <a:srgbClr val="414042"/>
      </a:dk2>
      <a:lt2>
        <a:srgbClr val="FFFFFF"/>
      </a:lt2>
      <a:accent1>
        <a:srgbClr val="C9187E"/>
      </a:accent1>
      <a:accent2>
        <a:srgbClr val="EF404A"/>
      </a:accent2>
      <a:accent3>
        <a:srgbClr val="E6791E"/>
      </a:accent3>
      <a:accent4>
        <a:srgbClr val="BB8F2E"/>
      </a:accent4>
      <a:accent5>
        <a:srgbClr val="30AF87"/>
      </a:accent5>
      <a:accent6>
        <a:srgbClr val="00A1A2"/>
      </a:accent6>
      <a:hlink>
        <a:srgbClr val="53565A"/>
      </a:hlink>
      <a:folHlink>
        <a:srgbClr val="53565A"/>
      </a:folHlink>
    </a:clrScheme>
    <a:fontScheme name="Senedd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64A96B77BCE4AA7D71FFDECE68679" ma:contentTypeVersion="5" ma:contentTypeDescription="Create a new document." ma:contentTypeScope="" ma:versionID="498204fcc0e8cc3974f326879b1fd2f3">
  <xsd:schema xmlns:xsd="http://www.w3.org/2001/XMLSchema" xmlns:xs="http://www.w3.org/2001/XMLSchema" xmlns:p="http://schemas.microsoft.com/office/2006/metadata/properties" xmlns:ns2="4ebe87ae-e102-460c-bc71-8efa2df0e1c1" xmlns:ns3="073ae07d-27c8-4229-b0e1-1e76947c93ac" targetNamespace="http://schemas.microsoft.com/office/2006/metadata/properties" ma:root="true" ma:fieldsID="7275ab4c189e0373f0feca1474041898" ns2:_="" ns3:_="">
    <xsd:import namespace="4ebe87ae-e102-460c-bc71-8efa2df0e1c1"/>
    <xsd:import namespace="073ae07d-27c8-4229-b0e1-1e76947c9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e87ae-e102-460c-bc71-8efa2df0e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e07d-27c8-4229-b0e1-1e76947c9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3FFCC-167A-408A-9507-8EBBBE0E0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e87ae-e102-460c-bc71-8efa2df0e1c1"/>
    <ds:schemaRef ds:uri="073ae07d-27c8-4229-b0e1-1e76947c9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</Template>
  <TotalTime>4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Draper-Orr, Robert (Staff Comisiwn y Senedd | Senedd Commission Staff)</dc:creator>
  <cp:lastModifiedBy>Davies, Gwen (Staff Comisiwn y Senedd | Senedd Commission Staff)</cp:lastModifiedBy>
  <cp:revision>9</cp:revision>
  <cp:lastPrinted>2017-12-07T08:10:00Z</cp:lastPrinted>
  <dcterms:created xsi:type="dcterms:W3CDTF">2023-09-12T12:56:00Z</dcterms:created>
  <dcterms:modified xsi:type="dcterms:W3CDTF">2023-09-26T15:23:00Z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0x01010056B64A96B77BCE4AA7D71FFDECE68679</vt:lpwstr>
  </property>
  <property fmtid="{D5CDD505-2E9C-101B-9397-08002B2CF9AE}" pid="3" name="MediaServiceImageTags">
    <vt:lpwstr/>
  </property>
</Properties>
</file>