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696A6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722E440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D3F4F5" wp14:editId="6D6949A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EE1F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3F5C08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5E8B79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BD8EC8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BF6155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3C302F" wp14:editId="4F11801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425A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A920E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D637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FE13F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1B4A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8BC85B" w14:textId="77777777" w:rsidR="00EA5290" w:rsidRPr="00670227" w:rsidRDefault="009F4D4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Update on Welsh Government’s formal request to UK Government for devolution of further tax competence to Senedd Cymru</w:t>
            </w:r>
          </w:p>
        </w:tc>
      </w:tr>
      <w:tr w:rsidR="00EA5290" w:rsidRPr="00A011A1" w14:paraId="021AB6A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7646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3FE98" w14:textId="514B1F4D" w:rsidR="00EA5290" w:rsidRPr="00670227" w:rsidRDefault="004B2D6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D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 </w:t>
            </w:r>
            <w:r w:rsidR="00F25047">
              <w:rPr>
                <w:rFonts w:ascii="Arial" w:hAnsi="Arial" w:cs="Arial"/>
                <w:b/>
                <w:bCs/>
                <w:sz w:val="24"/>
                <w:szCs w:val="24"/>
              </w:rPr>
              <w:t>September 2020</w:t>
            </w:r>
          </w:p>
        </w:tc>
      </w:tr>
      <w:tr w:rsidR="00EA5290" w:rsidRPr="00A011A1" w14:paraId="38022AE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E0FA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D549" w14:textId="203B4CCA" w:rsidR="00EA5290" w:rsidRPr="00670227" w:rsidRDefault="001F6DE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MS</w:t>
            </w:r>
            <w:r w:rsidR="009F4D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Finance and Trefnydd </w:t>
            </w:r>
          </w:p>
        </w:tc>
      </w:tr>
    </w:tbl>
    <w:p w14:paraId="4634FADF" w14:textId="77777777" w:rsidR="00EA5290" w:rsidRPr="00A011A1" w:rsidRDefault="00EA5290" w:rsidP="00EA5290"/>
    <w:p w14:paraId="798908C3" w14:textId="77777777" w:rsidR="009F4D4A" w:rsidRDefault="009F4D4A" w:rsidP="00A845A9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1922132F" w14:textId="683EDF27" w:rsidR="00C677B5" w:rsidRDefault="0076268C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 March 2020</w:t>
      </w:r>
      <w:r w:rsidR="00202AA0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I wrote to the Financial Secretary to the Treasury, the Rt Hon Jesse Norman MP, to formally request devolution to Senedd Cymru of further tax competence relating to a ‘vacant land tax’. This formal request was in </w:t>
      </w:r>
      <w:r w:rsidR="00202AA0">
        <w:rPr>
          <w:rFonts w:ascii="Arial" w:hAnsi="Arial"/>
          <w:sz w:val="24"/>
        </w:rPr>
        <w:t xml:space="preserve">keeping </w:t>
      </w:r>
      <w:r>
        <w:rPr>
          <w:rFonts w:ascii="Arial" w:hAnsi="Arial"/>
          <w:sz w:val="24"/>
        </w:rPr>
        <w:t xml:space="preserve">with the process agreed between UK and Welsh Ministers for the devolution of new tax powers to Wales as provided by the </w:t>
      </w:r>
      <w:r w:rsidR="00C677B5">
        <w:rPr>
          <w:rFonts w:ascii="Arial" w:hAnsi="Arial"/>
          <w:sz w:val="24"/>
        </w:rPr>
        <w:t>Wales Act 2014</w:t>
      </w:r>
      <w:r w:rsidR="000B2A25">
        <w:rPr>
          <w:rFonts w:ascii="Arial" w:hAnsi="Arial"/>
          <w:sz w:val="24"/>
        </w:rPr>
        <w:t xml:space="preserve">, and followed a constructive meeting between myself and the Financial Secretary to the Treasury at the end of February. </w:t>
      </w:r>
      <w:r w:rsidR="00C677B5">
        <w:rPr>
          <w:rFonts w:ascii="Arial" w:hAnsi="Arial"/>
          <w:sz w:val="24"/>
        </w:rPr>
        <w:t xml:space="preserve"> </w:t>
      </w:r>
    </w:p>
    <w:p w14:paraId="4B46ACBE" w14:textId="77777777" w:rsidR="00C677B5" w:rsidRDefault="00C677B5" w:rsidP="00A845A9">
      <w:pPr>
        <w:rPr>
          <w:rFonts w:ascii="Arial" w:hAnsi="Arial"/>
          <w:sz w:val="24"/>
        </w:rPr>
      </w:pPr>
    </w:p>
    <w:p w14:paraId="715DD77A" w14:textId="684C333F" w:rsidR="0076268C" w:rsidRDefault="00171B29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Our formal request</w:t>
      </w:r>
      <w:r w:rsidR="00C677B5">
        <w:rPr>
          <w:rFonts w:ascii="Arial" w:hAnsi="Arial"/>
          <w:sz w:val="24"/>
        </w:rPr>
        <w:t xml:space="preserve"> for tax competence </w:t>
      </w:r>
      <w:r>
        <w:rPr>
          <w:rFonts w:ascii="Arial" w:hAnsi="Arial"/>
          <w:sz w:val="24"/>
        </w:rPr>
        <w:t xml:space="preserve">is the first time we have tested the mechanism and the request follows </w:t>
      </w:r>
      <w:r w:rsidR="00BA592A">
        <w:rPr>
          <w:rFonts w:ascii="Arial" w:hAnsi="Arial"/>
          <w:sz w:val="24"/>
        </w:rPr>
        <w:t xml:space="preserve">over </w:t>
      </w:r>
      <w:r>
        <w:rPr>
          <w:rFonts w:ascii="Arial" w:hAnsi="Arial"/>
          <w:sz w:val="24"/>
        </w:rPr>
        <w:t xml:space="preserve">two years of work </w:t>
      </w:r>
      <w:r w:rsidR="00C677B5">
        <w:rPr>
          <w:rFonts w:ascii="Arial" w:hAnsi="Arial"/>
          <w:sz w:val="24"/>
        </w:rPr>
        <w:t>by Welsh Government to ensure HM Treasury had sufficient information to assess Welsh Government proposals.</w:t>
      </w:r>
      <w:r w:rsidR="00820F6E">
        <w:rPr>
          <w:rFonts w:ascii="Arial" w:hAnsi="Arial"/>
          <w:sz w:val="24"/>
        </w:rPr>
        <w:t xml:space="preserve"> The experience of moving through the process has been protracted and challenging, </w:t>
      </w:r>
      <w:r w:rsidR="00B678CA">
        <w:rPr>
          <w:rFonts w:ascii="Arial" w:hAnsi="Arial"/>
          <w:sz w:val="24"/>
        </w:rPr>
        <w:t>with HM Treasury continually requesting detail related to the specific operation of the proposed tax – a matter for Wales - rather than information related to devolving competence for</w:t>
      </w:r>
      <w:r w:rsidR="00F72094">
        <w:rPr>
          <w:rFonts w:ascii="Arial" w:hAnsi="Arial"/>
          <w:sz w:val="24"/>
        </w:rPr>
        <w:t xml:space="preserve"> legislation in a new area of</w:t>
      </w:r>
      <w:r w:rsidR="00B678CA">
        <w:rPr>
          <w:rFonts w:ascii="Arial" w:hAnsi="Arial"/>
          <w:sz w:val="24"/>
        </w:rPr>
        <w:t xml:space="preserve"> tax</w:t>
      </w:r>
      <w:r w:rsidR="00F72094">
        <w:rPr>
          <w:rFonts w:ascii="Arial" w:hAnsi="Arial"/>
          <w:sz w:val="24"/>
        </w:rPr>
        <w:t>ation</w:t>
      </w:r>
      <w:r w:rsidR="00B678CA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On the 19 August 2020, the Financial Secre</w:t>
      </w:r>
      <w:r w:rsidR="003B3578">
        <w:rPr>
          <w:rFonts w:ascii="Arial" w:hAnsi="Arial"/>
          <w:sz w:val="24"/>
        </w:rPr>
        <w:t xml:space="preserve">tary to the Treasury responded </w:t>
      </w:r>
      <w:r w:rsidR="00F72094">
        <w:rPr>
          <w:rFonts w:ascii="Arial" w:hAnsi="Arial"/>
          <w:sz w:val="24"/>
        </w:rPr>
        <w:t xml:space="preserve">by stating that </w:t>
      </w:r>
      <w:r w:rsidR="003B3578">
        <w:rPr>
          <w:rFonts w:ascii="Arial" w:hAnsi="Arial"/>
          <w:sz w:val="24"/>
        </w:rPr>
        <w:t xml:space="preserve">yet </w:t>
      </w:r>
      <w:r w:rsidR="00F72094">
        <w:rPr>
          <w:rFonts w:ascii="Arial" w:hAnsi="Arial"/>
          <w:sz w:val="24"/>
        </w:rPr>
        <w:t xml:space="preserve">more </w:t>
      </w:r>
      <w:r w:rsidR="00ED19C1">
        <w:rPr>
          <w:rFonts w:ascii="Arial" w:hAnsi="Arial"/>
          <w:sz w:val="24"/>
        </w:rPr>
        <w:t>detail</w:t>
      </w:r>
      <w:r>
        <w:rPr>
          <w:rFonts w:ascii="Arial" w:hAnsi="Arial"/>
          <w:sz w:val="24"/>
        </w:rPr>
        <w:t xml:space="preserve"> would be required before our </w:t>
      </w:r>
      <w:r w:rsidR="00B678CA">
        <w:rPr>
          <w:rFonts w:ascii="Arial" w:hAnsi="Arial"/>
          <w:sz w:val="24"/>
        </w:rPr>
        <w:t xml:space="preserve">formal </w:t>
      </w:r>
      <w:r>
        <w:rPr>
          <w:rFonts w:ascii="Arial" w:hAnsi="Arial"/>
          <w:sz w:val="24"/>
        </w:rPr>
        <w:t xml:space="preserve">request could be </w:t>
      </w:r>
      <w:r w:rsidR="00F72094">
        <w:rPr>
          <w:rFonts w:ascii="Arial" w:hAnsi="Arial"/>
          <w:sz w:val="24"/>
        </w:rPr>
        <w:t>taken forward</w:t>
      </w:r>
      <w:r>
        <w:rPr>
          <w:rFonts w:ascii="Arial" w:hAnsi="Arial"/>
          <w:sz w:val="24"/>
        </w:rPr>
        <w:t xml:space="preserve">. </w:t>
      </w:r>
    </w:p>
    <w:p w14:paraId="38205716" w14:textId="77777777" w:rsidR="0076268C" w:rsidRDefault="0076268C" w:rsidP="00A845A9">
      <w:pPr>
        <w:rPr>
          <w:rFonts w:ascii="Arial" w:hAnsi="Arial"/>
          <w:sz w:val="24"/>
        </w:rPr>
      </w:pPr>
    </w:p>
    <w:p w14:paraId="3B01509C" w14:textId="77777777" w:rsidR="00F25047" w:rsidRDefault="00ED19C1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It has become clear</w:t>
      </w:r>
      <w:r w:rsidR="00171B29">
        <w:rPr>
          <w:rFonts w:ascii="Arial" w:hAnsi="Arial"/>
          <w:sz w:val="24"/>
        </w:rPr>
        <w:t xml:space="preserve"> the agreed process for devolution of</w:t>
      </w:r>
      <w:r w:rsidR="00F72094">
        <w:rPr>
          <w:rFonts w:ascii="Arial" w:hAnsi="Arial"/>
          <w:sz w:val="24"/>
        </w:rPr>
        <w:t xml:space="preserve"> further</w:t>
      </w:r>
      <w:r w:rsidR="00171B29">
        <w:rPr>
          <w:rFonts w:ascii="Arial" w:hAnsi="Arial"/>
          <w:sz w:val="24"/>
        </w:rPr>
        <w:t xml:space="preserve"> tax com</w:t>
      </w:r>
      <w:r w:rsidR="000B2A25">
        <w:rPr>
          <w:rFonts w:ascii="Arial" w:hAnsi="Arial"/>
          <w:sz w:val="24"/>
        </w:rPr>
        <w:t>petence to Wales is not fit for purpose</w:t>
      </w:r>
      <w:r>
        <w:rPr>
          <w:rFonts w:ascii="Arial" w:hAnsi="Arial"/>
          <w:sz w:val="24"/>
        </w:rPr>
        <w:t>, and i</w:t>
      </w:r>
      <w:r w:rsidR="000B2A25">
        <w:rPr>
          <w:rFonts w:ascii="Arial" w:hAnsi="Arial"/>
          <w:sz w:val="24"/>
        </w:rPr>
        <w:t xml:space="preserve">n practice bears a striking similarity to the previous process of Legislative Competence Orders. </w:t>
      </w:r>
      <w:r w:rsidR="00B51759">
        <w:rPr>
          <w:rFonts w:ascii="Arial" w:hAnsi="Arial"/>
          <w:sz w:val="24"/>
        </w:rPr>
        <w:t>This is compounded by the fact HM Treasury are able to move the goalposts as to what information is required at any point. Given t</w:t>
      </w:r>
      <w:r w:rsidR="00385320">
        <w:rPr>
          <w:rFonts w:ascii="Arial" w:hAnsi="Arial"/>
          <w:sz w:val="24"/>
        </w:rPr>
        <w:t>he challenges encountered taking this particular</w:t>
      </w:r>
      <w:r w:rsidR="00F72094">
        <w:rPr>
          <w:rFonts w:ascii="Arial" w:hAnsi="Arial"/>
          <w:sz w:val="24"/>
        </w:rPr>
        <w:t>,</w:t>
      </w:r>
      <w:r w:rsidR="00385320">
        <w:rPr>
          <w:rFonts w:ascii="Arial" w:hAnsi="Arial"/>
          <w:sz w:val="24"/>
        </w:rPr>
        <w:t xml:space="preserve"> </w:t>
      </w:r>
      <w:r w:rsidR="00F72094">
        <w:rPr>
          <w:rFonts w:ascii="Arial" w:hAnsi="Arial"/>
          <w:sz w:val="24"/>
        </w:rPr>
        <w:t>very narrow area of legislative competence</w:t>
      </w:r>
      <w:r w:rsidR="00385320">
        <w:rPr>
          <w:rFonts w:ascii="Arial" w:hAnsi="Arial"/>
          <w:sz w:val="24"/>
        </w:rPr>
        <w:t xml:space="preserve"> through the mechanism, it is difficult to envision a scenario whereby</w:t>
      </w:r>
      <w:r w:rsidR="00F72094">
        <w:rPr>
          <w:rFonts w:ascii="Arial" w:hAnsi="Arial"/>
          <w:sz w:val="24"/>
        </w:rPr>
        <w:t>, with the current UK Government approach, the</w:t>
      </w:r>
      <w:r w:rsidR="00385320">
        <w:rPr>
          <w:rFonts w:ascii="Arial" w:hAnsi="Arial"/>
          <w:sz w:val="24"/>
        </w:rPr>
        <w:t xml:space="preserve"> Welsh Government could successfully make the case for further tax competence. </w:t>
      </w:r>
      <w:r w:rsidR="000B2A25">
        <w:rPr>
          <w:rFonts w:ascii="Arial" w:hAnsi="Arial"/>
          <w:sz w:val="24"/>
        </w:rPr>
        <w:t xml:space="preserve">The </w:t>
      </w:r>
      <w:r w:rsidR="00820F6E">
        <w:rPr>
          <w:rFonts w:ascii="Arial" w:hAnsi="Arial"/>
          <w:sz w:val="24"/>
        </w:rPr>
        <w:t>failure</w:t>
      </w:r>
      <w:r w:rsidR="000B2A25">
        <w:rPr>
          <w:rFonts w:ascii="Arial" w:hAnsi="Arial"/>
          <w:sz w:val="24"/>
        </w:rPr>
        <w:t xml:space="preserve"> of this mechanism significantly impacts the ability of this government and future go</w:t>
      </w:r>
      <w:r w:rsidR="00820F6E">
        <w:rPr>
          <w:rFonts w:ascii="Arial" w:hAnsi="Arial"/>
          <w:sz w:val="24"/>
        </w:rPr>
        <w:t xml:space="preserve">vernments to use tax as a lever to influence behaviour or support public spending to meet the needs of the people of Wales. </w:t>
      </w:r>
    </w:p>
    <w:p w14:paraId="3758D731" w14:textId="535085F1" w:rsidR="00ED19C1" w:rsidRDefault="00F25047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I hope </w:t>
      </w:r>
      <w:r w:rsidRPr="00F25047">
        <w:rPr>
          <w:rFonts w:ascii="Arial" w:hAnsi="Arial"/>
          <w:sz w:val="24"/>
        </w:rPr>
        <w:t>this</w:t>
      </w:r>
      <w:r>
        <w:rPr>
          <w:rFonts w:ascii="Arial" w:hAnsi="Arial"/>
          <w:sz w:val="24"/>
        </w:rPr>
        <w:t xml:space="preserve"> response</w:t>
      </w:r>
      <w:r w:rsidRPr="00F25047">
        <w:rPr>
          <w:rFonts w:ascii="Arial" w:hAnsi="Arial"/>
          <w:sz w:val="24"/>
        </w:rPr>
        <w:t xml:space="preserve"> is not indicative of the UK Government’s wider attitude towards devolution. We firmly believe that devolution must be respected and strengthened to secure the future of the Union</w:t>
      </w:r>
      <w:r>
        <w:rPr>
          <w:rFonts w:ascii="Arial" w:hAnsi="Arial"/>
          <w:sz w:val="24"/>
        </w:rPr>
        <w:t xml:space="preserve">. </w:t>
      </w:r>
      <w:r w:rsidR="00B678CA">
        <w:rPr>
          <w:rFonts w:ascii="Arial" w:hAnsi="Arial"/>
          <w:sz w:val="24"/>
        </w:rPr>
        <w:t xml:space="preserve">I have written to the Financial Secretary to the Treasury to express my </w:t>
      </w:r>
      <w:r>
        <w:rPr>
          <w:rFonts w:ascii="Arial" w:hAnsi="Arial"/>
          <w:sz w:val="24"/>
        </w:rPr>
        <w:t xml:space="preserve">disappointment </w:t>
      </w:r>
      <w:r w:rsidR="00ED19C1">
        <w:rPr>
          <w:rFonts w:ascii="Arial" w:hAnsi="Arial"/>
          <w:sz w:val="24"/>
        </w:rPr>
        <w:t>given Welsh Government has already provided as much detail as it is able</w:t>
      </w:r>
      <w:r w:rsidR="00F72094">
        <w:rPr>
          <w:rFonts w:ascii="Arial" w:hAnsi="Arial"/>
          <w:sz w:val="24"/>
        </w:rPr>
        <w:t xml:space="preserve"> at this stage of the process</w:t>
      </w:r>
      <w:r w:rsidR="00B678CA">
        <w:rPr>
          <w:rFonts w:ascii="Arial" w:hAnsi="Arial"/>
          <w:sz w:val="24"/>
        </w:rPr>
        <w:t>.</w:t>
      </w:r>
      <w:r w:rsidR="00ED19C1">
        <w:rPr>
          <w:rFonts w:ascii="Arial" w:hAnsi="Arial"/>
          <w:sz w:val="24"/>
        </w:rPr>
        <w:t xml:space="preserve"> As I have outlined to </w:t>
      </w:r>
      <w:r w:rsidR="00F72094">
        <w:rPr>
          <w:rFonts w:ascii="Arial" w:hAnsi="Arial"/>
          <w:sz w:val="24"/>
        </w:rPr>
        <w:t xml:space="preserve">the </w:t>
      </w:r>
      <w:r w:rsidR="00ED19C1">
        <w:rPr>
          <w:rFonts w:ascii="Arial" w:hAnsi="Arial"/>
          <w:sz w:val="24"/>
        </w:rPr>
        <w:t xml:space="preserve">UK Government on numerous occasions, </w:t>
      </w:r>
      <w:r w:rsidR="00F72094">
        <w:rPr>
          <w:rFonts w:ascii="Arial" w:hAnsi="Arial"/>
          <w:sz w:val="24"/>
        </w:rPr>
        <w:t xml:space="preserve">consideration of </w:t>
      </w:r>
      <w:r w:rsidR="00ED19C1">
        <w:rPr>
          <w:rFonts w:ascii="Arial" w:hAnsi="Arial"/>
          <w:sz w:val="24"/>
        </w:rPr>
        <w:t xml:space="preserve">the specific operation of the tax will occur after the competence has been devolved to Wales, and will </w:t>
      </w:r>
      <w:r w:rsidR="00F72094">
        <w:rPr>
          <w:rFonts w:ascii="Arial" w:hAnsi="Arial"/>
          <w:sz w:val="24"/>
        </w:rPr>
        <w:t xml:space="preserve">be </w:t>
      </w:r>
      <w:r>
        <w:rPr>
          <w:rFonts w:ascii="Arial" w:hAnsi="Arial"/>
          <w:sz w:val="24"/>
        </w:rPr>
        <w:t>by means</w:t>
      </w:r>
      <w:r w:rsidR="00F72094">
        <w:rPr>
          <w:rFonts w:ascii="Arial" w:hAnsi="Arial"/>
          <w:sz w:val="24"/>
        </w:rPr>
        <w:t xml:space="preserve"> of </w:t>
      </w:r>
      <w:r w:rsidR="00ED19C1">
        <w:rPr>
          <w:rFonts w:ascii="Arial" w:hAnsi="Arial"/>
          <w:sz w:val="24"/>
        </w:rPr>
        <w:t>an appropriately rigorous public process</w:t>
      </w:r>
      <w:r w:rsidR="00F72094">
        <w:rPr>
          <w:rFonts w:ascii="Arial" w:hAnsi="Arial"/>
          <w:sz w:val="24"/>
        </w:rPr>
        <w:t>, in line with our tax principles</w:t>
      </w:r>
      <w:r w:rsidR="00ED19C1">
        <w:rPr>
          <w:rFonts w:ascii="Arial" w:hAnsi="Arial"/>
          <w:sz w:val="24"/>
        </w:rPr>
        <w:t>.</w:t>
      </w:r>
      <w:r w:rsidR="00B678CA">
        <w:rPr>
          <w:rFonts w:ascii="Arial" w:hAnsi="Arial"/>
          <w:sz w:val="24"/>
        </w:rPr>
        <w:t xml:space="preserve"> </w:t>
      </w:r>
    </w:p>
    <w:p w14:paraId="7BAC55F4" w14:textId="77777777" w:rsidR="00385320" w:rsidRDefault="00385320" w:rsidP="00A845A9">
      <w:pPr>
        <w:rPr>
          <w:rFonts w:ascii="Arial" w:hAnsi="Arial"/>
          <w:sz w:val="24"/>
        </w:rPr>
      </w:pPr>
    </w:p>
    <w:p w14:paraId="3EF2B190" w14:textId="77777777" w:rsidR="00C245B4" w:rsidRDefault="00B678CA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will keep Members updated as this situation develops. </w:t>
      </w:r>
    </w:p>
    <w:p w14:paraId="7430A042" w14:textId="77777777" w:rsidR="00C245B4" w:rsidRDefault="00C245B4" w:rsidP="00A845A9">
      <w:pPr>
        <w:rPr>
          <w:rFonts w:ascii="Arial" w:hAnsi="Arial"/>
          <w:sz w:val="24"/>
        </w:rPr>
      </w:pPr>
    </w:p>
    <w:p w14:paraId="56CC4573" w14:textId="396ACD8C" w:rsidR="00557FA6" w:rsidRDefault="00C245B4" w:rsidP="00A845A9">
      <w:pPr>
        <w:rPr>
          <w:rFonts w:ascii="Arial" w:hAnsi="Arial"/>
          <w:sz w:val="24"/>
        </w:rPr>
      </w:pPr>
      <w:r w:rsidRPr="00C245B4">
        <w:rPr>
          <w:rFonts w:ascii="Arial" w:hAnsi="Arial"/>
          <w:sz w:val="24"/>
        </w:rPr>
        <w:t>This statement is being issued during recess in order to keep members informed. Should members wish me to make a further statement or to answer questions on this when the Senedd ret</w:t>
      </w:r>
      <w:r>
        <w:rPr>
          <w:rFonts w:ascii="Arial" w:hAnsi="Arial"/>
          <w:sz w:val="24"/>
        </w:rPr>
        <w:t xml:space="preserve">urns I would be happy to do </w:t>
      </w:r>
      <w:proofErr w:type="gramStart"/>
      <w:r>
        <w:rPr>
          <w:rFonts w:ascii="Arial" w:hAnsi="Arial"/>
          <w:sz w:val="24"/>
        </w:rPr>
        <w:t>so.</w:t>
      </w:r>
      <w:proofErr w:type="gramEnd"/>
    </w:p>
    <w:p w14:paraId="7591220B" w14:textId="6A1D350D" w:rsidR="0076268C" w:rsidRDefault="0076268C" w:rsidP="00A845A9">
      <w:pPr>
        <w:rPr>
          <w:rFonts w:ascii="Arial" w:hAnsi="Arial"/>
          <w:b/>
          <w:color w:val="FF0000"/>
          <w:sz w:val="24"/>
          <w:u w:val="single"/>
        </w:rPr>
      </w:pPr>
    </w:p>
    <w:p w14:paraId="7D892D8D" w14:textId="77777777" w:rsidR="00C245B4" w:rsidRPr="00C245B4" w:rsidRDefault="00C245B4" w:rsidP="00A845A9">
      <w:pPr>
        <w:rPr>
          <w:rFonts w:ascii="Arial" w:hAnsi="Arial"/>
          <w:b/>
          <w:color w:val="FF0000"/>
          <w:sz w:val="24"/>
          <w:u w:val="single"/>
        </w:rPr>
      </w:pPr>
    </w:p>
    <w:sectPr w:rsidR="00C245B4" w:rsidRPr="00C245B4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B8FF3" w14:textId="77777777" w:rsidR="00886988" w:rsidRDefault="00886988">
      <w:r>
        <w:separator/>
      </w:r>
    </w:p>
  </w:endnote>
  <w:endnote w:type="continuationSeparator" w:id="0">
    <w:p w14:paraId="33D17918" w14:textId="77777777" w:rsidR="00886988" w:rsidRDefault="0088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EB09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91CE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791E" w14:textId="752BF4B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5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F24AE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9E89B" w14:textId="11A1BC5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C150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DFD6C0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42844" w14:textId="77777777" w:rsidR="00886988" w:rsidRDefault="00886988">
      <w:r>
        <w:separator/>
      </w:r>
    </w:p>
  </w:footnote>
  <w:footnote w:type="continuationSeparator" w:id="0">
    <w:p w14:paraId="67381BFE" w14:textId="77777777" w:rsidR="00886988" w:rsidRDefault="0088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2C6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0EB6D2B" wp14:editId="02C7C7E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A73BE" w14:textId="77777777" w:rsidR="00DD4B82" w:rsidRDefault="00DD4B82">
    <w:pPr>
      <w:pStyle w:val="Header"/>
    </w:pPr>
  </w:p>
  <w:p w14:paraId="7E571C8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B2A25"/>
    <w:rsid w:val="000C3A52"/>
    <w:rsid w:val="000C53DB"/>
    <w:rsid w:val="000C5E9B"/>
    <w:rsid w:val="00134918"/>
    <w:rsid w:val="001460B1"/>
    <w:rsid w:val="0017102C"/>
    <w:rsid w:val="00171B29"/>
    <w:rsid w:val="001A39E2"/>
    <w:rsid w:val="001A6AF1"/>
    <w:rsid w:val="001B027C"/>
    <w:rsid w:val="001B288D"/>
    <w:rsid w:val="001C532F"/>
    <w:rsid w:val="001E53BF"/>
    <w:rsid w:val="001F6DE0"/>
    <w:rsid w:val="00202AA0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85320"/>
    <w:rsid w:val="003B1503"/>
    <w:rsid w:val="003B3578"/>
    <w:rsid w:val="003B3D64"/>
    <w:rsid w:val="003C5133"/>
    <w:rsid w:val="00412673"/>
    <w:rsid w:val="0043031D"/>
    <w:rsid w:val="0046757C"/>
    <w:rsid w:val="004B2D6D"/>
    <w:rsid w:val="00557FA6"/>
    <w:rsid w:val="00560F1F"/>
    <w:rsid w:val="00574BB3"/>
    <w:rsid w:val="00576E64"/>
    <w:rsid w:val="005A22E2"/>
    <w:rsid w:val="005B030B"/>
    <w:rsid w:val="005B6EE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6268C"/>
    <w:rsid w:val="007A05FB"/>
    <w:rsid w:val="007B5260"/>
    <w:rsid w:val="007C24E7"/>
    <w:rsid w:val="007D1402"/>
    <w:rsid w:val="007F5E64"/>
    <w:rsid w:val="00800FA0"/>
    <w:rsid w:val="00812370"/>
    <w:rsid w:val="00820F6E"/>
    <w:rsid w:val="0082411A"/>
    <w:rsid w:val="00841628"/>
    <w:rsid w:val="00846160"/>
    <w:rsid w:val="00877BD2"/>
    <w:rsid w:val="00886988"/>
    <w:rsid w:val="008B7927"/>
    <w:rsid w:val="008D1E0B"/>
    <w:rsid w:val="008F0CC6"/>
    <w:rsid w:val="008F789E"/>
    <w:rsid w:val="00905771"/>
    <w:rsid w:val="00953A46"/>
    <w:rsid w:val="00967473"/>
    <w:rsid w:val="00973090"/>
    <w:rsid w:val="009746DF"/>
    <w:rsid w:val="00995EEC"/>
    <w:rsid w:val="009D26D8"/>
    <w:rsid w:val="009E4974"/>
    <w:rsid w:val="009F06C3"/>
    <w:rsid w:val="009F4D4A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1759"/>
    <w:rsid w:val="00B678CA"/>
    <w:rsid w:val="00B81F17"/>
    <w:rsid w:val="00BA592A"/>
    <w:rsid w:val="00C05136"/>
    <w:rsid w:val="00C1112D"/>
    <w:rsid w:val="00C245B4"/>
    <w:rsid w:val="00C43B4A"/>
    <w:rsid w:val="00C64FA5"/>
    <w:rsid w:val="00C677B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D19C1"/>
    <w:rsid w:val="00EE721A"/>
    <w:rsid w:val="00F0272E"/>
    <w:rsid w:val="00F2438B"/>
    <w:rsid w:val="00F25047"/>
    <w:rsid w:val="00F72094"/>
    <w:rsid w:val="00F81C33"/>
    <w:rsid w:val="00F923C2"/>
    <w:rsid w:val="00F97613"/>
    <w:rsid w:val="00FB6862"/>
    <w:rsid w:val="00FC150B"/>
    <w:rsid w:val="00FC5B9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AAA98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02A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2AA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2AA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2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2AA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02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A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38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A31317497</value>
    </field>
    <field name="Objective-Title">
      <value order="0">MA-RE-2910-20 -Written Statement -Doc 2</value>
    </field>
    <field name="Objective-Description">
      <value order="0"/>
    </field>
    <field name="Objective-CreationStamp">
      <value order="0">2020-09-04T07:55:19Z</value>
    </field>
    <field name="Objective-IsApproved">
      <value order="0">false</value>
    </field>
    <field name="Objective-IsPublished">
      <value order="0">true</value>
    </field>
    <field name="Objective-DatePublished">
      <value order="0">2020-09-08T10:43:06Z</value>
    </field>
    <field name="Objective-ModificationStamp">
      <value order="0">2020-09-08T10:43:06Z</value>
    </field>
    <field name="Objective-Owner">
      <value order="0">Hay, Zowie (PSG - Welsh Treasury)</value>
    </field>
    <field name="Objective-Path">
      <value order="0">Objective Global Folder:Business File Plan:Permanent Secretary's Group (PSG):Permanent Secretary's Group (PSG) - Welsh Treasury - Tax Strategy, Policy and Engagement:1 - Save:Taxes:Vacant Land Tax (VLT):Welsh Treasury - Tax Policy - Vacan Land Tax - 2016-2020:Devolution of powers</value>
    </field>
    <field name="Objective-Parent">
      <value order="0">Devolution of powers</value>
    </field>
    <field name="Objective-State">
      <value order="0">Published</value>
    </field>
    <field name="Objective-VersionId">
      <value order="0">vA62343286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qA1364364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2020-09-07T23:00:00+00:00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3ECEDD1-4594-4B6E-B270-A3FD55615E5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ABFD94-57C7-4362-95B5-FF3412BD1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3D1636-825F-4F3B-A8CF-4742DDCAE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Welsh Government’s formal request to UK Government for devolution of further tax competence to Senedd Cymru</dc:title>
  <dc:creator>burnsc</dc:creator>
  <cp:lastModifiedBy>Roberts, Tomos (OFM - Cabinet Division)</cp:lastModifiedBy>
  <cp:revision>2</cp:revision>
  <cp:lastPrinted>2011-05-27T10:19:00Z</cp:lastPrinted>
  <dcterms:created xsi:type="dcterms:W3CDTF">2020-09-08T12:23:00Z</dcterms:created>
  <dcterms:modified xsi:type="dcterms:W3CDTF">2020-09-08T12:23:00Z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A31317497</vt:lpwstr>
  </property>
  <property fmtid="{D5CDD505-2E9C-101B-9397-08002B2CF9AE}" pid="4" name="Objective-Title">
    <vt:lpwstr>MA-RE-2910-20 -Written Statement -Doc 2</vt:lpwstr>
  </property>
  <property fmtid="{D5CDD505-2E9C-101B-9397-08002B2CF9AE}" pid="5" name="Objective-Comment">
    <vt:lpwstr/>
  </property>
  <property fmtid="{D5CDD505-2E9C-101B-9397-08002B2CF9AE}" pid="6" name="Objective-CreationStamp">
    <vt:filetime>2020-09-04T12:36:20Z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2020-09-08T10:43:06Z</vt:filetime>
  </property>
  <property fmtid="{D5CDD505-2E9C-101B-9397-08002B2CF9AE}" pid="10" name="Objective-ModificationStamp">
    <vt:filetime>2020-09-08T10:43:06Z</vt:filetime>
  </property>
  <property fmtid="{D5CDD505-2E9C-101B-9397-08002B2CF9AE}" pid="11" name="Objective-Owner">
    <vt:lpwstr>Hay, Zowie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Strategy, Policy and Engagement:1 - Save:Taxes:Vacant Land Tax (VLT):Welsh Treasury - Tax Policy - Vacan Land Tax - 2016-</vt:lpwstr>
  </property>
  <property fmtid="{D5CDD505-2E9C-101B-9397-08002B2CF9AE}" pid="13" name="Objective-Parent">
    <vt:lpwstr>Devolution of powers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vA62343286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