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2A62" w14:textId="77777777" w:rsidR="001A39E2" w:rsidRDefault="001A39E2" w:rsidP="001A39E2">
      <w:pPr>
        <w:jc w:val="right"/>
        <w:rPr>
          <w:b/>
        </w:rPr>
      </w:pPr>
    </w:p>
    <w:p w14:paraId="09042A6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9042A7F" wp14:editId="09042A8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4667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9042A6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9042A6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9042A6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9042A6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9042A81" wp14:editId="09042A8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1CF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9042A6C" w14:textId="77777777" w:rsidTr="00B049B1">
        <w:tc>
          <w:tcPr>
            <w:tcW w:w="1383" w:type="dxa"/>
            <w:tcBorders>
              <w:top w:val="nil"/>
              <w:left w:val="nil"/>
              <w:bottom w:val="nil"/>
              <w:right w:val="nil"/>
            </w:tcBorders>
            <w:vAlign w:val="center"/>
          </w:tcPr>
          <w:p w14:paraId="09042A68" w14:textId="77777777" w:rsidR="00EA5290" w:rsidRDefault="00EA5290" w:rsidP="00B049B1">
            <w:pPr>
              <w:spacing w:before="120" w:after="120"/>
              <w:rPr>
                <w:rFonts w:ascii="Arial" w:hAnsi="Arial" w:cs="Arial"/>
                <w:b/>
                <w:bCs/>
                <w:sz w:val="24"/>
                <w:szCs w:val="24"/>
              </w:rPr>
            </w:pPr>
          </w:p>
          <w:p w14:paraId="09042A6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9042A6A" w14:textId="77777777" w:rsidR="00EA5290" w:rsidRPr="00670227" w:rsidRDefault="00EA5290" w:rsidP="00B049B1">
            <w:pPr>
              <w:spacing w:before="120" w:after="120"/>
              <w:rPr>
                <w:rFonts w:ascii="Arial" w:hAnsi="Arial" w:cs="Arial"/>
                <w:b/>
                <w:bCs/>
                <w:sz w:val="24"/>
                <w:szCs w:val="24"/>
              </w:rPr>
            </w:pPr>
          </w:p>
          <w:p w14:paraId="09042A6B" w14:textId="6DB75578" w:rsidR="00EA5290" w:rsidRPr="00670227" w:rsidRDefault="00E970A5" w:rsidP="00B049B1">
            <w:pPr>
              <w:spacing w:before="120" w:after="120"/>
              <w:rPr>
                <w:rFonts w:ascii="Arial" w:hAnsi="Arial" w:cs="Arial"/>
                <w:b/>
                <w:bCs/>
                <w:sz w:val="24"/>
                <w:szCs w:val="24"/>
              </w:rPr>
            </w:pPr>
            <w:r w:rsidRPr="00E970A5">
              <w:rPr>
                <w:rFonts w:ascii="Arial" w:hAnsi="Arial" w:cs="Arial"/>
                <w:b/>
                <w:bCs/>
                <w:sz w:val="24"/>
                <w:szCs w:val="24"/>
              </w:rPr>
              <w:t>Ministerial Review of Play - Response to the Steering Group recommendations</w:t>
            </w:r>
          </w:p>
        </w:tc>
      </w:tr>
      <w:tr w:rsidR="00EA5290" w:rsidRPr="00A011A1" w14:paraId="09042A6F" w14:textId="77777777" w:rsidTr="00B049B1">
        <w:tc>
          <w:tcPr>
            <w:tcW w:w="1383" w:type="dxa"/>
            <w:tcBorders>
              <w:top w:val="nil"/>
              <w:left w:val="nil"/>
              <w:bottom w:val="nil"/>
              <w:right w:val="nil"/>
            </w:tcBorders>
            <w:vAlign w:val="center"/>
          </w:tcPr>
          <w:p w14:paraId="09042A6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9042A6E" w14:textId="5412DB2F" w:rsidR="00EA5290" w:rsidRPr="00670227" w:rsidRDefault="004739FF" w:rsidP="00B049B1">
            <w:pPr>
              <w:spacing w:before="120" w:after="120"/>
              <w:rPr>
                <w:rFonts w:ascii="Arial" w:hAnsi="Arial" w:cs="Arial"/>
                <w:b/>
                <w:bCs/>
                <w:sz w:val="24"/>
                <w:szCs w:val="24"/>
              </w:rPr>
            </w:pPr>
            <w:r>
              <w:rPr>
                <w:rFonts w:ascii="Arial" w:hAnsi="Arial" w:cs="Arial"/>
                <w:b/>
                <w:bCs/>
                <w:sz w:val="24"/>
                <w:szCs w:val="24"/>
              </w:rPr>
              <w:t>23 October 2023</w:t>
            </w:r>
          </w:p>
        </w:tc>
      </w:tr>
      <w:tr w:rsidR="00EA5290" w:rsidRPr="00A011A1" w14:paraId="09042A72" w14:textId="77777777" w:rsidTr="00B049B1">
        <w:tc>
          <w:tcPr>
            <w:tcW w:w="1383" w:type="dxa"/>
            <w:tcBorders>
              <w:top w:val="nil"/>
              <w:left w:val="nil"/>
              <w:bottom w:val="nil"/>
              <w:right w:val="nil"/>
            </w:tcBorders>
            <w:vAlign w:val="center"/>
          </w:tcPr>
          <w:p w14:paraId="09042A7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042A71" w14:textId="5B5F9945" w:rsidR="00EA5290" w:rsidRPr="00670227" w:rsidRDefault="004739FF" w:rsidP="001E53BF">
            <w:pPr>
              <w:spacing w:before="120" w:after="120"/>
              <w:rPr>
                <w:rFonts w:ascii="Arial" w:hAnsi="Arial" w:cs="Arial"/>
                <w:b/>
                <w:bCs/>
                <w:sz w:val="24"/>
                <w:szCs w:val="24"/>
              </w:rPr>
            </w:pPr>
            <w:r>
              <w:rPr>
                <w:rFonts w:ascii="Arial" w:hAnsi="Arial" w:cs="Arial"/>
                <w:b/>
                <w:bCs/>
                <w:sz w:val="24"/>
                <w:szCs w:val="24"/>
              </w:rPr>
              <w:t>Julie Morgan MS, Deputy Minister for Social Services</w:t>
            </w:r>
          </w:p>
        </w:tc>
      </w:tr>
    </w:tbl>
    <w:p w14:paraId="534AC615" w14:textId="77777777" w:rsidR="00EA64E8" w:rsidRDefault="00EA64E8" w:rsidP="00EA64E8">
      <w:pPr>
        <w:pStyle w:val="NormalWeb"/>
        <w:shd w:val="clear" w:color="auto" w:fill="FFFFFF"/>
        <w:spacing w:before="0" w:beforeAutospacing="0" w:after="0" w:afterAutospacing="0"/>
        <w:rPr>
          <w:rFonts w:ascii="Arial" w:hAnsi="Arial" w:cs="Arial"/>
          <w:color w:val="1F1F1F"/>
        </w:rPr>
      </w:pPr>
    </w:p>
    <w:p w14:paraId="43BED7A6" w14:textId="1715E1B7" w:rsidR="009B45FE" w:rsidRDefault="009B45FE" w:rsidP="00EA64E8">
      <w:pPr>
        <w:pStyle w:val="NormalWeb"/>
        <w:shd w:val="clear" w:color="auto" w:fill="FFFFFF"/>
        <w:spacing w:before="0" w:beforeAutospacing="0" w:after="0" w:afterAutospacing="0"/>
        <w:rPr>
          <w:rFonts w:ascii="Arial" w:hAnsi="Arial" w:cs="Arial"/>
          <w:color w:val="1F1F1F"/>
        </w:rPr>
      </w:pPr>
      <w:r w:rsidRPr="00E0207C">
        <w:rPr>
          <w:rFonts w:ascii="Arial" w:hAnsi="Arial" w:cs="Arial"/>
          <w:color w:val="1F1F1F"/>
        </w:rPr>
        <w:t xml:space="preserve">In February this year, I was pleased to welcome the </w:t>
      </w:r>
      <w:hyperlink r:id="rId8" w:history="1">
        <w:r w:rsidRPr="00EA64E8">
          <w:rPr>
            <w:rStyle w:val="Hyperlink"/>
            <w:rFonts w:ascii="Arial" w:hAnsi="Arial" w:cs="Arial"/>
            <w:shd w:val="clear" w:color="auto" w:fill="FFFFFF"/>
          </w:rPr>
          <w:t>report of the Ministerial Review of Play Steering Group</w:t>
        </w:r>
      </w:hyperlink>
      <w:r w:rsidRPr="00E0207C">
        <w:rPr>
          <w:rFonts w:ascii="Arial" w:hAnsi="Arial" w:cs="Arial"/>
          <w:color w:val="1F1F1F"/>
          <w:shd w:val="clear" w:color="auto" w:fill="FFFFFF"/>
        </w:rPr>
        <w:t xml:space="preserve">. The </w:t>
      </w:r>
      <w:r w:rsidRPr="00EA64E8">
        <w:rPr>
          <w:rFonts w:ascii="Arial" w:hAnsi="Arial" w:cs="Arial"/>
        </w:rPr>
        <w:t>report</w:t>
      </w:r>
      <w:r w:rsidRPr="00E0207C">
        <w:rPr>
          <w:rFonts w:ascii="Arial" w:hAnsi="Arial" w:cs="Arial"/>
        </w:rPr>
        <w:t xml:space="preserve"> </w:t>
      </w:r>
      <w:r w:rsidRPr="00E0207C">
        <w:rPr>
          <w:rFonts w:ascii="Arial" w:hAnsi="Arial" w:cs="Arial"/>
          <w:color w:val="1F1F1F"/>
          <w:shd w:val="clear" w:color="auto" w:fill="FFFFFF"/>
        </w:rPr>
        <w:t xml:space="preserve">was the culmination of collaboration by a wide range of stakeholders to identify </w:t>
      </w:r>
      <w:r w:rsidRPr="00E0207C">
        <w:rPr>
          <w:rFonts w:ascii="Arial" w:hAnsi="Arial" w:cs="Arial"/>
        </w:rPr>
        <w:t xml:space="preserve">issues, </w:t>
      </w:r>
      <w:proofErr w:type="gramStart"/>
      <w:r w:rsidRPr="00E0207C">
        <w:rPr>
          <w:rFonts w:ascii="Arial" w:hAnsi="Arial" w:cs="Arial"/>
        </w:rPr>
        <w:t>options</w:t>
      </w:r>
      <w:proofErr w:type="gramEnd"/>
      <w:r w:rsidRPr="00E0207C">
        <w:rPr>
          <w:rFonts w:ascii="Arial" w:hAnsi="Arial" w:cs="Arial"/>
        </w:rPr>
        <w:t xml:space="preserve"> and implications for my consideration.</w:t>
      </w:r>
      <w:r>
        <w:rPr>
          <w:rFonts w:ascii="Arial" w:hAnsi="Arial" w:cs="Arial"/>
          <w:color w:val="1F1F1F"/>
        </w:rPr>
        <w:t xml:space="preserve"> </w:t>
      </w:r>
      <w:r w:rsidRPr="00E0207C">
        <w:rPr>
          <w:rFonts w:ascii="Arial" w:hAnsi="Arial" w:cs="Arial"/>
          <w:color w:val="1F1F1F"/>
        </w:rPr>
        <w:t>I am formally responding to the Steering Group’s report to advise on progress to date and how we intend to proceed.</w:t>
      </w:r>
    </w:p>
    <w:p w14:paraId="23CE64B7" w14:textId="77777777" w:rsidR="00EA64E8" w:rsidRPr="00E0207C" w:rsidRDefault="00EA64E8" w:rsidP="00EA64E8">
      <w:pPr>
        <w:pStyle w:val="NormalWeb"/>
        <w:shd w:val="clear" w:color="auto" w:fill="FFFFFF"/>
        <w:spacing w:before="0" w:beforeAutospacing="0" w:after="0" w:afterAutospacing="0"/>
        <w:rPr>
          <w:rFonts w:ascii="Arial" w:hAnsi="Arial" w:cs="Arial"/>
          <w:color w:val="1F1F1F"/>
        </w:rPr>
      </w:pPr>
    </w:p>
    <w:p w14:paraId="0B63DA3E" w14:textId="66A34F0B" w:rsidR="009B45FE" w:rsidRDefault="009B45FE" w:rsidP="00EA64E8">
      <w:pPr>
        <w:rPr>
          <w:rFonts w:ascii="Arial" w:hAnsi="Arial" w:cs="Arial"/>
          <w:sz w:val="24"/>
          <w:szCs w:val="24"/>
        </w:rPr>
      </w:pPr>
      <w:r w:rsidRPr="00E0207C">
        <w:rPr>
          <w:rFonts w:ascii="Arial" w:hAnsi="Arial" w:cs="Arial"/>
          <w:color w:val="000000"/>
          <w:sz w:val="24"/>
          <w:szCs w:val="24"/>
          <w:shd w:val="clear" w:color="auto" w:fill="FFFFFF"/>
        </w:rPr>
        <w:t xml:space="preserve">I remain rightly proud that Wales was the first country to legislate in support of children’s play, guaranteeing children’s right to play by ensuring local authorities secure sufficient opportunities, via the Play Sufficiency Duty. </w:t>
      </w:r>
      <w:r w:rsidRPr="00E0207C">
        <w:rPr>
          <w:rFonts w:ascii="Arial" w:hAnsi="Arial" w:cs="Arial"/>
          <w:sz w:val="24"/>
          <w:szCs w:val="24"/>
        </w:rPr>
        <w:t xml:space="preserve">As part of the Children and Families (Wales) Measure 2010, the Welsh Government legislated in support of children’s play. </w:t>
      </w:r>
      <w:hyperlink r:id="rId9" w:history="1">
        <w:r w:rsidRPr="000602E3">
          <w:rPr>
            <w:rStyle w:val="Hyperlink"/>
            <w:rFonts w:ascii="Arial" w:hAnsi="Arial" w:cs="Arial"/>
            <w:sz w:val="24"/>
            <w:szCs w:val="24"/>
          </w:rPr>
          <w:t>'W</w:t>
        </w:r>
        <w:r w:rsidRPr="000602E3">
          <w:rPr>
            <w:rStyle w:val="Hyperlink"/>
            <w:rFonts w:ascii="Arial" w:hAnsi="Arial" w:cs="Arial"/>
            <w:sz w:val="24"/>
            <w:szCs w:val="24"/>
          </w:rPr>
          <w:t>a</w:t>
        </w:r>
        <w:r w:rsidRPr="000602E3">
          <w:rPr>
            <w:rStyle w:val="Hyperlink"/>
            <w:rFonts w:ascii="Arial" w:hAnsi="Arial" w:cs="Arial"/>
            <w:sz w:val="24"/>
            <w:szCs w:val="24"/>
          </w:rPr>
          <w:t>les - a Play Friendly Country'</w:t>
        </w:r>
      </w:hyperlink>
      <w:r>
        <w:rPr>
          <w:rStyle w:val="Hyperlink"/>
          <w:rFonts w:ascii="Arial" w:hAnsi="Arial" w:cs="Arial"/>
          <w:sz w:val="24"/>
          <w:szCs w:val="24"/>
        </w:rPr>
        <w:t xml:space="preserve"> </w:t>
      </w:r>
      <w:r>
        <w:rPr>
          <w:rFonts w:ascii="Arial" w:hAnsi="Arial" w:cs="Arial"/>
          <w:sz w:val="24"/>
          <w:szCs w:val="24"/>
        </w:rPr>
        <w:t>is the statutory guidance which supports</w:t>
      </w:r>
      <w:r w:rsidRPr="00E0207C">
        <w:rPr>
          <w:rFonts w:ascii="Arial" w:hAnsi="Arial" w:cs="Arial"/>
          <w:sz w:val="24"/>
          <w:szCs w:val="24"/>
        </w:rPr>
        <w:t xml:space="preserve"> local authorities </w:t>
      </w:r>
      <w:r>
        <w:rPr>
          <w:rFonts w:ascii="Arial" w:hAnsi="Arial" w:cs="Arial"/>
          <w:sz w:val="24"/>
          <w:szCs w:val="24"/>
        </w:rPr>
        <w:t xml:space="preserve">in </w:t>
      </w:r>
      <w:r w:rsidRPr="00E0207C">
        <w:rPr>
          <w:rFonts w:ascii="Arial" w:hAnsi="Arial" w:cs="Arial"/>
          <w:sz w:val="24"/>
          <w:szCs w:val="24"/>
        </w:rPr>
        <w:t>assess</w:t>
      </w:r>
      <w:r>
        <w:rPr>
          <w:rFonts w:ascii="Arial" w:hAnsi="Arial" w:cs="Arial"/>
          <w:sz w:val="24"/>
          <w:szCs w:val="24"/>
        </w:rPr>
        <w:t>ing</w:t>
      </w:r>
      <w:r w:rsidRPr="00E0207C">
        <w:rPr>
          <w:rFonts w:ascii="Arial" w:hAnsi="Arial" w:cs="Arial"/>
          <w:sz w:val="24"/>
          <w:szCs w:val="24"/>
        </w:rPr>
        <w:t xml:space="preserve"> and, as far as is reasonably practicable, secur</w:t>
      </w:r>
      <w:r>
        <w:rPr>
          <w:rFonts w:ascii="Arial" w:hAnsi="Arial" w:cs="Arial"/>
          <w:sz w:val="24"/>
          <w:szCs w:val="24"/>
        </w:rPr>
        <w:t>ing</w:t>
      </w:r>
      <w:r w:rsidRPr="00E0207C">
        <w:rPr>
          <w:rFonts w:ascii="Arial" w:hAnsi="Arial" w:cs="Arial"/>
          <w:sz w:val="24"/>
          <w:szCs w:val="24"/>
        </w:rPr>
        <w:t xml:space="preserve"> sufficient opportunities for children to play in their areas. </w:t>
      </w:r>
    </w:p>
    <w:p w14:paraId="1444ADB2" w14:textId="77777777" w:rsidR="00EA64E8" w:rsidRPr="00E0207C" w:rsidRDefault="00EA64E8" w:rsidP="00EA64E8">
      <w:pPr>
        <w:rPr>
          <w:rFonts w:ascii="Arial" w:hAnsi="Arial" w:cs="Arial"/>
          <w:sz w:val="24"/>
          <w:szCs w:val="24"/>
        </w:rPr>
      </w:pPr>
    </w:p>
    <w:p w14:paraId="10B83553" w14:textId="77777777" w:rsidR="009B45FE" w:rsidRDefault="009B45FE" w:rsidP="00EA64E8">
      <w:pPr>
        <w:pStyle w:val="NormalWeb"/>
        <w:shd w:val="clear" w:color="auto" w:fill="FFFFFF"/>
        <w:spacing w:before="0" w:beforeAutospacing="0" w:after="0" w:afterAutospacing="0"/>
        <w:rPr>
          <w:rFonts w:ascii="Arial" w:hAnsi="Arial" w:cs="Arial"/>
        </w:rPr>
      </w:pPr>
      <w:r w:rsidRPr="00E0207C">
        <w:rPr>
          <w:rFonts w:ascii="Arial" w:hAnsi="Arial" w:cs="Arial"/>
        </w:rPr>
        <w:t xml:space="preserve">The recommendations of the review are wide ranging and will require </w:t>
      </w:r>
      <w:r>
        <w:rPr>
          <w:rFonts w:ascii="Arial" w:hAnsi="Arial" w:cs="Arial"/>
        </w:rPr>
        <w:t>cross-</w:t>
      </w:r>
      <w:r w:rsidRPr="00E0207C">
        <w:rPr>
          <w:rFonts w:ascii="Arial" w:hAnsi="Arial" w:cs="Arial"/>
        </w:rPr>
        <w:t xml:space="preserve">government policy </w:t>
      </w:r>
      <w:r>
        <w:rPr>
          <w:rFonts w:ascii="Arial" w:hAnsi="Arial" w:cs="Arial"/>
        </w:rPr>
        <w:t>consideration</w:t>
      </w:r>
      <w:r w:rsidRPr="00E0207C">
        <w:rPr>
          <w:rFonts w:ascii="Arial" w:hAnsi="Arial" w:cs="Arial"/>
        </w:rPr>
        <w:t xml:space="preserve"> and continued collaboration with the sector.</w:t>
      </w:r>
      <w:r>
        <w:rPr>
          <w:rFonts w:ascii="Arial" w:hAnsi="Arial" w:cs="Arial"/>
        </w:rPr>
        <w:t xml:space="preserve"> </w:t>
      </w:r>
      <w:r w:rsidRPr="00E0207C">
        <w:rPr>
          <w:rFonts w:ascii="Arial" w:hAnsi="Arial" w:cs="Arial"/>
        </w:rPr>
        <w:t>I have set out</w:t>
      </w:r>
      <w:r>
        <w:rPr>
          <w:rFonts w:ascii="Arial" w:hAnsi="Arial" w:cs="Arial"/>
        </w:rPr>
        <w:t xml:space="preserve"> in </w:t>
      </w:r>
      <w:r w:rsidRPr="00E0207C">
        <w:rPr>
          <w:rFonts w:ascii="Arial" w:hAnsi="Arial" w:cs="Arial"/>
        </w:rPr>
        <w:t>my response to each recommendation</w:t>
      </w:r>
      <w:r>
        <w:rPr>
          <w:rFonts w:ascii="Arial" w:hAnsi="Arial" w:cs="Arial"/>
        </w:rPr>
        <w:t>,</w:t>
      </w:r>
      <w:r w:rsidRPr="00E0207C">
        <w:rPr>
          <w:rFonts w:ascii="Arial" w:hAnsi="Arial" w:cs="Arial"/>
        </w:rPr>
        <w:t xml:space="preserve"> </w:t>
      </w:r>
      <w:r>
        <w:rPr>
          <w:rFonts w:ascii="Arial" w:hAnsi="Arial" w:cs="Arial"/>
        </w:rPr>
        <w:t>the steps the Welsh Government intends to take against them</w:t>
      </w:r>
      <w:r w:rsidRPr="00E0207C">
        <w:rPr>
          <w:rFonts w:ascii="Arial" w:hAnsi="Arial" w:cs="Arial"/>
        </w:rPr>
        <w:t>.</w:t>
      </w:r>
      <w:r>
        <w:rPr>
          <w:rFonts w:ascii="Arial" w:hAnsi="Arial" w:cs="Arial"/>
        </w:rPr>
        <w:t xml:space="preserve"> Some of these recommendations can be implemented quickly, others will take time. W</w:t>
      </w:r>
      <w:r w:rsidRPr="00E0207C">
        <w:rPr>
          <w:rFonts w:ascii="Arial" w:hAnsi="Arial" w:cs="Arial"/>
        </w:rPr>
        <w:t>here I have accept</w:t>
      </w:r>
      <w:r>
        <w:rPr>
          <w:rFonts w:ascii="Arial" w:hAnsi="Arial" w:cs="Arial"/>
        </w:rPr>
        <w:t>ed</w:t>
      </w:r>
      <w:r w:rsidRPr="00E0207C">
        <w:rPr>
          <w:rFonts w:ascii="Arial" w:hAnsi="Arial" w:cs="Arial"/>
        </w:rPr>
        <w:t xml:space="preserve"> a recommendation in </w:t>
      </w:r>
      <w:r>
        <w:rPr>
          <w:rFonts w:ascii="Arial" w:hAnsi="Arial" w:cs="Arial"/>
        </w:rPr>
        <w:t>principle</w:t>
      </w:r>
      <w:r w:rsidRPr="00E0207C">
        <w:rPr>
          <w:rFonts w:ascii="Arial" w:hAnsi="Arial" w:cs="Arial"/>
        </w:rPr>
        <w:t>, we will begin undertaking activities linked to these recommendations as soon as possible so that their full implementation can be explored.</w:t>
      </w:r>
    </w:p>
    <w:p w14:paraId="0258DF57" w14:textId="77777777" w:rsidR="00EA64E8" w:rsidRPr="00E0207C" w:rsidRDefault="00EA64E8" w:rsidP="00EA64E8">
      <w:pPr>
        <w:pStyle w:val="NormalWeb"/>
        <w:shd w:val="clear" w:color="auto" w:fill="FFFFFF"/>
        <w:spacing w:before="0" w:beforeAutospacing="0" w:after="0" w:afterAutospacing="0"/>
        <w:rPr>
          <w:rFonts w:ascii="Arial" w:hAnsi="Arial" w:cs="Arial"/>
        </w:rPr>
      </w:pPr>
    </w:p>
    <w:p w14:paraId="05E2587E" w14:textId="5C29660C" w:rsidR="00684E7C" w:rsidRDefault="009B45FE" w:rsidP="00EA64E8">
      <w:pPr>
        <w:rPr>
          <w:rFonts w:ascii="Arial" w:hAnsi="Arial" w:cs="Arial"/>
          <w:color w:val="000000" w:themeColor="text1"/>
          <w:sz w:val="24"/>
          <w:szCs w:val="24"/>
        </w:rPr>
      </w:pPr>
      <w:r>
        <w:rPr>
          <w:rFonts w:ascii="Arial" w:hAnsi="Arial" w:cs="Arial"/>
          <w:color w:val="000000"/>
          <w:sz w:val="24"/>
          <w:szCs w:val="24"/>
          <w:shd w:val="clear" w:color="auto" w:fill="FFFFFF"/>
        </w:rPr>
        <w:t>O</w:t>
      </w:r>
      <w:r w:rsidRPr="00E0207C">
        <w:rPr>
          <w:rFonts w:ascii="Arial" w:hAnsi="Arial" w:cs="Arial"/>
          <w:color w:val="000000"/>
          <w:sz w:val="24"/>
          <w:szCs w:val="24"/>
          <w:shd w:val="clear" w:color="auto" w:fill="FFFFFF"/>
        </w:rPr>
        <w:t xml:space="preserve">ne of our early actions will be to work with the sector </w:t>
      </w:r>
      <w:r w:rsidRPr="00E0207C">
        <w:rPr>
          <w:rFonts w:ascii="Arial" w:hAnsi="Arial" w:cs="Arial"/>
          <w:color w:val="000000" w:themeColor="text1"/>
          <w:sz w:val="24"/>
          <w:szCs w:val="24"/>
        </w:rPr>
        <w:t xml:space="preserve">to review </w:t>
      </w:r>
      <w:r>
        <w:rPr>
          <w:rFonts w:ascii="Arial" w:hAnsi="Arial" w:cs="Arial"/>
          <w:color w:val="000000" w:themeColor="text1"/>
          <w:sz w:val="24"/>
          <w:szCs w:val="24"/>
        </w:rPr>
        <w:t>the</w:t>
      </w:r>
      <w:r w:rsidRPr="00E0207C">
        <w:rPr>
          <w:rFonts w:ascii="Arial" w:hAnsi="Arial" w:cs="Arial"/>
          <w:color w:val="000000" w:themeColor="text1"/>
          <w:sz w:val="24"/>
          <w:szCs w:val="24"/>
        </w:rPr>
        <w:t xml:space="preserve"> statutory guidance for local authorities, along with the Play Sufficiency Assessment (PSA) Toolkit and supporting guidance. We </w:t>
      </w:r>
      <w:r>
        <w:rPr>
          <w:rFonts w:ascii="Arial" w:hAnsi="Arial" w:cs="Arial"/>
          <w:color w:val="000000" w:themeColor="text1"/>
          <w:sz w:val="24"/>
          <w:szCs w:val="24"/>
        </w:rPr>
        <w:t>will</w:t>
      </w:r>
      <w:r w:rsidRPr="00E0207C">
        <w:rPr>
          <w:rFonts w:ascii="Arial" w:hAnsi="Arial" w:cs="Arial"/>
          <w:color w:val="000000" w:themeColor="text1"/>
          <w:sz w:val="24"/>
          <w:szCs w:val="24"/>
        </w:rPr>
        <w:t xml:space="preserve"> continue to protect and champion playfulness and continue to build on the progress made in Wales</w:t>
      </w:r>
      <w:r>
        <w:rPr>
          <w:rFonts w:ascii="Arial" w:hAnsi="Arial" w:cs="Arial"/>
          <w:color w:val="000000" w:themeColor="text1"/>
          <w:sz w:val="24"/>
          <w:szCs w:val="24"/>
        </w:rPr>
        <w:t>,</w:t>
      </w:r>
      <w:r w:rsidRPr="00E0207C">
        <w:rPr>
          <w:rFonts w:ascii="Arial" w:hAnsi="Arial" w:cs="Arial"/>
          <w:color w:val="000000" w:themeColor="text1"/>
          <w:sz w:val="24"/>
          <w:szCs w:val="24"/>
        </w:rPr>
        <w:t xml:space="preserve"> being a play friendly country giving children and young people the opportunity and freedom to play.</w:t>
      </w:r>
    </w:p>
    <w:p w14:paraId="19048CC6" w14:textId="77777777" w:rsidR="00EA64E8" w:rsidRDefault="00EA64E8" w:rsidP="00EA64E8">
      <w:pPr>
        <w:rPr>
          <w:rFonts w:ascii="Arial" w:hAnsi="Arial" w:cs="Arial"/>
          <w:color w:val="000000" w:themeColor="text1"/>
          <w:sz w:val="24"/>
          <w:szCs w:val="24"/>
        </w:rPr>
      </w:pPr>
    </w:p>
    <w:p w14:paraId="3B3CB998" w14:textId="77777777" w:rsidR="00684E7C" w:rsidRDefault="00684E7C" w:rsidP="00EA64E8">
      <w:pPr>
        <w:rPr>
          <w:rFonts w:ascii="Arial" w:hAnsi="Arial" w:cs="Arial"/>
          <w:color w:val="000000" w:themeColor="text1"/>
          <w:sz w:val="24"/>
          <w:szCs w:val="24"/>
        </w:rPr>
      </w:pPr>
      <w:r>
        <w:rPr>
          <w:rFonts w:ascii="Arial" w:hAnsi="Arial" w:cs="Arial"/>
          <w:color w:val="000000" w:themeColor="text1"/>
          <w:sz w:val="24"/>
          <w:szCs w:val="24"/>
        </w:rPr>
        <w:br w:type="page"/>
      </w:r>
    </w:p>
    <w:p w14:paraId="57699B1C" w14:textId="77777777" w:rsidR="009B45FE" w:rsidRDefault="009B45FE" w:rsidP="00EA64E8">
      <w:r w:rsidRPr="00E0207C">
        <w:rPr>
          <w:rFonts w:ascii="Arial" w:hAnsi="Arial" w:cs="Arial"/>
          <w:color w:val="000000" w:themeColor="text1"/>
          <w:sz w:val="24"/>
          <w:szCs w:val="24"/>
        </w:rPr>
        <w:lastRenderedPageBreak/>
        <w:t>Recent times have shown us just how vital play opportunities are to children and young people’s wellbeing</w:t>
      </w:r>
      <w:r>
        <w:rPr>
          <w:rFonts w:ascii="Arial" w:hAnsi="Arial" w:cs="Arial"/>
          <w:color w:val="000000" w:themeColor="text1"/>
          <w:sz w:val="24"/>
          <w:szCs w:val="24"/>
        </w:rPr>
        <w:t>,</w:t>
      </w:r>
      <w:r w:rsidRPr="00E0207C">
        <w:rPr>
          <w:rFonts w:ascii="Arial" w:hAnsi="Arial" w:cs="Arial"/>
          <w:color w:val="000000" w:themeColor="text1"/>
          <w:sz w:val="24"/>
          <w:szCs w:val="24"/>
        </w:rPr>
        <w:t xml:space="preserve"> their future development and life potential. I look forward to the continuing collaboration between </w:t>
      </w:r>
      <w:r>
        <w:rPr>
          <w:rFonts w:ascii="Arial" w:hAnsi="Arial" w:cs="Arial"/>
          <w:color w:val="000000" w:themeColor="text1"/>
          <w:sz w:val="24"/>
          <w:szCs w:val="24"/>
        </w:rPr>
        <w:t xml:space="preserve">the Welsh Government and </w:t>
      </w:r>
      <w:r w:rsidRPr="00E0207C">
        <w:rPr>
          <w:rFonts w:ascii="Arial" w:hAnsi="Arial" w:cs="Arial"/>
          <w:color w:val="000000" w:themeColor="text1"/>
          <w:sz w:val="24"/>
          <w:szCs w:val="24"/>
        </w:rPr>
        <w:t xml:space="preserve">the </w:t>
      </w:r>
      <w:proofErr w:type="spellStart"/>
      <w:r w:rsidRPr="00E0207C">
        <w:rPr>
          <w:rFonts w:ascii="Arial" w:hAnsi="Arial" w:cs="Arial"/>
          <w:color w:val="000000" w:themeColor="text1"/>
          <w:sz w:val="24"/>
          <w:szCs w:val="24"/>
        </w:rPr>
        <w:t>playwork</w:t>
      </w:r>
      <w:proofErr w:type="spellEnd"/>
      <w:r w:rsidRPr="00E0207C">
        <w:rPr>
          <w:rFonts w:ascii="Arial" w:hAnsi="Arial" w:cs="Arial"/>
          <w:color w:val="000000" w:themeColor="text1"/>
          <w:sz w:val="24"/>
          <w:szCs w:val="24"/>
        </w:rPr>
        <w:t xml:space="preserve"> and other related sectors</w:t>
      </w:r>
      <w:r>
        <w:rPr>
          <w:rFonts w:ascii="Arial" w:hAnsi="Arial" w:cs="Arial"/>
          <w:color w:val="000000" w:themeColor="text1"/>
          <w:sz w:val="24"/>
          <w:szCs w:val="24"/>
        </w:rPr>
        <w:t xml:space="preserve">, as we </w:t>
      </w:r>
      <w:r w:rsidRPr="00E0207C">
        <w:rPr>
          <w:rFonts w:ascii="Arial" w:hAnsi="Arial" w:cs="Arial"/>
          <w:sz w:val="24"/>
          <w:szCs w:val="24"/>
        </w:rPr>
        <w:t>drive forward together</w:t>
      </w:r>
      <w:r>
        <w:rPr>
          <w:rFonts w:ascii="Arial" w:hAnsi="Arial" w:cs="Arial"/>
          <w:sz w:val="24"/>
          <w:szCs w:val="24"/>
        </w:rPr>
        <w:t>,</w:t>
      </w:r>
      <w:r w:rsidRPr="00E0207C">
        <w:rPr>
          <w:rFonts w:ascii="Arial" w:hAnsi="Arial" w:cs="Arial"/>
          <w:sz w:val="24"/>
          <w:szCs w:val="24"/>
        </w:rPr>
        <w:t xml:space="preserve"> to ensure our play policy fits the current </w:t>
      </w:r>
      <w:r>
        <w:rPr>
          <w:rFonts w:ascii="Arial" w:hAnsi="Arial" w:cs="Arial"/>
          <w:sz w:val="24"/>
          <w:szCs w:val="24"/>
        </w:rPr>
        <w:t xml:space="preserve">and future </w:t>
      </w:r>
      <w:r w:rsidRPr="00E0207C">
        <w:rPr>
          <w:rFonts w:ascii="Arial" w:hAnsi="Arial" w:cs="Arial"/>
          <w:sz w:val="24"/>
          <w:szCs w:val="24"/>
        </w:rPr>
        <w:t>needs of our children and young people.</w:t>
      </w:r>
    </w:p>
    <w:p w14:paraId="31801995" w14:textId="77777777" w:rsidR="009B45FE" w:rsidRDefault="009B45FE" w:rsidP="00A845A9"/>
    <w:sectPr w:rsidR="009B45FE"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389E" w14:textId="77777777" w:rsidR="00C3776A" w:rsidRDefault="00C3776A">
      <w:r>
        <w:separator/>
      </w:r>
    </w:p>
  </w:endnote>
  <w:endnote w:type="continuationSeparator" w:id="0">
    <w:p w14:paraId="2B456CDA" w14:textId="77777777" w:rsidR="00C3776A" w:rsidRDefault="00C3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2A87" w14:textId="622B753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E7C">
      <w:rPr>
        <w:rStyle w:val="PageNumber"/>
        <w:noProof/>
      </w:rPr>
      <w:t>1</w:t>
    </w:r>
    <w:r>
      <w:rPr>
        <w:rStyle w:val="PageNumber"/>
      </w:rPr>
      <w:fldChar w:fldCharType="end"/>
    </w:r>
  </w:p>
  <w:p w14:paraId="09042A8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2A89" w14:textId="06A497B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5FE">
      <w:rPr>
        <w:rStyle w:val="PageNumber"/>
        <w:noProof/>
      </w:rPr>
      <w:t>2</w:t>
    </w:r>
    <w:r>
      <w:rPr>
        <w:rStyle w:val="PageNumber"/>
      </w:rPr>
      <w:fldChar w:fldCharType="end"/>
    </w:r>
  </w:p>
  <w:p w14:paraId="09042A8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2A8E"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9042A8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CEB0" w14:textId="77777777" w:rsidR="00C3776A" w:rsidRDefault="00C3776A">
      <w:r>
        <w:separator/>
      </w:r>
    </w:p>
  </w:footnote>
  <w:footnote w:type="continuationSeparator" w:id="0">
    <w:p w14:paraId="19C45826" w14:textId="77777777" w:rsidR="00C3776A" w:rsidRDefault="00C3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2A8B" w14:textId="77777777" w:rsidR="00AE064D" w:rsidRDefault="000C5E9B">
    <w:r>
      <w:rPr>
        <w:noProof/>
        <w:lang w:eastAsia="en-GB"/>
      </w:rPr>
      <w:drawing>
        <wp:anchor distT="0" distB="0" distL="114300" distR="114300" simplePos="0" relativeHeight="251657728" behindDoc="1" locked="0" layoutInCell="1" allowOverlap="1" wp14:anchorId="09042A90" wp14:editId="09042A91">
          <wp:simplePos x="0" y="0"/>
          <wp:positionH relativeFrom="column">
            <wp:posOffset>4637405</wp:posOffset>
          </wp:positionH>
          <wp:positionV relativeFrom="paragraph">
            <wp:posOffset>-111760</wp:posOffset>
          </wp:positionV>
          <wp:extent cx="1476375" cy="1400175"/>
          <wp:effectExtent l="0" t="0" r="9525" b="9525"/>
          <wp:wrapNone/>
          <wp:docPr id="1830820661" name="Picture 183082066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9042A8C" w14:textId="77777777" w:rsidR="00DD4B82" w:rsidRDefault="00DD4B82">
    <w:pPr>
      <w:pStyle w:val="Header"/>
    </w:pPr>
  </w:p>
  <w:p w14:paraId="09042A8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763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02E3"/>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739FF"/>
    <w:rsid w:val="00560F1F"/>
    <w:rsid w:val="00574BB3"/>
    <w:rsid w:val="005A22E2"/>
    <w:rsid w:val="005B030B"/>
    <w:rsid w:val="005D2A41"/>
    <w:rsid w:val="005D7663"/>
    <w:rsid w:val="005F1659"/>
    <w:rsid w:val="00603548"/>
    <w:rsid w:val="00654C0A"/>
    <w:rsid w:val="006633C7"/>
    <w:rsid w:val="00663F04"/>
    <w:rsid w:val="00670227"/>
    <w:rsid w:val="006814BD"/>
    <w:rsid w:val="00684E7C"/>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405B"/>
    <w:rsid w:val="008F789E"/>
    <w:rsid w:val="00905771"/>
    <w:rsid w:val="00953A46"/>
    <w:rsid w:val="00967473"/>
    <w:rsid w:val="00973090"/>
    <w:rsid w:val="00995EEC"/>
    <w:rsid w:val="009B45FE"/>
    <w:rsid w:val="009B752F"/>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3776A"/>
    <w:rsid w:val="00C43B4A"/>
    <w:rsid w:val="00C64FA5"/>
    <w:rsid w:val="00C84A12"/>
    <w:rsid w:val="00CF3DC5"/>
    <w:rsid w:val="00D017E2"/>
    <w:rsid w:val="00D16D97"/>
    <w:rsid w:val="00D27F42"/>
    <w:rsid w:val="00D84713"/>
    <w:rsid w:val="00DD4B82"/>
    <w:rsid w:val="00E1556F"/>
    <w:rsid w:val="00E3419E"/>
    <w:rsid w:val="00E47B1A"/>
    <w:rsid w:val="00E631B1"/>
    <w:rsid w:val="00E970A5"/>
    <w:rsid w:val="00EA5290"/>
    <w:rsid w:val="00EA64E8"/>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42A6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EA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written-statement-ministerial-review-play-publication-steering-group-repor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wales/wales-play-friendly-count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A45514942</value>
    </field>
    <field name="Objective-Title">
      <value order="0">Written Statement - English</value>
    </field>
    <field name="Objective-Description">
      <value order="0"/>
    </field>
    <field name="Objective-CreationStamp">
      <value order="0">2023-06-08T14:46:20Z</value>
    </field>
    <field name="Objective-IsApproved">
      <value order="0">false</value>
    </field>
    <field name="Objective-IsPublished">
      <value order="0">true</value>
    </field>
    <field name="Objective-DatePublished">
      <value order="0">2023-10-13T10:04:45Z</value>
    </field>
    <field name="Objective-ModificationStamp">
      <value order="0">2023-10-13T10:04:45Z</value>
    </field>
    <field name="Objective-Owner">
      <value order="0">Mann, Linda (ESJWL - Communities &amp; Tackling Poverty)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Early Years, Childcare and Play Division:1 - Save:Early Years, Childcare and Play Division:01 Childcare and Play Policy &amp; Legislation Branch (including Childcare and Early Years Capital Programme):POLICY - PLAY:Ministerial Review of Play 2019-2026:MRoP - Implementation of the Recommendations:CP&amp;EY - Ministerial Review of Play - Implementation of the Recommendations - 2023 - 2025:01 - Recommendations and action Plan</value>
    </field>
    <field name="Objective-Parent">
      <value order="0">01 - Recommendations and action Plan</value>
    </field>
    <field name="Objective-State">
      <value order="0">Published</value>
    </field>
    <field name="Objective-VersionId">
      <value order="0">vA89328399</value>
    </field>
    <field name="Objective-Version">
      <value order="0">23.0</value>
    </field>
    <field name="Objective-VersionNumber">
      <value order="0">23</value>
    </field>
    <field name="Objective-VersionComment">
      <value order="0"/>
    </field>
    <field name="Objective-FileNumber">
      <value order="0">qA1808668</value>
    </field>
    <field name="Objective-Classification">
      <value order="0">Official</value>
    </field>
    <field name="Objective-Caveats">
      <value order="0"/>
    </field>
  </systemFields>
  <catalogues>
    <catalogue name="Document Type Catalogue" type="type" ori="id:cA14">
      <field name="Objective-Date Acquired">
        <value order="0">2023-06-07T23:00:00Z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3</cp:revision>
  <cp:lastPrinted>2011-05-27T10:19:00Z</cp:lastPrinted>
  <dcterms:created xsi:type="dcterms:W3CDTF">2023-10-23T07:26:00Z</dcterms:created>
  <dcterms:modified xsi:type="dcterms:W3CDTF">2023-10-23T09:12:00Z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A45514942</vt:lpwstr>
  </property>
  <property fmtid="{D5CDD505-2E9C-101B-9397-08002B2CF9AE}" pid="4" name="Objective-Title">
    <vt:lpwstr>Written Statement - English</vt:lpwstr>
  </property>
  <property fmtid="{D5CDD505-2E9C-101B-9397-08002B2CF9AE}" pid="5" name="Objective-Comment">
    <vt:lpwstr/>
  </property>
  <property fmtid="{D5CDD505-2E9C-101B-9397-08002B2CF9AE}" pid="6" name="Objective-CreationStamp">
    <vt:filetime>2023-06-08T14:46:49Z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2023-10-13T10:04:45Z</vt:filetime>
  </property>
  <property fmtid="{D5CDD505-2E9C-101B-9397-08002B2CF9AE}" pid="10" name="Objective-ModificationStamp">
    <vt:filetime>2023-10-13T10:04:45Z</vt:filetime>
  </property>
  <property fmtid="{D5CDD505-2E9C-101B-9397-08002B2CF9AE}" pid="11" name="Objective-Owner">
    <vt:lpwstr>Mann, Linda (ESJWL - Communities &amp; Tackling Poverty)</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Early Years, Childcare and Play Division:1 - Save:Early Years, Childcare and Play Division:01 Childcare and Play Policy &amp; Legislation Branch (including Childcare and Early Years Capital Programme):POLICY - PLAY:Ministerial Review of Play 2019-2026:MRoP - Implementation of the Recommendations:CP&amp;EY - Ministerial Review of Play - Implementation of the Recommendations - 2023 - 2025:01 - Recommendations and action Plan:</vt:lpwstr>
  </property>
  <property fmtid="{D5CDD505-2E9C-101B-9397-08002B2CF9AE}" pid="13" name="Objective-Parent">
    <vt:lpwstr>01 - Recommendations and action Plan</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23</vt:r8>
  </property>
  <property fmtid="{D5CDD505-2E9C-101B-9397-08002B2CF9AE}" pid="17" name="Objective-VersionComment">
    <vt:lpwstr/>
  </property>
  <property fmtid="{D5CDD505-2E9C-101B-9397-08002B2CF9AE}" pid="18" name="Objective-FileNumber">
    <vt:lpwstr>qA1808668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vA89328399</vt:lpwstr>
  </property>
  <property fmtid="{D5CDD505-2E9C-101B-9397-08002B2CF9AE}" pid="28" name="Objective-Language">
    <vt:lpwstr>English (eng)</vt:lpwstr>
  </property>
  <property fmtid="{D5CDD505-2E9C-101B-9397-08002B2CF9AE}" pid="29" name="Objective-Date Acquired">
    <vt:filetime>2023-06-07T23:00:00Z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