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2E95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400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76526851"/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D70EE3C" w:rsidR="00EA5290" w:rsidRPr="0076125D" w:rsidRDefault="0076125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6125D">
              <w:rPr>
                <w:rFonts w:ascii="Arial" w:hAnsi="Arial" w:cs="Arial"/>
                <w:b/>
                <w:bCs/>
                <w:sz w:val="24"/>
                <w:szCs w:val="24"/>
              </w:rPr>
              <w:t>Publications of Administrative Data Research (ADR) UK Annual Reports 2023-2024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F7B48AA" w:rsidR="00EA5290" w:rsidRPr="00670227" w:rsidRDefault="00C6754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6B3879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September </w:t>
            </w:r>
            <w:r w:rsidR="006B3879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1D7CAF07" w:rsidR="00EA5290" w:rsidRPr="00670227" w:rsidRDefault="00060E5D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Rebecca Evans M</w:t>
            </w:r>
            <w:r w:rsidR="004D4AB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360486" w:rsidRPr="00360486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Finance, Constitution and Cabinet Office</w:t>
            </w:r>
          </w:p>
        </w:tc>
      </w:tr>
      <w:bookmarkEnd w:id="0"/>
    </w:tbl>
    <w:p w14:paraId="16F90651" w14:textId="77777777" w:rsidR="00EA5290" w:rsidRPr="00A011A1" w:rsidRDefault="00EA5290" w:rsidP="00EA5290"/>
    <w:p w14:paraId="0F99FD8D" w14:textId="58199395" w:rsidR="003953D2" w:rsidRDefault="00AD6758" w:rsidP="00C67541">
      <w:pPr>
        <w:pStyle w:val="BodyText"/>
        <w:jc w:val="left"/>
        <w:rPr>
          <w:b w:val="0"/>
          <w:bCs/>
        </w:rPr>
      </w:pPr>
      <w:r w:rsidRPr="00E85815">
        <w:rPr>
          <w:b w:val="0"/>
          <w:bCs/>
          <w:lang w:val="en-US"/>
        </w:rPr>
        <w:t xml:space="preserve">I am pleased to </w:t>
      </w:r>
      <w:r w:rsidR="00AF57E7">
        <w:rPr>
          <w:b w:val="0"/>
          <w:bCs/>
          <w:lang w:val="en-US"/>
        </w:rPr>
        <w:t>note</w:t>
      </w:r>
      <w:r w:rsidRPr="00E85815">
        <w:rPr>
          <w:b w:val="0"/>
          <w:bCs/>
          <w:lang w:val="en-US"/>
        </w:rPr>
        <w:t xml:space="preserve"> the publication</w:t>
      </w:r>
      <w:r w:rsidR="00F6723B" w:rsidRPr="00E85815">
        <w:rPr>
          <w:b w:val="0"/>
          <w:bCs/>
          <w:lang w:val="en-US"/>
        </w:rPr>
        <w:t xml:space="preserve"> of</w:t>
      </w:r>
      <w:r w:rsidRPr="00E85815">
        <w:rPr>
          <w:b w:val="0"/>
          <w:bCs/>
          <w:lang w:val="en-US"/>
        </w:rPr>
        <w:t xml:space="preserve"> </w:t>
      </w:r>
      <w:hyperlink r:id="rId8" w:history="1">
        <w:r w:rsidR="00F14337" w:rsidRPr="00032CB5">
          <w:rPr>
            <w:rStyle w:val="Hyperlink"/>
            <w:b w:val="0"/>
            <w:bCs/>
            <w:lang w:val="en-US"/>
          </w:rPr>
          <w:t>Administrative Data Research (</w:t>
        </w:r>
        <w:r w:rsidR="00F6723B" w:rsidRPr="00032CB5">
          <w:rPr>
            <w:rStyle w:val="Hyperlink"/>
            <w:b w:val="0"/>
            <w:bCs/>
          </w:rPr>
          <w:t>ADR</w:t>
        </w:r>
        <w:r w:rsidR="00F14337" w:rsidRPr="00032CB5">
          <w:rPr>
            <w:rStyle w:val="Hyperlink"/>
            <w:b w:val="0"/>
            <w:bCs/>
          </w:rPr>
          <w:t>)</w:t>
        </w:r>
        <w:r w:rsidR="00F6723B" w:rsidRPr="00032CB5">
          <w:rPr>
            <w:rStyle w:val="Hyperlink"/>
            <w:b w:val="0"/>
            <w:bCs/>
          </w:rPr>
          <w:t xml:space="preserve"> UK 2023-2024 Annual Reports</w:t>
        </w:r>
      </w:hyperlink>
      <w:r w:rsidR="00827D9F" w:rsidRPr="00E85815">
        <w:rPr>
          <w:b w:val="0"/>
          <w:bCs/>
        </w:rPr>
        <w:t xml:space="preserve"> this week</w:t>
      </w:r>
      <w:r w:rsidR="00936C08" w:rsidRPr="00E85815">
        <w:rPr>
          <w:b w:val="0"/>
          <w:bCs/>
        </w:rPr>
        <w:t xml:space="preserve"> </w:t>
      </w:r>
      <w:r w:rsidR="007479C2" w:rsidRPr="00E85815">
        <w:rPr>
          <w:b w:val="0"/>
          <w:bCs/>
        </w:rPr>
        <w:t xml:space="preserve">– including progress made by ADR Wales – our Welsh Government and higher education partnership. </w:t>
      </w:r>
    </w:p>
    <w:p w14:paraId="23300BC1" w14:textId="77777777" w:rsidR="00AE4B9D" w:rsidRDefault="00AE4B9D" w:rsidP="00C67541">
      <w:pPr>
        <w:pStyle w:val="BodyText"/>
        <w:jc w:val="left"/>
        <w:rPr>
          <w:b w:val="0"/>
          <w:bCs/>
        </w:rPr>
      </w:pPr>
    </w:p>
    <w:p w14:paraId="6A4F02AF" w14:textId="1D18A8BB" w:rsidR="00AB3E21" w:rsidRDefault="00AE4B9D" w:rsidP="00C67541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 xml:space="preserve">These reports demonstrate the value of </w:t>
      </w:r>
      <w:r w:rsidR="00AB68BF">
        <w:rPr>
          <w:b w:val="0"/>
          <w:bCs/>
        </w:rPr>
        <w:t xml:space="preserve">linking </w:t>
      </w:r>
      <w:r>
        <w:rPr>
          <w:b w:val="0"/>
          <w:bCs/>
        </w:rPr>
        <w:t xml:space="preserve">administrative data </w:t>
      </w:r>
      <w:r w:rsidR="00AB68BF">
        <w:rPr>
          <w:b w:val="0"/>
          <w:bCs/>
        </w:rPr>
        <w:t xml:space="preserve">for research. </w:t>
      </w:r>
      <w:r w:rsidR="00002949">
        <w:rPr>
          <w:b w:val="0"/>
          <w:bCs/>
        </w:rPr>
        <w:t>In Wales we are keen to make more use of</w:t>
      </w:r>
      <w:r w:rsidR="00AB68BF">
        <w:rPr>
          <w:b w:val="0"/>
          <w:bCs/>
        </w:rPr>
        <w:t xml:space="preserve"> administrative data</w:t>
      </w:r>
      <w:r w:rsidR="00002949">
        <w:rPr>
          <w:b w:val="0"/>
          <w:bCs/>
        </w:rPr>
        <w:t xml:space="preserve">, </w:t>
      </w:r>
      <w:r w:rsidR="00B71F37">
        <w:rPr>
          <w:b w:val="0"/>
          <w:bCs/>
        </w:rPr>
        <w:t>such as</w:t>
      </w:r>
      <w:r w:rsidR="00112362">
        <w:rPr>
          <w:b w:val="0"/>
          <w:bCs/>
        </w:rPr>
        <w:t xml:space="preserve"> GP records, school attainment</w:t>
      </w:r>
      <w:r w:rsidR="00B71F37">
        <w:rPr>
          <w:b w:val="0"/>
          <w:bCs/>
        </w:rPr>
        <w:t xml:space="preserve"> information</w:t>
      </w:r>
      <w:r w:rsidR="00112362">
        <w:rPr>
          <w:b w:val="0"/>
          <w:bCs/>
        </w:rPr>
        <w:t xml:space="preserve">, or car tax. </w:t>
      </w:r>
    </w:p>
    <w:p w14:paraId="14071A9E" w14:textId="77777777" w:rsidR="00AB3E21" w:rsidRDefault="00AB3E21" w:rsidP="00C67541">
      <w:pPr>
        <w:pStyle w:val="BodyText"/>
        <w:jc w:val="left"/>
        <w:rPr>
          <w:b w:val="0"/>
          <w:bCs/>
        </w:rPr>
      </w:pPr>
    </w:p>
    <w:p w14:paraId="53DACBF3" w14:textId="3BE36DBA" w:rsidR="00800EA2" w:rsidRDefault="003953D2" w:rsidP="00C67541">
      <w:pPr>
        <w:pStyle w:val="BodyText"/>
        <w:jc w:val="left"/>
        <w:rPr>
          <w:b w:val="0"/>
          <w:bCs/>
        </w:rPr>
      </w:pPr>
      <w:r>
        <w:rPr>
          <w:b w:val="0"/>
          <w:bCs/>
        </w:rPr>
        <w:t>There has been a lot of</w:t>
      </w:r>
      <w:r w:rsidR="003A6370">
        <w:rPr>
          <w:b w:val="0"/>
          <w:bCs/>
        </w:rPr>
        <w:t xml:space="preserve"> progress</w:t>
      </w:r>
      <w:r w:rsidR="004D711C" w:rsidRPr="004B04A9">
        <w:rPr>
          <w:b w:val="0"/>
          <w:bCs/>
        </w:rPr>
        <w:t xml:space="preserve"> </w:t>
      </w:r>
      <w:r>
        <w:rPr>
          <w:b w:val="0"/>
          <w:bCs/>
        </w:rPr>
        <w:t xml:space="preserve">made </w:t>
      </w:r>
      <w:r w:rsidR="004D711C" w:rsidRPr="004B04A9">
        <w:rPr>
          <w:b w:val="0"/>
          <w:bCs/>
        </w:rPr>
        <w:t xml:space="preserve">since the publication of our </w:t>
      </w:r>
      <w:hyperlink r:id="rId9" w:history="1">
        <w:r w:rsidR="004D711C" w:rsidRPr="004B04A9">
          <w:rPr>
            <w:rStyle w:val="Hyperlink"/>
            <w:b w:val="0"/>
            <w:bCs/>
          </w:rPr>
          <w:t>ADR Wales Strategy</w:t>
        </w:r>
      </w:hyperlink>
      <w:r w:rsidR="004D711C" w:rsidRPr="004B04A9">
        <w:rPr>
          <w:b w:val="0"/>
          <w:bCs/>
        </w:rPr>
        <w:t xml:space="preserve"> and</w:t>
      </w:r>
      <w:r w:rsidR="004D711C">
        <w:rPr>
          <w:b w:val="0"/>
          <w:bCs/>
        </w:rPr>
        <w:t xml:space="preserve"> the</w:t>
      </w:r>
      <w:r w:rsidR="004D711C" w:rsidRPr="004B04A9">
        <w:rPr>
          <w:b w:val="0"/>
          <w:bCs/>
        </w:rPr>
        <w:t xml:space="preserve"> </w:t>
      </w:r>
      <w:hyperlink r:id="rId10" w:history="1">
        <w:r w:rsidR="004D711C" w:rsidRPr="004B04A9">
          <w:rPr>
            <w:rStyle w:val="Hyperlink"/>
            <w:b w:val="0"/>
            <w:bCs/>
          </w:rPr>
          <w:t>Planned Programme of Work</w:t>
        </w:r>
      </w:hyperlink>
      <w:r w:rsidR="004D711C" w:rsidRPr="004B04A9">
        <w:rPr>
          <w:b w:val="0"/>
          <w:bCs/>
        </w:rPr>
        <w:t xml:space="preserve"> (2022-2026) I launched in the Senedd on 1 December 2022.</w:t>
      </w:r>
      <w:r w:rsidR="003A6370">
        <w:rPr>
          <w:b w:val="0"/>
          <w:bCs/>
        </w:rPr>
        <w:t xml:space="preserve"> </w:t>
      </w:r>
      <w:r w:rsidR="0049695F">
        <w:rPr>
          <w:b w:val="0"/>
          <w:bCs/>
        </w:rPr>
        <w:t>The success of our partnership is</w:t>
      </w:r>
      <w:r w:rsidR="00936C08" w:rsidRPr="00936C08">
        <w:rPr>
          <w:b w:val="0"/>
          <w:bCs/>
        </w:rPr>
        <w:t xml:space="preserve"> clearly articulated in </w:t>
      </w:r>
      <w:r w:rsidR="007F64E1">
        <w:rPr>
          <w:b w:val="0"/>
          <w:bCs/>
        </w:rPr>
        <w:t>these</w:t>
      </w:r>
      <w:r w:rsidR="00936C08" w:rsidRPr="00936C08">
        <w:rPr>
          <w:b w:val="0"/>
          <w:bCs/>
        </w:rPr>
        <w:t xml:space="preserve"> </w:t>
      </w:r>
      <w:r w:rsidR="00BC6462">
        <w:rPr>
          <w:b w:val="0"/>
          <w:bCs/>
        </w:rPr>
        <w:t xml:space="preserve">latest </w:t>
      </w:r>
      <w:r w:rsidR="00842497">
        <w:rPr>
          <w:b w:val="0"/>
          <w:bCs/>
        </w:rPr>
        <w:t>A</w:t>
      </w:r>
      <w:r w:rsidR="00936C08" w:rsidRPr="00936C08">
        <w:rPr>
          <w:b w:val="0"/>
          <w:bCs/>
        </w:rPr>
        <w:t xml:space="preserve">nnual </w:t>
      </w:r>
      <w:r w:rsidR="00842497">
        <w:rPr>
          <w:b w:val="0"/>
          <w:bCs/>
        </w:rPr>
        <w:t>R</w:t>
      </w:r>
      <w:r w:rsidR="00936C08" w:rsidRPr="00936C08">
        <w:rPr>
          <w:b w:val="0"/>
          <w:bCs/>
        </w:rPr>
        <w:t xml:space="preserve">eports, which highlight Welsh case studies and milestones achieved in Wales. </w:t>
      </w:r>
    </w:p>
    <w:p w14:paraId="1D614795" w14:textId="77777777" w:rsidR="000D2625" w:rsidRDefault="000D2625" w:rsidP="00C67541">
      <w:pPr>
        <w:pStyle w:val="BodyText"/>
        <w:jc w:val="left"/>
        <w:rPr>
          <w:b w:val="0"/>
          <w:bCs/>
        </w:rPr>
      </w:pPr>
    </w:p>
    <w:p w14:paraId="3E3E549A" w14:textId="77777777" w:rsidR="00E47B31" w:rsidRDefault="00E95B72" w:rsidP="00C67541">
      <w:pPr>
        <w:pStyle w:val="BodyText"/>
        <w:jc w:val="left"/>
        <w:rPr>
          <w:b w:val="0"/>
          <w:bCs/>
        </w:rPr>
      </w:pPr>
      <w:r w:rsidRPr="00E95B72">
        <w:rPr>
          <w:b w:val="0"/>
          <w:bCs/>
        </w:rPr>
        <w:t>Research such as</w:t>
      </w:r>
      <w:r>
        <w:rPr>
          <w:b w:val="0"/>
          <w:bCs/>
        </w:rPr>
        <w:t xml:space="preserve"> linked data analysis on</w:t>
      </w:r>
      <w:r w:rsidRPr="00E95B72">
        <w:rPr>
          <w:b w:val="0"/>
          <w:bCs/>
        </w:rPr>
        <w:t xml:space="preserve"> </w:t>
      </w:r>
      <w:r w:rsidRPr="00E95B72">
        <w:rPr>
          <w:b w:val="0"/>
          <w:lang w:val="en-US"/>
        </w:rPr>
        <w:t xml:space="preserve">domestic abuse </w:t>
      </w:r>
      <w:r>
        <w:rPr>
          <w:b w:val="0"/>
          <w:lang w:val="en-US"/>
        </w:rPr>
        <w:t>safeguarding</w:t>
      </w:r>
      <w:r w:rsidR="0019039F">
        <w:rPr>
          <w:b w:val="0"/>
          <w:lang w:val="en-US"/>
        </w:rPr>
        <w:t xml:space="preserve">, </w:t>
      </w:r>
      <w:r w:rsidRPr="00E95B72">
        <w:rPr>
          <w:b w:val="0"/>
          <w:lang w:val="en-US"/>
        </w:rPr>
        <w:t>interventions to prevent homelessness</w:t>
      </w:r>
      <w:r w:rsidR="004D4ABC">
        <w:rPr>
          <w:b w:val="0"/>
          <w:lang w:val="en-US"/>
        </w:rPr>
        <w:t>, and active travel,</w:t>
      </w:r>
      <w:r w:rsidRPr="00E95B72">
        <w:rPr>
          <w:b w:val="0"/>
          <w:bCs/>
        </w:rPr>
        <w:t xml:space="preserve"> provide important evidence that will inform decisions taken by Welsh Ministers in </w:t>
      </w:r>
      <w:r w:rsidR="0019039F">
        <w:rPr>
          <w:b w:val="0"/>
          <w:bCs/>
        </w:rPr>
        <w:t xml:space="preserve">the </w:t>
      </w:r>
      <w:r w:rsidRPr="00E95B72">
        <w:rPr>
          <w:b w:val="0"/>
          <w:bCs/>
        </w:rPr>
        <w:t>future</w:t>
      </w:r>
      <w:r>
        <w:rPr>
          <w:b w:val="0"/>
          <w:bCs/>
        </w:rPr>
        <w:t xml:space="preserve">. </w:t>
      </w:r>
    </w:p>
    <w:p w14:paraId="588B5E06" w14:textId="77777777" w:rsidR="00E47B31" w:rsidRDefault="00E47B31" w:rsidP="00C67541">
      <w:pPr>
        <w:pStyle w:val="BodyText"/>
        <w:jc w:val="left"/>
        <w:rPr>
          <w:b w:val="0"/>
          <w:bCs/>
        </w:rPr>
      </w:pPr>
    </w:p>
    <w:p w14:paraId="67C099A0" w14:textId="78405F0D" w:rsidR="00E47B31" w:rsidRPr="00E47B31" w:rsidRDefault="00E47B31" w:rsidP="00C67541">
      <w:pPr>
        <w:pStyle w:val="BodyText"/>
        <w:jc w:val="left"/>
        <w:rPr>
          <w:b w:val="0"/>
          <w:bCs/>
        </w:rPr>
      </w:pPr>
      <w:r w:rsidRPr="00E47B31">
        <w:rPr>
          <w:b w:val="0"/>
          <w:bCs/>
        </w:rPr>
        <w:t xml:space="preserve">This statement is being issued during recess </w:t>
      </w:r>
      <w:proofErr w:type="gramStart"/>
      <w:r w:rsidRPr="00E47B31">
        <w:rPr>
          <w:b w:val="0"/>
          <w:bCs/>
        </w:rPr>
        <w:t>in order to</w:t>
      </w:r>
      <w:proofErr w:type="gramEnd"/>
      <w:r w:rsidRPr="00E47B31">
        <w:rPr>
          <w:b w:val="0"/>
          <w:bCs/>
        </w:rPr>
        <w:t xml:space="preserve"> keep members informed. Should members wish me to make a further statement or to answer questions on this when the Senedd returns I would be happy to do so.</w:t>
      </w:r>
    </w:p>
    <w:p w14:paraId="464E32D0" w14:textId="77777777" w:rsidR="00E95B72" w:rsidRDefault="00E95B72" w:rsidP="00C67541">
      <w:pPr>
        <w:pStyle w:val="BodyText"/>
        <w:jc w:val="left"/>
        <w:rPr>
          <w:b w:val="0"/>
          <w:bCs/>
        </w:rPr>
      </w:pPr>
    </w:p>
    <w:sectPr w:rsidR="00E95B72" w:rsidSect="00BE65C4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86E7" w14:textId="77777777" w:rsidR="00432BC0" w:rsidRDefault="00432BC0">
      <w:r>
        <w:separator/>
      </w:r>
    </w:p>
  </w:endnote>
  <w:endnote w:type="continuationSeparator" w:id="0">
    <w:p w14:paraId="1D5AC1F4" w14:textId="77777777" w:rsidR="00432BC0" w:rsidRDefault="0043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239E5BF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04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4C498" w14:textId="77777777" w:rsidR="00432BC0" w:rsidRDefault="00432BC0">
      <w:r>
        <w:separator/>
      </w:r>
    </w:p>
  </w:footnote>
  <w:footnote w:type="continuationSeparator" w:id="0">
    <w:p w14:paraId="2F72932C" w14:textId="77777777" w:rsidR="00432BC0" w:rsidRDefault="0043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470C"/>
    <w:multiLevelType w:val="hybridMultilevel"/>
    <w:tmpl w:val="588A1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D2772"/>
    <w:multiLevelType w:val="hybridMultilevel"/>
    <w:tmpl w:val="0FE413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D63DB"/>
    <w:multiLevelType w:val="hybridMultilevel"/>
    <w:tmpl w:val="DF40335E"/>
    <w:lvl w:ilvl="0" w:tplc="FFFFFFFF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76E430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1461142160">
    <w:abstractNumId w:val="0"/>
  </w:num>
  <w:num w:numId="3" w16cid:durableId="540214114">
    <w:abstractNumId w:val="3"/>
  </w:num>
  <w:num w:numId="4" w16cid:durableId="565382963">
    <w:abstractNumId w:val="0"/>
  </w:num>
  <w:num w:numId="5" w16cid:durableId="1452281056">
    <w:abstractNumId w:val="2"/>
  </w:num>
  <w:num w:numId="6" w16cid:durableId="687171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2949"/>
    <w:rsid w:val="000030E1"/>
    <w:rsid w:val="0001504E"/>
    <w:rsid w:val="00023B69"/>
    <w:rsid w:val="00032CB5"/>
    <w:rsid w:val="000516D9"/>
    <w:rsid w:val="00060E5D"/>
    <w:rsid w:val="0006774B"/>
    <w:rsid w:val="00082B81"/>
    <w:rsid w:val="00090C3D"/>
    <w:rsid w:val="00097118"/>
    <w:rsid w:val="000C3A52"/>
    <w:rsid w:val="000C53DB"/>
    <w:rsid w:val="000C5E9B"/>
    <w:rsid w:val="000D2625"/>
    <w:rsid w:val="000D57C1"/>
    <w:rsid w:val="00103648"/>
    <w:rsid w:val="00106FD1"/>
    <w:rsid w:val="00112362"/>
    <w:rsid w:val="00134918"/>
    <w:rsid w:val="0014430B"/>
    <w:rsid w:val="001460B1"/>
    <w:rsid w:val="0017102C"/>
    <w:rsid w:val="0019039F"/>
    <w:rsid w:val="001A39E2"/>
    <w:rsid w:val="001A584A"/>
    <w:rsid w:val="001A6AF1"/>
    <w:rsid w:val="001B027C"/>
    <w:rsid w:val="001B0BE0"/>
    <w:rsid w:val="001B288D"/>
    <w:rsid w:val="001C532F"/>
    <w:rsid w:val="001E53BF"/>
    <w:rsid w:val="00214B25"/>
    <w:rsid w:val="002223FE"/>
    <w:rsid w:val="00223E62"/>
    <w:rsid w:val="00274F08"/>
    <w:rsid w:val="002A5310"/>
    <w:rsid w:val="002C57B6"/>
    <w:rsid w:val="002E1333"/>
    <w:rsid w:val="002F0EB9"/>
    <w:rsid w:val="002F1542"/>
    <w:rsid w:val="002F53A9"/>
    <w:rsid w:val="00314E36"/>
    <w:rsid w:val="003220C1"/>
    <w:rsid w:val="00356D7B"/>
    <w:rsid w:val="00357893"/>
    <w:rsid w:val="00360486"/>
    <w:rsid w:val="00360DD8"/>
    <w:rsid w:val="003670C1"/>
    <w:rsid w:val="00370471"/>
    <w:rsid w:val="003953D2"/>
    <w:rsid w:val="003A6370"/>
    <w:rsid w:val="003B1503"/>
    <w:rsid w:val="003B3D64"/>
    <w:rsid w:val="003C5133"/>
    <w:rsid w:val="003E7347"/>
    <w:rsid w:val="00412673"/>
    <w:rsid w:val="0043031D"/>
    <w:rsid w:val="00432BC0"/>
    <w:rsid w:val="00450132"/>
    <w:rsid w:val="0046757C"/>
    <w:rsid w:val="0049695F"/>
    <w:rsid w:val="004B04A9"/>
    <w:rsid w:val="004D2429"/>
    <w:rsid w:val="004D4ABC"/>
    <w:rsid w:val="004D711C"/>
    <w:rsid w:val="00537945"/>
    <w:rsid w:val="00553D32"/>
    <w:rsid w:val="00560F1F"/>
    <w:rsid w:val="00574BB3"/>
    <w:rsid w:val="005A22E2"/>
    <w:rsid w:val="005B030B"/>
    <w:rsid w:val="005D2A41"/>
    <w:rsid w:val="005D7663"/>
    <w:rsid w:val="005F1659"/>
    <w:rsid w:val="00603548"/>
    <w:rsid w:val="00654A4D"/>
    <w:rsid w:val="00654C0A"/>
    <w:rsid w:val="006633C7"/>
    <w:rsid w:val="00663F04"/>
    <w:rsid w:val="00670227"/>
    <w:rsid w:val="006814BD"/>
    <w:rsid w:val="0069133F"/>
    <w:rsid w:val="006A5D49"/>
    <w:rsid w:val="006B1722"/>
    <w:rsid w:val="006B340E"/>
    <w:rsid w:val="006B3879"/>
    <w:rsid w:val="006B461D"/>
    <w:rsid w:val="006E0A2C"/>
    <w:rsid w:val="00703993"/>
    <w:rsid w:val="0073160F"/>
    <w:rsid w:val="00732165"/>
    <w:rsid w:val="0073380E"/>
    <w:rsid w:val="00743B79"/>
    <w:rsid w:val="007479C2"/>
    <w:rsid w:val="007523BC"/>
    <w:rsid w:val="00752C48"/>
    <w:rsid w:val="0076125D"/>
    <w:rsid w:val="007A05FB"/>
    <w:rsid w:val="007B5260"/>
    <w:rsid w:val="007C24E7"/>
    <w:rsid w:val="007D1402"/>
    <w:rsid w:val="007F5E64"/>
    <w:rsid w:val="007F64E1"/>
    <w:rsid w:val="00800EA2"/>
    <w:rsid w:val="00800FA0"/>
    <w:rsid w:val="00812370"/>
    <w:rsid w:val="0082411A"/>
    <w:rsid w:val="00827D9F"/>
    <w:rsid w:val="00841628"/>
    <w:rsid w:val="00842497"/>
    <w:rsid w:val="00846160"/>
    <w:rsid w:val="008467B9"/>
    <w:rsid w:val="00851706"/>
    <w:rsid w:val="00853086"/>
    <w:rsid w:val="00863A4B"/>
    <w:rsid w:val="00867F98"/>
    <w:rsid w:val="00873EDC"/>
    <w:rsid w:val="00877BD2"/>
    <w:rsid w:val="008B7927"/>
    <w:rsid w:val="008C3861"/>
    <w:rsid w:val="008D1E0B"/>
    <w:rsid w:val="008D228B"/>
    <w:rsid w:val="008E1815"/>
    <w:rsid w:val="008F0CC6"/>
    <w:rsid w:val="008F789E"/>
    <w:rsid w:val="00905771"/>
    <w:rsid w:val="00936C08"/>
    <w:rsid w:val="00940859"/>
    <w:rsid w:val="00940FC6"/>
    <w:rsid w:val="00953A46"/>
    <w:rsid w:val="00967473"/>
    <w:rsid w:val="00973090"/>
    <w:rsid w:val="00995EEC"/>
    <w:rsid w:val="009C70C4"/>
    <w:rsid w:val="009D26D8"/>
    <w:rsid w:val="009E4974"/>
    <w:rsid w:val="009F06C3"/>
    <w:rsid w:val="00A204C9"/>
    <w:rsid w:val="00A23742"/>
    <w:rsid w:val="00A3247B"/>
    <w:rsid w:val="00A72CF3"/>
    <w:rsid w:val="00A82A45"/>
    <w:rsid w:val="00A82CA9"/>
    <w:rsid w:val="00A845A9"/>
    <w:rsid w:val="00A86958"/>
    <w:rsid w:val="00AA5651"/>
    <w:rsid w:val="00AA5848"/>
    <w:rsid w:val="00AA7750"/>
    <w:rsid w:val="00AB0D54"/>
    <w:rsid w:val="00AB3E21"/>
    <w:rsid w:val="00AB68BF"/>
    <w:rsid w:val="00AD65F1"/>
    <w:rsid w:val="00AD6758"/>
    <w:rsid w:val="00AE064D"/>
    <w:rsid w:val="00AE4B9D"/>
    <w:rsid w:val="00AF056B"/>
    <w:rsid w:val="00AF57E7"/>
    <w:rsid w:val="00B049B1"/>
    <w:rsid w:val="00B239BA"/>
    <w:rsid w:val="00B255F9"/>
    <w:rsid w:val="00B468BB"/>
    <w:rsid w:val="00B71F37"/>
    <w:rsid w:val="00B729F7"/>
    <w:rsid w:val="00B81F17"/>
    <w:rsid w:val="00BA6E0A"/>
    <w:rsid w:val="00BC6264"/>
    <w:rsid w:val="00BC6462"/>
    <w:rsid w:val="00BE65C4"/>
    <w:rsid w:val="00C43B4A"/>
    <w:rsid w:val="00C64FA5"/>
    <w:rsid w:val="00C67541"/>
    <w:rsid w:val="00C81558"/>
    <w:rsid w:val="00C84A12"/>
    <w:rsid w:val="00CA1254"/>
    <w:rsid w:val="00CA29EB"/>
    <w:rsid w:val="00CF3DC5"/>
    <w:rsid w:val="00D017E2"/>
    <w:rsid w:val="00D16D97"/>
    <w:rsid w:val="00D27F42"/>
    <w:rsid w:val="00D748AD"/>
    <w:rsid w:val="00D84713"/>
    <w:rsid w:val="00DA1EF6"/>
    <w:rsid w:val="00DB4B07"/>
    <w:rsid w:val="00DD4B82"/>
    <w:rsid w:val="00E00F69"/>
    <w:rsid w:val="00E129EE"/>
    <w:rsid w:val="00E1556F"/>
    <w:rsid w:val="00E31B65"/>
    <w:rsid w:val="00E3419E"/>
    <w:rsid w:val="00E42B6B"/>
    <w:rsid w:val="00E436F3"/>
    <w:rsid w:val="00E47B1A"/>
    <w:rsid w:val="00E47B31"/>
    <w:rsid w:val="00E631B1"/>
    <w:rsid w:val="00E85815"/>
    <w:rsid w:val="00E95B72"/>
    <w:rsid w:val="00EA5290"/>
    <w:rsid w:val="00EB248F"/>
    <w:rsid w:val="00EB5F93"/>
    <w:rsid w:val="00EC0568"/>
    <w:rsid w:val="00EE721A"/>
    <w:rsid w:val="00F0272E"/>
    <w:rsid w:val="00F14337"/>
    <w:rsid w:val="00F2438B"/>
    <w:rsid w:val="00F6723B"/>
    <w:rsid w:val="00F7490C"/>
    <w:rsid w:val="00F81C33"/>
    <w:rsid w:val="00F923C2"/>
    <w:rsid w:val="00F9524B"/>
    <w:rsid w:val="00F97613"/>
    <w:rsid w:val="00FC104F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21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1F37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s.adruk.org/annual-report-2023-2024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adrwales.org%2Fwp-content%2Fuploads%2F2022%2F11%2FADR-Wales-Programme-of-Work-2022-2026.pdf&amp;data=05%7C02%7CFaye.Gracey%40gov.wales%7Cd627092c40d243889e4d08dccc2331f8%7Ca2cc36c592804ae78887d06dab89216b%7C0%7C0%7C638609698832960651%7CUnknown%7CTWFpbGZsb3d8eyJWIjoiMC4wLjAwMDAiLCJQIjoiV2luMzIiLCJBTiI6Ik1haWwiLCJXVCI6Mn0%3D%7C0%7C%7C%7C&amp;sdata=ZF6tJYiDs%2BgpWUkvREf4hdj0H25CT0GxPRcx7XIGsfk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adruk.org%2Fnews-publications%2Fpublications-reports%2Fadr-wales-strategy-2022-2026%2F&amp;data=05%7C02%7CFaye.Gracey%40gov.wales%7Cd627092c40d243889e4d08dccc2331f8%7Ca2cc36c592804ae78887d06dab89216b%7C0%7C0%7C638609698832950680%7CUnknown%7CTWFpbGZsb3d8eyJWIjoiMC4wLjAwMDAiLCJQIjoiV2luMzIiLCJBTiI6Ik1haWwiLCJXVCI6Mn0%3D%7C0%7C%7C%7C&amp;sdata=BFGvh2wJnr4MZCk%2FnZSHQmjla8gwAZiIuFQgmRqO6kk%3D&amp;reserved=0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A54908681</value>
    </field>
    <field name="Objective-Title">
      <value order="0">FINAL - Written Statement - ADR UK Annual Reports 2023-24 Publication -bilingual</value>
    </field>
    <field name="Objective-Description">
      <value order="0"/>
    </field>
    <field name="Objective-CreationStamp">
      <value order="0">2024-09-06T14:05:25Z</value>
    </field>
    <field name="Objective-IsApproved">
      <value order="0">false</value>
    </field>
    <field name="Objective-IsPublished">
      <value order="0">true</value>
    </field>
    <field name="Objective-DatePublished">
      <value order="0">2024-09-06T14:09:08Z</value>
    </field>
    <field name="Objective-ModificationStamp">
      <value order="0">2024-09-06T14:09:08Z</value>
    </field>
    <field name="Objective-Owner">
      <value order="0">Gracey, Faye (CSI - DDAT &amp; KAS - KAS - Chief Statistician)</value>
    </field>
    <field name="Objective-Path">
      <value order="0">Objective Global Folder:#Business File Plan:WG Organisational Groups:Post April 2024 - Corporate Services &amp; Inspectorates:Corporate Services &amp; Inspectorates (CSI) - KAS - Chief Statistician:1 - Save:Data Acquisition and Linking for Research:Communications:KAS - DALfR - Ministerial Engagement and Communications - 2022-2026:ADR Wales Ministerial Communications 2024-25</value>
    </field>
    <field name="Objective-Parent">
      <value order="0">ADR Wales Ministerial Communications 2024-25</value>
    </field>
    <field name="Objective-State">
      <value order="0">Published</value>
    </field>
    <field name="Objective-VersionId">
      <value order="0">vA99924227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qA1823498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2244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2024-09-09T09:11:00Z</dcterms:created>
  <dcterms:modified xsi:type="dcterms:W3CDTF">2024-09-09T09:11:00Z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A54908681</vt:lpwstr>
  </property>
  <property fmtid="{D5CDD505-2E9C-101B-9397-08002B2CF9AE}" pid="4" name="Objective-Title">
    <vt:lpwstr>FINAL - Written Statement - ADR UK Annual Reports 2023-24 Publication -bilingual</vt:lpwstr>
  </property>
  <property fmtid="{D5CDD505-2E9C-101B-9397-08002B2CF9AE}" pid="5" name="Objective-Comment">
    <vt:lpwstr/>
  </property>
  <property fmtid="{D5CDD505-2E9C-101B-9397-08002B2CF9AE}" pid="6" name="Objective-CreationStamp">
    <vt:filetime>2024-09-06T14:05:25Z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2024-09-06T14:09:08Z</vt:filetime>
  </property>
  <property fmtid="{D5CDD505-2E9C-101B-9397-08002B2CF9AE}" pid="10" name="Objective-ModificationStamp">
    <vt:filetime>2024-09-06T14:09:08Z</vt:filetime>
  </property>
  <property fmtid="{D5CDD505-2E9C-101B-9397-08002B2CF9AE}" pid="11" name="Objective-Owner">
    <vt:lpwstr>Gracey, Faye (CSI - DDAT &amp; KAS - KAS - Chief Statistician)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KAS - Chief Statistician:1 - Save:Data Acquisition and Linking for Research:Communications:KAS - DALfR - Ministerial Engagement and Communications - 2022-2026:ADR Wales Ministerial Communications 2024-25:</vt:lpwstr>
  </property>
  <property fmtid="{D5CDD505-2E9C-101B-9397-08002B2CF9AE}" pid="13" name="Objective-Parent">
    <vt:lpwstr>ADR Wales Ministerial Communications 2024-25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vA99924227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