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D06B4" w14:textId="77777777" w:rsidR="001A39E2" w:rsidRDefault="001A39E2" w:rsidP="001A39E2">
      <w:pPr>
        <w:jc w:val="right"/>
        <w:rPr>
          <w:b/>
        </w:rPr>
      </w:pPr>
    </w:p>
    <w:p w14:paraId="38D6F35E"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2D07978" wp14:editId="22D0D0A7">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4158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9433E08"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3AF8D6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0D1643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BFF699B"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FE16B43" wp14:editId="45DCC5F4">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7DA2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AC73288" w14:textId="77777777" w:rsidTr="00B049B1">
        <w:tc>
          <w:tcPr>
            <w:tcW w:w="1383" w:type="dxa"/>
            <w:tcBorders>
              <w:top w:val="nil"/>
              <w:left w:val="nil"/>
              <w:bottom w:val="nil"/>
              <w:right w:val="nil"/>
            </w:tcBorders>
            <w:vAlign w:val="center"/>
          </w:tcPr>
          <w:p w14:paraId="608312EF" w14:textId="77777777" w:rsidR="00EA5290" w:rsidRDefault="00EA5290" w:rsidP="00B049B1">
            <w:pPr>
              <w:spacing w:before="120" w:after="120"/>
              <w:rPr>
                <w:rFonts w:ascii="Arial" w:hAnsi="Arial" w:cs="Arial"/>
                <w:b/>
                <w:bCs/>
                <w:sz w:val="24"/>
                <w:szCs w:val="24"/>
              </w:rPr>
            </w:pPr>
          </w:p>
          <w:p w14:paraId="1F7A3A6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F208579" w14:textId="77777777" w:rsidR="00EA5290" w:rsidRPr="00670227" w:rsidRDefault="00EA5290" w:rsidP="00B049B1">
            <w:pPr>
              <w:spacing w:before="120" w:after="120"/>
              <w:rPr>
                <w:rFonts w:ascii="Arial" w:hAnsi="Arial" w:cs="Arial"/>
                <w:b/>
                <w:bCs/>
                <w:sz w:val="24"/>
                <w:szCs w:val="24"/>
              </w:rPr>
            </w:pPr>
          </w:p>
          <w:p w14:paraId="0DAD41EF" w14:textId="77777777" w:rsidR="00EA5290" w:rsidRPr="00670227" w:rsidRDefault="00A252F8" w:rsidP="00A252F8">
            <w:pPr>
              <w:spacing w:before="120" w:after="120"/>
              <w:rPr>
                <w:rFonts w:ascii="Arial" w:hAnsi="Arial" w:cs="Arial"/>
                <w:b/>
                <w:bCs/>
                <w:sz w:val="24"/>
                <w:szCs w:val="24"/>
              </w:rPr>
            </w:pPr>
            <w:bookmarkStart w:id="0" w:name="_GoBack"/>
            <w:r w:rsidRPr="00A252F8">
              <w:rPr>
                <w:rFonts w:ascii="Arial" w:hAnsi="Arial" w:cs="Arial"/>
                <w:b/>
                <w:sz w:val="24"/>
                <w:szCs w:val="24"/>
              </w:rPr>
              <w:t>Geo Blocking (Revocation) (EU Exit) Regulations 2019</w:t>
            </w:r>
            <w:bookmarkEnd w:id="0"/>
          </w:p>
        </w:tc>
      </w:tr>
      <w:tr w:rsidR="00EA5290" w:rsidRPr="00A011A1" w14:paraId="631C18BD" w14:textId="77777777" w:rsidTr="00B049B1">
        <w:tc>
          <w:tcPr>
            <w:tcW w:w="1383" w:type="dxa"/>
            <w:tcBorders>
              <w:top w:val="nil"/>
              <w:left w:val="nil"/>
              <w:bottom w:val="nil"/>
              <w:right w:val="nil"/>
            </w:tcBorders>
            <w:vAlign w:val="center"/>
          </w:tcPr>
          <w:p w14:paraId="56EA7AE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C79AE2E" w14:textId="77777777" w:rsidR="00EA5290" w:rsidRPr="00670227" w:rsidRDefault="00A252F8" w:rsidP="00A252F8">
            <w:pPr>
              <w:spacing w:before="120" w:after="120"/>
              <w:rPr>
                <w:rFonts w:ascii="Arial" w:hAnsi="Arial" w:cs="Arial"/>
                <w:b/>
                <w:bCs/>
                <w:sz w:val="24"/>
                <w:szCs w:val="24"/>
              </w:rPr>
            </w:pPr>
            <w:r>
              <w:rPr>
                <w:rFonts w:ascii="Arial" w:hAnsi="Arial" w:cs="Arial"/>
                <w:b/>
                <w:bCs/>
                <w:sz w:val="24"/>
                <w:szCs w:val="24"/>
              </w:rPr>
              <w:t xml:space="preserve">29 March </w:t>
            </w:r>
            <w:r w:rsidR="00353906">
              <w:rPr>
                <w:rFonts w:ascii="Arial" w:hAnsi="Arial" w:cs="Arial"/>
                <w:b/>
                <w:bCs/>
                <w:sz w:val="24"/>
                <w:szCs w:val="24"/>
              </w:rPr>
              <w:t>20</w:t>
            </w:r>
            <w:r w:rsidR="0057543A">
              <w:rPr>
                <w:rFonts w:ascii="Arial" w:hAnsi="Arial" w:cs="Arial"/>
                <w:b/>
                <w:bCs/>
                <w:sz w:val="24"/>
                <w:szCs w:val="24"/>
              </w:rPr>
              <w:t>1</w:t>
            </w:r>
            <w:r w:rsidR="00353906">
              <w:rPr>
                <w:rFonts w:ascii="Arial" w:hAnsi="Arial" w:cs="Arial"/>
                <w:b/>
                <w:bCs/>
                <w:sz w:val="24"/>
                <w:szCs w:val="24"/>
              </w:rPr>
              <w:t>9</w:t>
            </w:r>
          </w:p>
        </w:tc>
      </w:tr>
      <w:tr w:rsidR="00EA5290" w:rsidRPr="00A011A1" w14:paraId="5E865012" w14:textId="77777777" w:rsidTr="00B049B1">
        <w:tc>
          <w:tcPr>
            <w:tcW w:w="1383" w:type="dxa"/>
            <w:tcBorders>
              <w:top w:val="nil"/>
              <w:left w:val="nil"/>
              <w:bottom w:val="nil"/>
              <w:right w:val="nil"/>
            </w:tcBorders>
            <w:vAlign w:val="center"/>
          </w:tcPr>
          <w:p w14:paraId="47EDF89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F663184" w14:textId="77777777" w:rsidR="00EA5290" w:rsidRPr="00670227" w:rsidRDefault="007C7885" w:rsidP="00B049B1">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61BAA871" w14:textId="77777777" w:rsidR="00A252F8" w:rsidRDefault="00A252F8" w:rsidP="00A252F8">
      <w:pPr>
        <w:rPr>
          <w:rFonts w:ascii="Arial" w:hAnsi="Arial" w:cs="Arial"/>
          <w:b/>
          <w:sz w:val="24"/>
          <w:szCs w:val="24"/>
        </w:rPr>
      </w:pPr>
    </w:p>
    <w:p w14:paraId="50DCD217" w14:textId="77777777" w:rsidR="00A252F8" w:rsidRDefault="00A252F8" w:rsidP="00A252F8">
      <w:pPr>
        <w:rPr>
          <w:rFonts w:ascii="Arial" w:hAnsi="Arial" w:cs="Arial"/>
          <w:b/>
          <w:sz w:val="24"/>
          <w:szCs w:val="24"/>
        </w:rPr>
      </w:pPr>
      <w:r w:rsidRPr="00A252F8">
        <w:rPr>
          <w:rFonts w:ascii="Arial" w:hAnsi="Arial" w:cs="Arial"/>
          <w:b/>
          <w:sz w:val="24"/>
          <w:szCs w:val="24"/>
        </w:rPr>
        <w:t>Geo Blocking (Revocation) (EU Exit) Regulations 2019 (“2019 Regulations”)</w:t>
      </w:r>
    </w:p>
    <w:p w14:paraId="42748A6E" w14:textId="77777777" w:rsidR="00A252F8" w:rsidRPr="00A252F8" w:rsidRDefault="00A252F8" w:rsidP="00A252F8">
      <w:pPr>
        <w:rPr>
          <w:rFonts w:ascii="Arial" w:hAnsi="Arial" w:cs="Arial"/>
          <w:b/>
          <w:sz w:val="24"/>
          <w:szCs w:val="24"/>
          <w:u w:val="single"/>
        </w:rPr>
      </w:pPr>
    </w:p>
    <w:p w14:paraId="0BEF8225" w14:textId="77777777" w:rsidR="00A252F8" w:rsidRPr="00A252F8" w:rsidRDefault="00A252F8" w:rsidP="00A252F8">
      <w:pPr>
        <w:rPr>
          <w:rFonts w:ascii="Arial" w:hAnsi="Arial" w:cs="Arial"/>
          <w:b/>
          <w:sz w:val="24"/>
          <w:szCs w:val="24"/>
          <w:u w:val="single"/>
        </w:rPr>
      </w:pPr>
      <w:r w:rsidRPr="00A252F8">
        <w:rPr>
          <w:rFonts w:ascii="Arial" w:hAnsi="Arial" w:cs="Arial"/>
          <w:b/>
          <w:sz w:val="24"/>
          <w:szCs w:val="24"/>
          <w:u w:val="single"/>
        </w:rPr>
        <w:t xml:space="preserve">The </w:t>
      </w:r>
      <w:proofErr w:type="gramStart"/>
      <w:r w:rsidRPr="00A252F8">
        <w:rPr>
          <w:rFonts w:ascii="Arial" w:hAnsi="Arial" w:cs="Arial"/>
          <w:b/>
          <w:sz w:val="24"/>
          <w:szCs w:val="24"/>
          <w:u w:val="single"/>
        </w:rPr>
        <w:t>law which</w:t>
      </w:r>
      <w:proofErr w:type="gramEnd"/>
      <w:r w:rsidRPr="00A252F8">
        <w:rPr>
          <w:rFonts w:ascii="Arial" w:hAnsi="Arial" w:cs="Arial"/>
          <w:b/>
          <w:sz w:val="24"/>
          <w:szCs w:val="24"/>
          <w:u w:val="single"/>
        </w:rPr>
        <w:t xml:space="preserve"> is being amended</w:t>
      </w:r>
    </w:p>
    <w:p w14:paraId="7E60734B" w14:textId="77777777" w:rsidR="00A252F8" w:rsidRPr="00A252F8" w:rsidRDefault="00A252F8" w:rsidP="00A252F8">
      <w:pPr>
        <w:tabs>
          <w:tab w:val="left" w:pos="709"/>
        </w:tabs>
        <w:rPr>
          <w:rFonts w:ascii="Arial" w:hAnsi="Arial" w:cs="Arial"/>
          <w:sz w:val="24"/>
          <w:szCs w:val="24"/>
          <w:u w:val="single"/>
        </w:rPr>
      </w:pPr>
    </w:p>
    <w:p w14:paraId="55340ABE" w14:textId="77777777" w:rsidR="00A252F8" w:rsidRPr="00A252F8" w:rsidRDefault="00A252F8" w:rsidP="00A252F8">
      <w:pPr>
        <w:tabs>
          <w:tab w:val="left" w:pos="709"/>
        </w:tabs>
        <w:rPr>
          <w:rFonts w:ascii="Arial" w:hAnsi="Arial" w:cs="Arial"/>
          <w:sz w:val="24"/>
          <w:szCs w:val="24"/>
          <w:u w:val="single"/>
        </w:rPr>
      </w:pPr>
      <w:r w:rsidRPr="00A252F8">
        <w:rPr>
          <w:rFonts w:ascii="Arial" w:hAnsi="Arial" w:cs="Arial"/>
          <w:sz w:val="24"/>
          <w:szCs w:val="24"/>
          <w:u w:val="single"/>
        </w:rPr>
        <w:t xml:space="preserve">European Directly Applicable Instruments </w:t>
      </w:r>
    </w:p>
    <w:p w14:paraId="488CF6A9" w14:textId="77777777" w:rsidR="00A252F8" w:rsidRPr="00A252F8" w:rsidRDefault="00A252F8" w:rsidP="00A252F8">
      <w:pPr>
        <w:pStyle w:val="ListParagraph"/>
        <w:autoSpaceDE w:val="0"/>
        <w:autoSpaceDN w:val="0"/>
        <w:adjustRightInd w:val="0"/>
        <w:ind w:left="357"/>
        <w:rPr>
          <w:rFonts w:ascii="Arial" w:hAnsi="Arial" w:cs="Arial"/>
          <w:sz w:val="24"/>
          <w:szCs w:val="24"/>
          <w:u w:val="single"/>
        </w:rPr>
      </w:pPr>
      <w:r w:rsidRPr="00A252F8">
        <w:rPr>
          <w:rFonts w:ascii="Arial" w:hAnsi="Arial" w:cs="Arial"/>
          <w:sz w:val="24"/>
          <w:szCs w:val="24"/>
        </w:rPr>
        <w:t>.</w:t>
      </w:r>
    </w:p>
    <w:p w14:paraId="62DF90DA" w14:textId="77777777" w:rsidR="00A252F8" w:rsidRPr="00A252F8" w:rsidRDefault="00A252F8" w:rsidP="00A252F8">
      <w:pPr>
        <w:pStyle w:val="ListParagraph"/>
        <w:numPr>
          <w:ilvl w:val="0"/>
          <w:numId w:val="3"/>
        </w:numPr>
        <w:ind w:left="284"/>
        <w:contextualSpacing/>
        <w:outlineLvl w:val="1"/>
        <w:rPr>
          <w:rFonts w:ascii="Arial" w:hAnsi="Arial" w:cs="Arial"/>
          <w:sz w:val="24"/>
          <w:szCs w:val="24"/>
          <w:u w:val="single"/>
        </w:rPr>
      </w:pPr>
      <w:r w:rsidRPr="00A252F8">
        <w:rPr>
          <w:rFonts w:ascii="Arial" w:hAnsi="Arial" w:cs="Arial"/>
          <w:sz w:val="24"/>
          <w:szCs w:val="24"/>
        </w:rPr>
        <w:t>Regulation (EU) 2018/302 of the European Parliament and of the Council of 28 February 2018) on addressing unjustified geo-blocking and other forms of discrimination based on customers'  nationality, place of residence or place of establishment within the internal market and amending Regulations (EC) No 2006/2004 and (EU) 2017/2394 and Directive 2009/22/EC.</w:t>
      </w:r>
    </w:p>
    <w:p w14:paraId="35C4E4C5" w14:textId="77777777" w:rsidR="00A252F8" w:rsidRPr="00A252F8" w:rsidRDefault="00A252F8" w:rsidP="00A252F8">
      <w:pPr>
        <w:outlineLvl w:val="1"/>
        <w:rPr>
          <w:rFonts w:ascii="Arial" w:hAnsi="Arial" w:cs="Arial"/>
          <w:sz w:val="24"/>
          <w:szCs w:val="24"/>
          <w:u w:val="single"/>
        </w:rPr>
      </w:pPr>
    </w:p>
    <w:p w14:paraId="5D8930C8" w14:textId="77777777" w:rsidR="00A252F8" w:rsidRPr="00A252F8" w:rsidRDefault="00A252F8" w:rsidP="00A252F8">
      <w:pPr>
        <w:outlineLvl w:val="1"/>
        <w:rPr>
          <w:rFonts w:ascii="Arial" w:hAnsi="Arial" w:cs="Arial"/>
          <w:sz w:val="24"/>
          <w:szCs w:val="24"/>
          <w:u w:val="single"/>
        </w:rPr>
      </w:pPr>
      <w:r w:rsidRPr="00A252F8">
        <w:rPr>
          <w:rFonts w:ascii="Arial" w:hAnsi="Arial" w:cs="Arial"/>
          <w:sz w:val="24"/>
          <w:szCs w:val="24"/>
          <w:u w:val="single"/>
        </w:rPr>
        <w:t>UK Domestic Legislation</w:t>
      </w:r>
    </w:p>
    <w:p w14:paraId="732152FA" w14:textId="77777777" w:rsidR="00A252F8" w:rsidRPr="00A252F8" w:rsidRDefault="00A252F8" w:rsidP="00A252F8">
      <w:pPr>
        <w:outlineLvl w:val="1"/>
        <w:rPr>
          <w:rFonts w:ascii="Arial" w:hAnsi="Arial" w:cs="Arial"/>
          <w:sz w:val="24"/>
          <w:szCs w:val="24"/>
          <w:u w:val="single"/>
        </w:rPr>
      </w:pPr>
    </w:p>
    <w:p w14:paraId="6079375B" w14:textId="77777777" w:rsidR="00A252F8" w:rsidRPr="00A252F8" w:rsidRDefault="00A252F8" w:rsidP="00A252F8">
      <w:pPr>
        <w:pStyle w:val="ListParagraph"/>
        <w:numPr>
          <w:ilvl w:val="0"/>
          <w:numId w:val="3"/>
        </w:numPr>
        <w:autoSpaceDE w:val="0"/>
        <w:autoSpaceDN w:val="0"/>
        <w:adjustRightInd w:val="0"/>
        <w:contextualSpacing/>
        <w:rPr>
          <w:rFonts w:ascii="Arial" w:hAnsi="Arial" w:cs="Arial"/>
          <w:sz w:val="24"/>
          <w:szCs w:val="24"/>
          <w:u w:val="single"/>
        </w:rPr>
      </w:pPr>
      <w:r w:rsidRPr="00A252F8">
        <w:rPr>
          <w:rFonts w:ascii="Arial" w:hAnsi="Arial" w:cs="Arial"/>
          <w:sz w:val="24"/>
          <w:szCs w:val="24"/>
        </w:rPr>
        <w:t>Geo-Blocking (Enforcement) Regulation 2018</w:t>
      </w:r>
    </w:p>
    <w:p w14:paraId="254D85B0" w14:textId="77777777" w:rsidR="00A252F8" w:rsidRPr="00A252F8" w:rsidRDefault="00A252F8" w:rsidP="00A252F8">
      <w:pPr>
        <w:pStyle w:val="ListParagraph"/>
        <w:ind w:left="283"/>
        <w:outlineLvl w:val="1"/>
        <w:rPr>
          <w:rFonts w:ascii="Arial" w:hAnsi="Arial" w:cs="Arial"/>
          <w:sz w:val="24"/>
          <w:szCs w:val="24"/>
          <w:u w:val="single"/>
        </w:rPr>
      </w:pPr>
    </w:p>
    <w:p w14:paraId="2A0E6C6F" w14:textId="77777777" w:rsidR="00A252F8" w:rsidRPr="00A252F8" w:rsidRDefault="00A252F8" w:rsidP="00A252F8">
      <w:pPr>
        <w:rPr>
          <w:rFonts w:ascii="Arial" w:hAnsi="Arial" w:cs="Arial"/>
          <w:b/>
          <w:sz w:val="24"/>
          <w:szCs w:val="24"/>
        </w:rPr>
      </w:pPr>
      <w:r w:rsidRPr="00A252F8">
        <w:rPr>
          <w:rFonts w:ascii="Arial" w:hAnsi="Arial" w:cs="Arial"/>
          <w:b/>
          <w:sz w:val="24"/>
          <w:szCs w:val="24"/>
        </w:rPr>
        <w:t>Any impact the SI may have on the Assembly’s legislative competence and/or the Welsh Ministers’ executive competence</w:t>
      </w:r>
    </w:p>
    <w:p w14:paraId="06629A58" w14:textId="77777777" w:rsidR="00A252F8" w:rsidRPr="00A252F8" w:rsidRDefault="00A252F8" w:rsidP="00A252F8">
      <w:pPr>
        <w:rPr>
          <w:rFonts w:ascii="Arial" w:hAnsi="Arial" w:cs="Arial"/>
          <w:b/>
          <w:sz w:val="24"/>
          <w:szCs w:val="24"/>
        </w:rPr>
      </w:pPr>
      <w:r w:rsidRPr="00A252F8">
        <w:rPr>
          <w:rFonts w:ascii="Arial" w:hAnsi="Arial" w:cs="Arial"/>
          <w:sz w:val="24"/>
          <w:szCs w:val="24"/>
        </w:rPr>
        <w:t>There is no effect on the</w:t>
      </w:r>
      <w:r w:rsidRPr="00A252F8">
        <w:rPr>
          <w:rFonts w:ascii="Arial" w:hAnsi="Arial" w:cs="Arial"/>
          <w:b/>
          <w:sz w:val="24"/>
          <w:szCs w:val="24"/>
        </w:rPr>
        <w:t xml:space="preserve"> </w:t>
      </w:r>
      <w:r w:rsidRPr="00A252F8">
        <w:rPr>
          <w:rFonts w:ascii="Arial" w:hAnsi="Arial" w:cs="Arial"/>
          <w:sz w:val="24"/>
          <w:szCs w:val="24"/>
        </w:rPr>
        <w:t>National Assembly for Wales’ legislative competence or the Welsh Minister’s executive competence</w:t>
      </w:r>
    </w:p>
    <w:p w14:paraId="0FC7E868" w14:textId="77777777" w:rsidR="00A252F8" w:rsidRPr="00A252F8" w:rsidRDefault="00A252F8" w:rsidP="00A252F8">
      <w:pPr>
        <w:pStyle w:val="EMLevel1Paragraph"/>
        <w:numPr>
          <w:ilvl w:val="0"/>
          <w:numId w:val="0"/>
        </w:numPr>
        <w:spacing w:before="0" w:after="0"/>
        <w:ind w:left="576" w:hanging="576"/>
        <w:rPr>
          <w:rFonts w:ascii="Arial" w:hAnsi="Arial"/>
          <w:b/>
          <w:szCs w:val="24"/>
        </w:rPr>
      </w:pPr>
    </w:p>
    <w:p w14:paraId="032B875F" w14:textId="77777777" w:rsidR="00A252F8" w:rsidRPr="00A252F8" w:rsidRDefault="00A252F8" w:rsidP="00A252F8">
      <w:pPr>
        <w:pStyle w:val="EMLevel1Paragraph"/>
        <w:numPr>
          <w:ilvl w:val="0"/>
          <w:numId w:val="0"/>
        </w:numPr>
        <w:spacing w:before="0" w:after="0"/>
        <w:ind w:left="576" w:hanging="576"/>
        <w:rPr>
          <w:rFonts w:ascii="Arial" w:hAnsi="Arial"/>
          <w:b/>
          <w:szCs w:val="24"/>
        </w:rPr>
      </w:pPr>
      <w:r w:rsidRPr="00A252F8">
        <w:rPr>
          <w:rFonts w:ascii="Arial" w:hAnsi="Arial"/>
          <w:b/>
          <w:szCs w:val="24"/>
        </w:rPr>
        <w:t xml:space="preserve">The purpose of the amendments </w:t>
      </w:r>
    </w:p>
    <w:p w14:paraId="37F4F3B8" w14:textId="77777777" w:rsidR="00A252F8" w:rsidRPr="00A252F8" w:rsidRDefault="00A252F8" w:rsidP="00A252F8">
      <w:pPr>
        <w:pStyle w:val="EMLevel1Paragraph"/>
        <w:numPr>
          <w:ilvl w:val="0"/>
          <w:numId w:val="0"/>
        </w:numPr>
        <w:spacing w:before="0" w:after="0"/>
        <w:rPr>
          <w:rFonts w:ascii="Arial" w:hAnsi="Arial"/>
          <w:szCs w:val="24"/>
        </w:rPr>
      </w:pPr>
      <w:r w:rsidRPr="00A252F8">
        <w:rPr>
          <w:rFonts w:ascii="Arial" w:hAnsi="Arial"/>
          <w:szCs w:val="24"/>
        </w:rPr>
        <w:t xml:space="preserve">The 2019 Regulations revoke existing direct EU legislation and domestic </w:t>
      </w:r>
      <w:proofErr w:type="gramStart"/>
      <w:r w:rsidRPr="00A252F8">
        <w:rPr>
          <w:rFonts w:ascii="Arial" w:hAnsi="Arial"/>
          <w:szCs w:val="24"/>
        </w:rPr>
        <w:t>legislation which</w:t>
      </w:r>
      <w:proofErr w:type="gramEnd"/>
      <w:r w:rsidRPr="00A252F8">
        <w:rPr>
          <w:rFonts w:ascii="Arial" w:hAnsi="Arial"/>
          <w:szCs w:val="24"/>
        </w:rPr>
        <w:t xml:space="preserve"> forms UK law relating to Geo Blocking. </w:t>
      </w:r>
    </w:p>
    <w:p w14:paraId="4B36BA21" w14:textId="77777777" w:rsidR="00A252F8" w:rsidRPr="00A252F8" w:rsidRDefault="00A252F8" w:rsidP="00A252F8">
      <w:pPr>
        <w:pStyle w:val="EMLevel1Paragraph"/>
        <w:numPr>
          <w:ilvl w:val="0"/>
          <w:numId w:val="0"/>
        </w:numPr>
        <w:spacing w:before="0" w:after="0"/>
        <w:rPr>
          <w:rFonts w:ascii="Arial" w:hAnsi="Arial"/>
          <w:szCs w:val="24"/>
        </w:rPr>
      </w:pPr>
    </w:p>
    <w:p w14:paraId="0D8F5E21" w14:textId="77777777" w:rsidR="00A252F8" w:rsidRPr="00A252F8" w:rsidRDefault="00A252F8" w:rsidP="00A252F8">
      <w:pPr>
        <w:pStyle w:val="NoSpacing"/>
        <w:rPr>
          <w:rFonts w:cs="Arial"/>
          <w:color w:val="000000"/>
          <w:szCs w:val="24"/>
          <w:lang w:val="en"/>
        </w:rPr>
      </w:pPr>
      <w:r w:rsidRPr="00A252F8">
        <w:rPr>
          <w:rFonts w:cs="Arial"/>
          <w:color w:val="000000"/>
          <w:szCs w:val="24"/>
          <w:lang w:val="en"/>
        </w:rPr>
        <w:t xml:space="preserve">In a ‘no deal’ scenario, the UK version of the Geo-Blocking Regulation will cease to have </w:t>
      </w:r>
      <w:proofErr w:type="gramStart"/>
      <w:r w:rsidRPr="00A252F8">
        <w:rPr>
          <w:rFonts w:cs="Arial"/>
          <w:color w:val="000000"/>
          <w:szCs w:val="24"/>
          <w:lang w:val="en"/>
        </w:rPr>
        <w:t>effect</w:t>
      </w:r>
      <w:proofErr w:type="gramEnd"/>
      <w:r w:rsidRPr="00A252F8">
        <w:rPr>
          <w:rFonts w:cs="Arial"/>
          <w:color w:val="000000"/>
          <w:szCs w:val="24"/>
          <w:lang w:val="en"/>
        </w:rPr>
        <w:t xml:space="preserve"> in UK law. The original EU Regulation will continue to apply to UK businesses operating within the EU, and all other non-EU businesses selling goods and services into the single market.</w:t>
      </w:r>
    </w:p>
    <w:p w14:paraId="501ADF2B" w14:textId="77777777" w:rsidR="00A252F8" w:rsidRDefault="00A252F8" w:rsidP="00A252F8">
      <w:pPr>
        <w:pStyle w:val="NoSpacing"/>
        <w:ind w:left="720"/>
        <w:rPr>
          <w:rFonts w:cs="Arial"/>
          <w:color w:val="000000"/>
          <w:szCs w:val="24"/>
          <w:lang w:val="en"/>
        </w:rPr>
      </w:pPr>
    </w:p>
    <w:p w14:paraId="31F063E4" w14:textId="77777777" w:rsidR="00A252F8" w:rsidRPr="00A252F8" w:rsidRDefault="00A252F8" w:rsidP="00A252F8">
      <w:pPr>
        <w:pStyle w:val="NoSpacing"/>
        <w:ind w:left="720"/>
        <w:rPr>
          <w:rFonts w:cs="Arial"/>
          <w:color w:val="000000"/>
          <w:szCs w:val="24"/>
          <w:lang w:val="en"/>
        </w:rPr>
      </w:pPr>
    </w:p>
    <w:p w14:paraId="6E34F18D" w14:textId="77777777" w:rsidR="00A252F8" w:rsidRPr="00A252F8" w:rsidRDefault="00A252F8" w:rsidP="00A252F8">
      <w:pPr>
        <w:pStyle w:val="EMLevel1Paragraph"/>
        <w:numPr>
          <w:ilvl w:val="0"/>
          <w:numId w:val="0"/>
        </w:numPr>
        <w:spacing w:before="0" w:after="0"/>
        <w:rPr>
          <w:rFonts w:ascii="Arial" w:hAnsi="Arial"/>
          <w:szCs w:val="24"/>
        </w:rPr>
      </w:pPr>
      <w:r w:rsidRPr="00A252F8">
        <w:rPr>
          <w:rFonts w:ascii="Arial" w:hAnsi="Arial"/>
          <w:color w:val="000000"/>
          <w:szCs w:val="24"/>
          <w:lang w:val="en"/>
        </w:rPr>
        <w:lastRenderedPageBreak/>
        <w:t xml:space="preserve">Following repeal of the Geo-Blocking Regulation in the UK, traders from the UK, EU and third countries </w:t>
      </w:r>
      <w:proofErr w:type="gramStart"/>
      <w:r w:rsidRPr="00A252F8">
        <w:rPr>
          <w:rFonts w:ascii="Arial" w:hAnsi="Arial"/>
          <w:color w:val="000000"/>
          <w:szCs w:val="24"/>
          <w:lang w:val="en"/>
        </w:rPr>
        <w:t>would not be prohibited</w:t>
      </w:r>
      <w:proofErr w:type="gramEnd"/>
      <w:r w:rsidRPr="00A252F8">
        <w:rPr>
          <w:rFonts w:ascii="Arial" w:hAnsi="Arial"/>
          <w:color w:val="000000"/>
          <w:szCs w:val="24"/>
          <w:lang w:val="en"/>
        </w:rPr>
        <w:t xml:space="preserve"> from discriminating between EU customers and UK customers.</w:t>
      </w:r>
    </w:p>
    <w:p w14:paraId="00239242" w14:textId="77777777" w:rsidR="00A252F8" w:rsidRPr="00A252F8" w:rsidRDefault="00A252F8" w:rsidP="00A252F8">
      <w:pPr>
        <w:pStyle w:val="EMLevel1Paragraph"/>
        <w:numPr>
          <w:ilvl w:val="0"/>
          <w:numId w:val="0"/>
        </w:numPr>
        <w:spacing w:before="0" w:after="0"/>
        <w:rPr>
          <w:rFonts w:ascii="Arial" w:hAnsi="Arial"/>
          <w:szCs w:val="24"/>
        </w:rPr>
      </w:pPr>
      <w:r w:rsidRPr="00A252F8">
        <w:rPr>
          <w:rFonts w:ascii="Arial" w:hAnsi="Arial"/>
          <w:szCs w:val="24"/>
        </w:rPr>
        <w:t xml:space="preserve"> </w:t>
      </w:r>
    </w:p>
    <w:p w14:paraId="6FAE8DF8" w14:textId="77777777" w:rsidR="00A252F8" w:rsidRPr="00A252F8" w:rsidRDefault="00A252F8" w:rsidP="00A252F8">
      <w:pPr>
        <w:rPr>
          <w:rFonts w:ascii="Arial" w:hAnsi="Arial" w:cs="Arial"/>
          <w:color w:val="0000FF" w:themeColor="hyperlink"/>
          <w:sz w:val="24"/>
          <w:szCs w:val="24"/>
          <w:u w:val="single"/>
        </w:rPr>
      </w:pPr>
      <w:r w:rsidRPr="00A252F8">
        <w:rPr>
          <w:rFonts w:ascii="Arial" w:hAnsi="Arial" w:cs="Arial"/>
          <w:sz w:val="24"/>
          <w:szCs w:val="24"/>
        </w:rPr>
        <w:t xml:space="preserve">The Regulations and accompanying Explanatory Memorandum, is available here: </w:t>
      </w:r>
      <w:r w:rsidRPr="00A252F8">
        <w:rPr>
          <w:rStyle w:val="Hyperlink"/>
          <w:rFonts w:ascii="Arial" w:hAnsi="Arial" w:cs="Arial"/>
          <w:sz w:val="24"/>
          <w:szCs w:val="24"/>
        </w:rPr>
        <w:t>https://beta.parliament.uk/work-packages/nDmWcvUE</w:t>
      </w:r>
    </w:p>
    <w:p w14:paraId="16895271" w14:textId="77777777" w:rsidR="00A252F8" w:rsidRPr="00A252F8" w:rsidRDefault="00A252F8" w:rsidP="00A252F8">
      <w:pPr>
        <w:rPr>
          <w:rFonts w:ascii="Arial" w:hAnsi="Arial" w:cs="Arial"/>
          <w:b/>
          <w:sz w:val="24"/>
          <w:szCs w:val="24"/>
        </w:rPr>
      </w:pPr>
    </w:p>
    <w:p w14:paraId="2D2C77C4" w14:textId="77777777" w:rsidR="00A252F8" w:rsidRPr="00A252F8" w:rsidRDefault="00A252F8" w:rsidP="00A252F8">
      <w:pPr>
        <w:rPr>
          <w:rFonts w:ascii="Arial" w:hAnsi="Arial" w:cs="Arial"/>
          <w:b/>
          <w:sz w:val="24"/>
          <w:szCs w:val="24"/>
        </w:rPr>
      </w:pPr>
      <w:r w:rsidRPr="00A252F8">
        <w:rPr>
          <w:rFonts w:ascii="Arial" w:hAnsi="Arial" w:cs="Arial"/>
          <w:b/>
          <w:sz w:val="24"/>
          <w:szCs w:val="24"/>
        </w:rPr>
        <w:t xml:space="preserve">Why consent </w:t>
      </w:r>
      <w:proofErr w:type="gramStart"/>
      <w:r w:rsidRPr="00A252F8">
        <w:rPr>
          <w:rFonts w:ascii="Arial" w:hAnsi="Arial" w:cs="Arial"/>
          <w:b/>
          <w:sz w:val="24"/>
          <w:szCs w:val="24"/>
        </w:rPr>
        <w:t>was given</w:t>
      </w:r>
      <w:proofErr w:type="gramEnd"/>
    </w:p>
    <w:p w14:paraId="1DFB7551" w14:textId="77777777" w:rsidR="00A845A9" w:rsidRPr="00A252F8" w:rsidRDefault="00A252F8" w:rsidP="00A252F8">
      <w:pPr>
        <w:rPr>
          <w:rFonts w:ascii="Arial" w:hAnsi="Arial" w:cs="Arial"/>
          <w:sz w:val="24"/>
          <w:szCs w:val="24"/>
        </w:rPr>
      </w:pPr>
      <w:r w:rsidRPr="00A252F8">
        <w:rPr>
          <w:rFonts w:ascii="Arial" w:hAnsi="Arial" w:cs="Arial"/>
          <w:sz w:val="24"/>
          <w:szCs w:val="24"/>
        </w:rPr>
        <w:t xml:space="preserve">Consent </w:t>
      </w:r>
      <w:proofErr w:type="gramStart"/>
      <w:r w:rsidRPr="00A252F8">
        <w:rPr>
          <w:rFonts w:ascii="Arial" w:hAnsi="Arial" w:cs="Arial"/>
          <w:sz w:val="24"/>
          <w:szCs w:val="24"/>
        </w:rPr>
        <w:t>has been given</w:t>
      </w:r>
      <w:proofErr w:type="gramEnd"/>
      <w:r w:rsidRPr="00A252F8">
        <w:rPr>
          <w:rFonts w:ascii="Arial" w:hAnsi="Arial" w:cs="Arial"/>
          <w:sz w:val="24"/>
          <w:szCs w:val="24"/>
        </w:rPr>
        <w:t xml:space="preserve"> for the UK Government to make these corrections in relation to, and on behalf of, Wales for reasons of efficiency, expediency and due to the technical nature of the amendments. The amendments </w:t>
      </w:r>
      <w:proofErr w:type="gramStart"/>
      <w:r w:rsidRPr="00A252F8">
        <w:rPr>
          <w:rFonts w:ascii="Arial" w:hAnsi="Arial" w:cs="Arial"/>
          <w:sz w:val="24"/>
          <w:szCs w:val="24"/>
        </w:rPr>
        <w:t>have been considered</w:t>
      </w:r>
      <w:proofErr w:type="gramEnd"/>
      <w:r w:rsidRPr="00A252F8">
        <w:rPr>
          <w:rFonts w:ascii="Arial" w:hAnsi="Arial" w:cs="Arial"/>
          <w:sz w:val="24"/>
          <w:szCs w:val="24"/>
        </w:rPr>
        <w:t xml:space="preserve"> fully; and there is no divergence in policy. These amendments are to ensure that the statute book remains functional following the UK’s exit from the EU. </w:t>
      </w:r>
    </w:p>
    <w:sectPr w:rsidR="00A845A9" w:rsidRPr="00A252F8"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19F60" w14:textId="77777777" w:rsidR="000755A9" w:rsidRDefault="000755A9">
      <w:r>
        <w:separator/>
      </w:r>
    </w:p>
  </w:endnote>
  <w:endnote w:type="continuationSeparator" w:id="0">
    <w:p w14:paraId="704AAA42" w14:textId="77777777" w:rsidR="000755A9" w:rsidRDefault="0007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8A636"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4D5C3B"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1769F" w14:textId="39AFB9D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5775">
      <w:rPr>
        <w:rStyle w:val="PageNumber"/>
        <w:noProof/>
      </w:rPr>
      <w:t>2</w:t>
    </w:r>
    <w:r>
      <w:rPr>
        <w:rStyle w:val="PageNumber"/>
      </w:rPr>
      <w:fldChar w:fldCharType="end"/>
    </w:r>
  </w:p>
  <w:p w14:paraId="4B7098A3"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A6529" w14:textId="457A5D0F"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A05775">
      <w:rPr>
        <w:rStyle w:val="PageNumber"/>
        <w:rFonts w:ascii="Arial" w:hAnsi="Arial" w:cs="Arial"/>
        <w:noProof/>
        <w:sz w:val="24"/>
        <w:szCs w:val="24"/>
      </w:rPr>
      <w:t>1</w:t>
    </w:r>
    <w:r w:rsidRPr="005D2A41">
      <w:rPr>
        <w:rStyle w:val="PageNumber"/>
        <w:rFonts w:ascii="Arial" w:hAnsi="Arial" w:cs="Arial"/>
        <w:sz w:val="24"/>
        <w:szCs w:val="24"/>
      </w:rPr>
      <w:fldChar w:fldCharType="end"/>
    </w:r>
  </w:p>
  <w:p w14:paraId="40E7AFA9"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DA4A6" w14:textId="77777777" w:rsidR="000755A9" w:rsidRDefault="000755A9">
      <w:r>
        <w:separator/>
      </w:r>
    </w:p>
  </w:footnote>
  <w:footnote w:type="continuationSeparator" w:id="0">
    <w:p w14:paraId="4A2733D6" w14:textId="77777777" w:rsidR="000755A9" w:rsidRDefault="00075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4D3C3" w14:textId="77777777" w:rsidR="0057543A" w:rsidRDefault="0057543A">
    <w:r>
      <w:rPr>
        <w:noProof/>
        <w:lang w:eastAsia="en-GB"/>
      </w:rPr>
      <w:drawing>
        <wp:anchor distT="0" distB="0" distL="114300" distR="114300" simplePos="0" relativeHeight="251657728" behindDoc="1" locked="0" layoutInCell="1" allowOverlap="1" wp14:anchorId="40A63A12" wp14:editId="440E93D0">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23CC8E4" w14:textId="77777777" w:rsidR="0057543A" w:rsidRDefault="0057543A">
    <w:pPr>
      <w:pStyle w:val="Header"/>
    </w:pPr>
  </w:p>
  <w:p w14:paraId="30F39FA2"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6EC96C36"/>
    <w:multiLevelType w:val="hybridMultilevel"/>
    <w:tmpl w:val="B3E61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755A9"/>
    <w:rsid w:val="00082B81"/>
    <w:rsid w:val="00090C3D"/>
    <w:rsid w:val="00097118"/>
    <w:rsid w:val="000C3A52"/>
    <w:rsid w:val="000C53DB"/>
    <w:rsid w:val="000C5E9B"/>
    <w:rsid w:val="0013491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3906"/>
    <w:rsid w:val="00356D7B"/>
    <w:rsid w:val="00357893"/>
    <w:rsid w:val="003670C1"/>
    <w:rsid w:val="00370471"/>
    <w:rsid w:val="003B1503"/>
    <w:rsid w:val="003B3D64"/>
    <w:rsid w:val="003C5133"/>
    <w:rsid w:val="00412673"/>
    <w:rsid w:val="0043031D"/>
    <w:rsid w:val="0046757C"/>
    <w:rsid w:val="00560F1F"/>
    <w:rsid w:val="00574BB3"/>
    <w:rsid w:val="0057543A"/>
    <w:rsid w:val="00591AC0"/>
    <w:rsid w:val="005A22E2"/>
    <w:rsid w:val="005B030B"/>
    <w:rsid w:val="005D2A41"/>
    <w:rsid w:val="005D7663"/>
    <w:rsid w:val="005E7662"/>
    <w:rsid w:val="0062648B"/>
    <w:rsid w:val="00654C0A"/>
    <w:rsid w:val="006633C7"/>
    <w:rsid w:val="00663F04"/>
    <w:rsid w:val="00670227"/>
    <w:rsid w:val="006814BD"/>
    <w:rsid w:val="0069133F"/>
    <w:rsid w:val="006B340E"/>
    <w:rsid w:val="006B461D"/>
    <w:rsid w:val="006E0A2C"/>
    <w:rsid w:val="00703993"/>
    <w:rsid w:val="007259F5"/>
    <w:rsid w:val="0073380E"/>
    <w:rsid w:val="00743B79"/>
    <w:rsid w:val="007523BC"/>
    <w:rsid w:val="00752C48"/>
    <w:rsid w:val="007A05FB"/>
    <w:rsid w:val="007B5260"/>
    <w:rsid w:val="007C24E7"/>
    <w:rsid w:val="007C7885"/>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05775"/>
    <w:rsid w:val="00A204C9"/>
    <w:rsid w:val="00A23742"/>
    <w:rsid w:val="00A252F8"/>
    <w:rsid w:val="00A3247B"/>
    <w:rsid w:val="00A614E7"/>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178EA"/>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2D33173"/>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A252F8"/>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252F8"/>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A252F8"/>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A252F8"/>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A252F8"/>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A252F8"/>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A252F8"/>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rsid w:val="00A252F8"/>
    <w:rPr>
      <w:rFonts w:ascii="Arial" w:hAnsi="Arial" w:cs="Arial"/>
      <w:b/>
      <w:bCs/>
      <w:i/>
      <w:iCs/>
      <w:sz w:val="28"/>
      <w:szCs w:val="28"/>
      <w:lang w:eastAsia="en-US"/>
    </w:rPr>
  </w:style>
  <w:style w:type="character" w:customStyle="1" w:styleId="Heading4Char">
    <w:name w:val="Heading 4 Char"/>
    <w:basedOn w:val="DefaultParagraphFont"/>
    <w:link w:val="Heading4"/>
    <w:rsid w:val="00A252F8"/>
    <w:rPr>
      <w:b/>
      <w:bCs/>
      <w:sz w:val="28"/>
      <w:szCs w:val="28"/>
      <w:lang w:eastAsia="en-US"/>
    </w:rPr>
  </w:style>
  <w:style w:type="character" w:customStyle="1" w:styleId="Heading5Char">
    <w:name w:val="Heading 5 Char"/>
    <w:basedOn w:val="DefaultParagraphFont"/>
    <w:link w:val="Heading5"/>
    <w:rsid w:val="00A252F8"/>
    <w:rPr>
      <w:b/>
      <w:bCs/>
      <w:i/>
      <w:iCs/>
      <w:sz w:val="26"/>
      <w:szCs w:val="26"/>
      <w:lang w:eastAsia="en-US"/>
    </w:rPr>
  </w:style>
  <w:style w:type="character" w:customStyle="1" w:styleId="Heading6Char">
    <w:name w:val="Heading 6 Char"/>
    <w:basedOn w:val="DefaultParagraphFont"/>
    <w:link w:val="Heading6"/>
    <w:rsid w:val="00A252F8"/>
    <w:rPr>
      <w:b/>
      <w:bCs/>
      <w:sz w:val="22"/>
      <w:szCs w:val="22"/>
      <w:lang w:eastAsia="en-US"/>
    </w:rPr>
  </w:style>
  <w:style w:type="character" w:customStyle="1" w:styleId="Heading7Char">
    <w:name w:val="Heading 7 Char"/>
    <w:basedOn w:val="DefaultParagraphFont"/>
    <w:link w:val="Heading7"/>
    <w:rsid w:val="00A252F8"/>
    <w:rPr>
      <w:sz w:val="24"/>
      <w:szCs w:val="24"/>
      <w:lang w:eastAsia="en-US"/>
    </w:rPr>
  </w:style>
  <w:style w:type="character" w:customStyle="1" w:styleId="Heading8Char">
    <w:name w:val="Heading 8 Char"/>
    <w:basedOn w:val="DefaultParagraphFont"/>
    <w:link w:val="Heading8"/>
    <w:rsid w:val="00A252F8"/>
    <w:rPr>
      <w:i/>
      <w:iCs/>
      <w:sz w:val="24"/>
      <w:szCs w:val="24"/>
      <w:lang w:eastAsia="en-US"/>
    </w:rPr>
  </w:style>
  <w:style w:type="character" w:customStyle="1" w:styleId="Heading9Char">
    <w:name w:val="Heading 9 Char"/>
    <w:basedOn w:val="DefaultParagraphFont"/>
    <w:link w:val="Heading9"/>
    <w:rsid w:val="00A252F8"/>
    <w:rPr>
      <w:rFonts w:ascii="Arial" w:hAnsi="Arial" w:cs="Arial"/>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A252F8"/>
    <w:rPr>
      <w:rFonts w:ascii="TradeGothic" w:hAnsi="TradeGothic"/>
      <w:sz w:val="22"/>
      <w:lang w:eastAsia="en-US"/>
    </w:rPr>
  </w:style>
  <w:style w:type="paragraph" w:customStyle="1" w:styleId="EMSectionTitle">
    <w:name w:val="EM Section Title"/>
    <w:basedOn w:val="Heading1"/>
    <w:next w:val="EMLevel1Paragraph"/>
    <w:rsid w:val="00A252F8"/>
    <w:pPr>
      <w:tabs>
        <w:tab w:val="num" w:pos="360"/>
      </w:tabs>
      <w:spacing w:before="240"/>
      <w:ind w:left="720" w:hanging="360"/>
    </w:pPr>
    <w:rPr>
      <w:rFonts w:ascii="Times New Roman" w:hAnsi="Times New Roman" w:cs="Arial"/>
      <w:bCs/>
      <w:kern w:val="32"/>
      <w:szCs w:val="32"/>
      <w:lang w:eastAsia="en-US"/>
    </w:rPr>
  </w:style>
  <w:style w:type="paragraph" w:customStyle="1" w:styleId="EMLevel1Paragraph">
    <w:name w:val="EM Level 1 Paragraph"/>
    <w:basedOn w:val="Heading2"/>
    <w:qFormat/>
    <w:rsid w:val="00A252F8"/>
    <w:pPr>
      <w:keepNext w:val="0"/>
      <w:numPr>
        <w:ilvl w:val="1"/>
      </w:numPr>
      <w:tabs>
        <w:tab w:val="num" w:pos="696"/>
      </w:tabs>
      <w:spacing w:before="120"/>
      <w:ind w:left="696" w:hanging="576"/>
    </w:pPr>
    <w:rPr>
      <w:rFonts w:ascii="Times New Roman" w:hAnsi="Times New Roman"/>
      <w:b w:val="0"/>
      <w:bCs w:val="0"/>
      <w:i w:val="0"/>
      <w:iCs w:val="0"/>
      <w:sz w:val="24"/>
    </w:rPr>
  </w:style>
  <w:style w:type="paragraph" w:styleId="NoSpacing">
    <w:name w:val="No Spacing"/>
    <w:uiPriority w:val="1"/>
    <w:qFormat/>
    <w:rsid w:val="00A252F8"/>
    <w:rPr>
      <w:rFonts w:ascii="Arial" w:eastAsiaTheme="minorHAnsi" w:hAnsi="Arial"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2018-10-25T17:04:54Z</value>
    </field>
    <field name="Objective-IsApproved">
      <value order="0">false</value>
    </field>
    <field name="Objective-IsPublished">
      <value order="0">true</value>
    </field>
    <field name="Objective-DatePublished">
      <value order="0">2019-02-05T10:39:30Z</value>
    </field>
    <field name="Objective-ModificationStamp">
      <value order="0">2019-02-05T10:39:30Z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vA49916506</value>
    </field>
    <field name="Objective-Version">
      <value order="0">11.0</value>
    </field>
    <field name="Objective-VersionNumber">
      <value order="0">12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2019-03-20T00:00:00+00:00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2B7185FA-D030-4D22-936D-EAEEE1C6FD84}"/>
</file>

<file path=customXml/itemProps3.xml><?xml version="1.0" encoding="utf-8"?>
<ds:datastoreItem xmlns:ds="http://schemas.openxmlformats.org/officeDocument/2006/customXml" ds:itemID="{0156FE4C-9196-4C7F-94F8-1F3F0675F550}"/>
</file>

<file path=customXml/itemProps4.xml><?xml version="1.0" encoding="utf-8"?>
<ds:datastoreItem xmlns:ds="http://schemas.openxmlformats.org/officeDocument/2006/customXml" ds:itemID="{EE411E1D-B33E-4028-85FB-0F7B3600382A}"/>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1865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 Blocking (Revocation) (EU Exit) Regulations 2019</dc:title>
  <dc:creator>burnsc</dc:creator>
  <cp:lastModifiedBy>Oxenham, James (OFM - Cabinet Division)</cp:lastModifiedBy>
  <cp:revision>2</cp:revision>
  <cp:lastPrinted>2011-05-27T10:19:00Z</cp:lastPrinted>
  <dcterms:created xsi:type="dcterms:W3CDTF">2019-03-20T12:35:00Z</dcterms:created>
  <dcterms:modified xsi:type="dcterms:W3CDTF">2019-03-20T12:35:00Z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2018-10-25T17:04:59Z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2019-02-05T10:39:30Z</vt:filetime>
  </property>
  <property fmtid="{D5CDD505-2E9C-101B-9397-08002B2CF9AE}" pid="10" name="Objective-ModificationStamp">
    <vt:filetime>2019-02-05T10:39:30Z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vA49916506</vt:lpwstr>
  </property>
  <property fmtid="{D5CDD505-2E9C-101B-9397-08002B2CF9AE}" pid="28" name="Objective-Language">
    <vt:lpwstr>English (eng)</vt:lpwstr>
  </property>
  <property fmtid="{D5CDD505-2E9C-101B-9397-08002B2CF9AE}" pid="29" name="Objective-Date Acquired">
    <vt:filetime>2018-10-25T23:59:59Z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