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7A25" w14:textId="77777777" w:rsidR="001A39E2" w:rsidRDefault="001A39E2" w:rsidP="001A39E2">
      <w:pPr>
        <w:jc w:val="right"/>
        <w:rPr>
          <w:b/>
        </w:rPr>
      </w:pPr>
    </w:p>
    <w:p w14:paraId="2DE8971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52C6AE" wp14:editId="549D089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1EB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EF80E7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4EBF6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11258D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E627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76004D7" wp14:editId="29A6807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AA00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F19F5EC" w14:textId="77777777" w:rsidTr="00B049B1">
        <w:tc>
          <w:tcPr>
            <w:tcW w:w="1383" w:type="dxa"/>
            <w:tcBorders>
              <w:top w:val="nil"/>
              <w:left w:val="nil"/>
              <w:bottom w:val="nil"/>
              <w:right w:val="nil"/>
            </w:tcBorders>
            <w:vAlign w:val="center"/>
          </w:tcPr>
          <w:p w14:paraId="039220F8" w14:textId="77777777" w:rsidR="00EA5290" w:rsidRDefault="00EA5290" w:rsidP="00B049B1">
            <w:pPr>
              <w:spacing w:before="120" w:after="120"/>
              <w:rPr>
                <w:rFonts w:ascii="Arial" w:hAnsi="Arial" w:cs="Arial"/>
                <w:b/>
                <w:bCs/>
                <w:sz w:val="24"/>
                <w:szCs w:val="24"/>
              </w:rPr>
            </w:pPr>
          </w:p>
          <w:p w14:paraId="18078BB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886344" w14:textId="77777777" w:rsidR="00EA5290" w:rsidRPr="00670227" w:rsidRDefault="00EA5290" w:rsidP="00B049B1">
            <w:pPr>
              <w:spacing w:before="120" w:after="120"/>
              <w:rPr>
                <w:rFonts w:ascii="Arial" w:hAnsi="Arial" w:cs="Arial"/>
                <w:b/>
                <w:bCs/>
                <w:sz w:val="24"/>
                <w:szCs w:val="24"/>
              </w:rPr>
            </w:pPr>
          </w:p>
          <w:p w14:paraId="2F551BD8" w14:textId="774E0880" w:rsidR="00EA5290" w:rsidRPr="00670227" w:rsidRDefault="00CD053A" w:rsidP="00B049B1">
            <w:pPr>
              <w:spacing w:before="120" w:after="120"/>
              <w:rPr>
                <w:rFonts w:ascii="Arial" w:hAnsi="Arial" w:cs="Arial"/>
                <w:b/>
                <w:bCs/>
                <w:sz w:val="24"/>
                <w:szCs w:val="24"/>
              </w:rPr>
            </w:pPr>
            <w:r w:rsidRPr="0094182E">
              <w:rPr>
                <w:rFonts w:ascii="Arial" w:hAnsi="Arial" w:cs="Arial"/>
                <w:b/>
                <w:color w:val="1F1F1F"/>
                <w:sz w:val="24"/>
                <w:szCs w:val="24"/>
                <w:lang w:eastAsia="en-GB"/>
              </w:rPr>
              <w:t>Publication of Welsh Government’s Open Government Commitments 2019-21</w:t>
            </w:r>
          </w:p>
        </w:tc>
      </w:tr>
      <w:tr w:rsidR="00EA5290" w:rsidRPr="00A011A1" w14:paraId="145F28D8" w14:textId="77777777" w:rsidTr="00B049B1">
        <w:tc>
          <w:tcPr>
            <w:tcW w:w="1383" w:type="dxa"/>
            <w:tcBorders>
              <w:top w:val="nil"/>
              <w:left w:val="nil"/>
              <w:bottom w:val="nil"/>
              <w:right w:val="nil"/>
            </w:tcBorders>
            <w:vAlign w:val="center"/>
          </w:tcPr>
          <w:p w14:paraId="51FC51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CAA66B" w14:textId="0D47449B" w:rsidR="00EA5290" w:rsidRPr="00903A99" w:rsidRDefault="00903A99" w:rsidP="00B049B1">
            <w:pPr>
              <w:spacing w:before="120" w:after="120"/>
              <w:rPr>
                <w:rFonts w:ascii="Arial" w:hAnsi="Arial" w:cs="Arial"/>
                <w:b/>
                <w:bCs/>
                <w:sz w:val="24"/>
                <w:szCs w:val="24"/>
              </w:rPr>
            </w:pPr>
            <w:r>
              <w:rPr>
                <w:rFonts w:ascii="Arial" w:hAnsi="Arial" w:cs="Arial"/>
                <w:b/>
                <w:bCs/>
                <w:sz w:val="24"/>
                <w:szCs w:val="24"/>
              </w:rPr>
              <w:t>24 June 2019</w:t>
            </w:r>
          </w:p>
        </w:tc>
      </w:tr>
      <w:tr w:rsidR="00EA5290" w:rsidRPr="00A011A1" w14:paraId="6DCC79DD" w14:textId="77777777" w:rsidTr="00B049B1">
        <w:tc>
          <w:tcPr>
            <w:tcW w:w="1383" w:type="dxa"/>
            <w:tcBorders>
              <w:top w:val="nil"/>
              <w:left w:val="nil"/>
              <w:bottom w:val="nil"/>
              <w:right w:val="nil"/>
            </w:tcBorders>
            <w:vAlign w:val="center"/>
          </w:tcPr>
          <w:p w14:paraId="21AEB5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70BB41" w14:textId="0768A3BA" w:rsidR="00EA5290" w:rsidRPr="00670227" w:rsidRDefault="00AC3061" w:rsidP="001E53BF">
            <w:pPr>
              <w:spacing w:before="120" w:after="120"/>
              <w:rPr>
                <w:rFonts w:ascii="Arial" w:hAnsi="Arial" w:cs="Arial"/>
                <w:b/>
                <w:bCs/>
                <w:sz w:val="24"/>
                <w:szCs w:val="24"/>
              </w:rPr>
            </w:pPr>
            <w:r>
              <w:rPr>
                <w:rFonts w:ascii="Arial" w:hAnsi="Arial" w:cs="Arial"/>
                <w:b/>
                <w:bCs/>
                <w:sz w:val="24"/>
                <w:szCs w:val="24"/>
              </w:rPr>
              <w:t>Rebecca Evans,</w:t>
            </w:r>
            <w:bookmarkStart w:id="0" w:name="_GoBack"/>
            <w:bookmarkEnd w:id="0"/>
            <w:r w:rsidR="00CD053A">
              <w:rPr>
                <w:rFonts w:ascii="Arial" w:hAnsi="Arial" w:cs="Arial"/>
                <w:b/>
                <w:bCs/>
                <w:sz w:val="24"/>
                <w:szCs w:val="24"/>
              </w:rPr>
              <w:t xml:space="preserve"> Minister for Finance and </w:t>
            </w:r>
            <w:r w:rsidR="00CD053A" w:rsidRPr="00CD053A">
              <w:rPr>
                <w:rFonts w:ascii="Arial" w:hAnsi="Arial" w:cs="Arial"/>
                <w:b/>
                <w:bCs/>
                <w:color w:val="000000"/>
                <w:sz w:val="24"/>
                <w:szCs w:val="24"/>
              </w:rPr>
              <w:t>Trefnydd</w:t>
            </w:r>
          </w:p>
        </w:tc>
      </w:tr>
    </w:tbl>
    <w:p w14:paraId="586BF78A" w14:textId="77777777" w:rsidR="00EA5290" w:rsidRPr="00A011A1" w:rsidRDefault="00EA5290" w:rsidP="00EA5290"/>
    <w:p w14:paraId="41044478" w14:textId="77777777" w:rsidR="00EA5290" w:rsidRDefault="00EA5290" w:rsidP="00EA5290">
      <w:pPr>
        <w:pStyle w:val="BodyText"/>
        <w:jc w:val="left"/>
        <w:rPr>
          <w:lang w:val="en-US"/>
        </w:rPr>
      </w:pPr>
    </w:p>
    <w:p w14:paraId="0C9A4330" w14:textId="77777777" w:rsidR="00197E40" w:rsidRDefault="00197E40" w:rsidP="00197E40">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I am pleased to announce that we have recently published our latest set of Welsh Government commitments as part of the UK National Action Plan for Open Government 2019-21. These commitments outline our ambitions to work more collaboratively and openly with citizens, and the steps we plan to take over the next two years to achieve these.</w:t>
      </w:r>
    </w:p>
    <w:p w14:paraId="151032A0" w14:textId="77777777" w:rsidR="00197E40" w:rsidRDefault="00197E40" w:rsidP="00197E40">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Working openly is fundamental to how Welsh Government should operate and fully aligns with the</w:t>
      </w:r>
      <w:r w:rsidRPr="001B5C8C">
        <w:t xml:space="preserve"> </w:t>
      </w:r>
      <w:r w:rsidRPr="001B5C8C">
        <w:rPr>
          <w:rFonts w:ascii="Arial" w:hAnsi="Arial" w:cs="Arial"/>
          <w:color w:val="1F1F1F"/>
          <w:sz w:val="24"/>
          <w:szCs w:val="24"/>
          <w:lang w:eastAsia="en-GB"/>
        </w:rPr>
        <w:t xml:space="preserve">five ‘ways of working’, set out in the </w:t>
      </w:r>
      <w:r>
        <w:rPr>
          <w:rFonts w:ascii="Arial" w:hAnsi="Arial" w:cs="Arial"/>
          <w:color w:val="1F1F1F"/>
          <w:sz w:val="24"/>
          <w:szCs w:val="24"/>
          <w:lang w:eastAsia="en-GB"/>
        </w:rPr>
        <w:t>Future Generations (Wales) Act 2015, which</w:t>
      </w:r>
      <w:r w:rsidRPr="001B5C8C">
        <w:rPr>
          <w:rFonts w:ascii="Arial" w:hAnsi="Arial" w:cs="Arial"/>
          <w:color w:val="1F1F1F"/>
          <w:sz w:val="24"/>
          <w:szCs w:val="24"/>
          <w:lang w:eastAsia="en-GB"/>
        </w:rPr>
        <w:t xml:space="preserve"> encourage</w:t>
      </w:r>
      <w:r>
        <w:rPr>
          <w:rFonts w:ascii="Arial" w:hAnsi="Arial" w:cs="Arial"/>
          <w:color w:val="1F1F1F"/>
          <w:sz w:val="24"/>
          <w:szCs w:val="24"/>
          <w:lang w:eastAsia="en-GB"/>
        </w:rPr>
        <w:t>s</w:t>
      </w:r>
      <w:r w:rsidRPr="001B5C8C">
        <w:rPr>
          <w:rFonts w:ascii="Arial" w:hAnsi="Arial" w:cs="Arial"/>
          <w:color w:val="1F1F1F"/>
          <w:sz w:val="24"/>
          <w:szCs w:val="24"/>
          <w:lang w:eastAsia="en-GB"/>
        </w:rPr>
        <w:t xml:space="preserve"> openness through collaboration and involvement of others.</w:t>
      </w:r>
      <w:r>
        <w:rPr>
          <w:rFonts w:ascii="Arial" w:hAnsi="Arial" w:cs="Arial"/>
          <w:color w:val="1F1F1F"/>
          <w:sz w:val="24"/>
          <w:szCs w:val="24"/>
          <w:lang w:eastAsia="en-GB"/>
        </w:rPr>
        <w:t xml:space="preserve"> We were therefore keen to be involved in the global Open Government Partnership initiative, which is based around the core values of transparency, participation and accountability. A particular strength of the initiative is that participating countries are subject to independent review, in addition to carrying out their own self-assessments. This is a requirement we very much welcome and support.</w:t>
      </w:r>
    </w:p>
    <w:p w14:paraId="2972E1B8" w14:textId="77777777" w:rsidR="00197E40" w:rsidRPr="00AA5A9A" w:rsidRDefault="00197E40" w:rsidP="00197E40">
      <w:pPr>
        <w:shd w:val="clear" w:color="auto" w:fill="FFFFFF"/>
        <w:spacing w:after="300"/>
        <w:jc w:val="both"/>
        <w:rPr>
          <w:rFonts w:ascii="Arial" w:hAnsi="Arial" w:cs="Arial"/>
          <w:sz w:val="24"/>
          <w:szCs w:val="24"/>
          <w:shd w:val="clear" w:color="auto" w:fill="FFFFFF"/>
        </w:rPr>
      </w:pPr>
      <w:r>
        <w:rPr>
          <w:rFonts w:ascii="Arial" w:hAnsi="Arial" w:cs="Arial"/>
          <w:color w:val="1F1F1F"/>
          <w:sz w:val="24"/>
          <w:szCs w:val="24"/>
          <w:lang w:eastAsia="en-GB"/>
        </w:rPr>
        <w:t xml:space="preserve">In developing our commitments, we engaged with civil society and citizens via the Open Government Network Wales to identify how we can be more open and which areas in particular we should focus on. They told us they wanted to </w:t>
      </w:r>
      <w:r w:rsidRPr="00754AE6">
        <w:rPr>
          <w:rFonts w:ascii="Arial" w:hAnsi="Arial" w:cs="Arial"/>
          <w:color w:val="1F1F1F"/>
          <w:sz w:val="24"/>
          <w:szCs w:val="24"/>
          <w:lang w:eastAsia="en-GB"/>
        </w:rPr>
        <w:t>know more about us</w:t>
      </w:r>
      <w:r>
        <w:rPr>
          <w:rFonts w:ascii="Arial" w:hAnsi="Arial" w:cs="Arial"/>
          <w:color w:val="1F1F1F"/>
          <w:sz w:val="24"/>
          <w:szCs w:val="24"/>
          <w:lang w:eastAsia="en-GB"/>
        </w:rPr>
        <w:t xml:space="preserve"> as an organisation</w:t>
      </w:r>
      <w:r w:rsidRPr="00754AE6">
        <w:rPr>
          <w:rFonts w:ascii="Arial" w:hAnsi="Arial" w:cs="Arial"/>
          <w:color w:val="1F1F1F"/>
          <w:sz w:val="24"/>
          <w:szCs w:val="24"/>
          <w:lang w:eastAsia="en-GB"/>
        </w:rPr>
        <w:t xml:space="preserve">, about how we work and where </w:t>
      </w:r>
      <w:r>
        <w:rPr>
          <w:rFonts w:ascii="Arial" w:hAnsi="Arial" w:cs="Arial"/>
          <w:color w:val="1F1F1F"/>
          <w:sz w:val="24"/>
          <w:szCs w:val="24"/>
          <w:lang w:eastAsia="en-GB"/>
        </w:rPr>
        <w:t>to</w:t>
      </w:r>
      <w:r w:rsidRPr="00754AE6">
        <w:rPr>
          <w:rFonts w:ascii="Arial" w:hAnsi="Arial" w:cs="Arial"/>
          <w:color w:val="1F1F1F"/>
          <w:sz w:val="24"/>
          <w:szCs w:val="24"/>
          <w:lang w:eastAsia="en-GB"/>
        </w:rPr>
        <w:t xml:space="preserve"> find the information </w:t>
      </w:r>
      <w:r>
        <w:rPr>
          <w:rFonts w:ascii="Arial" w:hAnsi="Arial" w:cs="Arial"/>
          <w:color w:val="1F1F1F"/>
          <w:sz w:val="24"/>
          <w:szCs w:val="24"/>
          <w:lang w:eastAsia="en-GB"/>
        </w:rPr>
        <w:t>they</w:t>
      </w:r>
      <w:r w:rsidRPr="00754AE6">
        <w:rPr>
          <w:rFonts w:ascii="Arial" w:hAnsi="Arial" w:cs="Arial"/>
          <w:color w:val="1F1F1F"/>
          <w:sz w:val="24"/>
          <w:szCs w:val="24"/>
          <w:lang w:eastAsia="en-GB"/>
        </w:rPr>
        <w:t xml:space="preserve"> need</w:t>
      </w:r>
      <w:r>
        <w:rPr>
          <w:rFonts w:ascii="Arial" w:hAnsi="Arial" w:cs="Arial"/>
          <w:color w:val="1F1F1F"/>
          <w:sz w:val="24"/>
          <w:szCs w:val="24"/>
          <w:lang w:eastAsia="en-GB"/>
        </w:rPr>
        <w:t xml:space="preserve">. They were particularly interested in how budgets are developed and how money is spent in Wales. They also asked us to find better ways to engage with them. </w:t>
      </w:r>
    </w:p>
    <w:p w14:paraId="374A0F29" w14:textId="77777777" w:rsidR="00197E40" w:rsidRDefault="00197E40" w:rsidP="00197E40">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This feedback informed the development of our second set of open government commitments, which comprise the following six overarching themes:</w:t>
      </w:r>
    </w:p>
    <w:p w14:paraId="2F345E07" w14:textId="77777777" w:rsidR="00197E40" w:rsidRPr="00F60C75"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F60C75">
        <w:rPr>
          <w:rFonts w:ascii="Arial" w:hAnsi="Arial" w:cs="Arial"/>
          <w:color w:val="1F1F1F"/>
          <w:sz w:val="24"/>
          <w:szCs w:val="24"/>
          <w:lang w:eastAsia="en-GB"/>
        </w:rPr>
        <w:t>Engagement</w:t>
      </w:r>
    </w:p>
    <w:p w14:paraId="07080CFC" w14:textId="77777777" w:rsidR="00197E40" w:rsidRPr="003D614A"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3D614A">
        <w:rPr>
          <w:rFonts w:ascii="Arial" w:hAnsi="Arial" w:cs="Arial"/>
          <w:color w:val="1F1F1F"/>
          <w:sz w:val="24"/>
          <w:szCs w:val="24"/>
          <w:lang w:eastAsia="en-GB"/>
        </w:rPr>
        <w:t>Access to Information</w:t>
      </w:r>
    </w:p>
    <w:p w14:paraId="5AE6DC3D" w14:textId="77777777" w:rsidR="00197E40" w:rsidRPr="003D614A"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3D614A">
        <w:rPr>
          <w:rFonts w:ascii="Arial" w:hAnsi="Arial" w:cs="Arial"/>
          <w:color w:val="1F1F1F"/>
          <w:sz w:val="24"/>
          <w:szCs w:val="24"/>
          <w:lang w:eastAsia="en-GB"/>
        </w:rPr>
        <w:t>Guidance on Open Data Publication for Public Bodies</w:t>
      </w:r>
    </w:p>
    <w:p w14:paraId="659BEEF1" w14:textId="77777777" w:rsidR="00197E40" w:rsidRPr="003D614A"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3D614A">
        <w:rPr>
          <w:rFonts w:ascii="Arial" w:hAnsi="Arial" w:cs="Arial"/>
          <w:color w:val="1F1F1F"/>
          <w:sz w:val="24"/>
          <w:szCs w:val="24"/>
          <w:lang w:eastAsia="en-GB"/>
        </w:rPr>
        <w:t>Grants</w:t>
      </w:r>
    </w:p>
    <w:p w14:paraId="2A2A8B23" w14:textId="77777777" w:rsidR="00197E40" w:rsidRPr="003D614A"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3D614A">
        <w:rPr>
          <w:rFonts w:ascii="Arial" w:hAnsi="Arial" w:cs="Arial"/>
          <w:color w:val="1F1F1F"/>
          <w:sz w:val="24"/>
          <w:szCs w:val="24"/>
          <w:lang w:eastAsia="en-GB"/>
        </w:rPr>
        <w:lastRenderedPageBreak/>
        <w:t>Legislation</w:t>
      </w:r>
    </w:p>
    <w:p w14:paraId="3D2893A8" w14:textId="77777777" w:rsidR="00197E40" w:rsidRPr="003D614A" w:rsidRDefault="00197E40" w:rsidP="00197E40">
      <w:pPr>
        <w:pStyle w:val="ListParagraph"/>
        <w:numPr>
          <w:ilvl w:val="0"/>
          <w:numId w:val="2"/>
        </w:numPr>
        <w:shd w:val="clear" w:color="auto" w:fill="FFFFFF"/>
        <w:spacing w:after="300"/>
        <w:contextualSpacing/>
        <w:jc w:val="both"/>
        <w:rPr>
          <w:rFonts w:ascii="Arial" w:hAnsi="Arial" w:cs="Arial"/>
          <w:color w:val="1F1F1F"/>
          <w:sz w:val="24"/>
          <w:szCs w:val="24"/>
          <w:lang w:eastAsia="en-GB"/>
        </w:rPr>
      </w:pPr>
      <w:r w:rsidRPr="003D614A">
        <w:rPr>
          <w:rFonts w:ascii="Arial" w:hAnsi="Arial" w:cs="Arial"/>
          <w:color w:val="1F1F1F"/>
          <w:sz w:val="24"/>
          <w:szCs w:val="24"/>
          <w:lang w:eastAsia="en-GB"/>
        </w:rPr>
        <w:t>Financial Engagement</w:t>
      </w:r>
    </w:p>
    <w:p w14:paraId="58B57AFB" w14:textId="77777777" w:rsidR="00197E40" w:rsidRDefault="00197E40" w:rsidP="00197E40">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 xml:space="preserve">Each of these commitments </w:t>
      </w:r>
      <w:r w:rsidRPr="00F60C75">
        <w:rPr>
          <w:rFonts w:ascii="Arial" w:hAnsi="Arial" w:cs="Arial"/>
          <w:color w:val="1F1F1F"/>
          <w:sz w:val="24"/>
          <w:szCs w:val="24"/>
          <w:lang w:eastAsia="en-GB"/>
        </w:rPr>
        <w:t xml:space="preserve">are underpinned by a </w:t>
      </w:r>
      <w:r>
        <w:rPr>
          <w:rFonts w:ascii="Arial" w:hAnsi="Arial" w:cs="Arial"/>
          <w:color w:val="1F1F1F"/>
          <w:sz w:val="24"/>
          <w:szCs w:val="24"/>
          <w:lang w:eastAsia="en-GB"/>
        </w:rPr>
        <w:t xml:space="preserve">series of actions or milestones, which seek to address the areas identified through our engagement with civil society as well as areas for improvement identified within Welsh Government. </w:t>
      </w:r>
    </w:p>
    <w:p w14:paraId="453BDF0D" w14:textId="77777777" w:rsidR="00197E40" w:rsidRPr="005A1573" w:rsidRDefault="00197E40" w:rsidP="00197E40">
      <w:pPr>
        <w:shd w:val="clear" w:color="auto" w:fill="FFFFFF"/>
        <w:spacing w:after="300"/>
        <w:jc w:val="both"/>
        <w:rPr>
          <w:rFonts w:ascii="Arial" w:hAnsi="Arial" w:cs="Arial"/>
          <w:sz w:val="24"/>
          <w:szCs w:val="24"/>
          <w:lang w:eastAsia="en-GB"/>
        </w:rPr>
      </w:pPr>
      <w:r>
        <w:rPr>
          <w:rFonts w:ascii="Arial" w:hAnsi="Arial" w:cs="Arial"/>
          <w:sz w:val="24"/>
          <w:szCs w:val="24"/>
          <w:lang w:eastAsia="en-GB"/>
        </w:rPr>
        <w:t>Work is already underway to take forward the commitments, though we are aware that we need to continually review our progress and identify how Welsh Government can be more open and responsive in future</w:t>
      </w:r>
      <w:r w:rsidRPr="005A1573">
        <w:rPr>
          <w:rFonts w:ascii="Arial" w:hAnsi="Arial" w:cs="Arial"/>
          <w:sz w:val="24"/>
          <w:szCs w:val="24"/>
          <w:lang w:eastAsia="en-GB"/>
        </w:rPr>
        <w:t xml:space="preserve">. </w:t>
      </w:r>
      <w:r>
        <w:rPr>
          <w:rFonts w:ascii="Arial" w:hAnsi="Arial" w:cs="Arial"/>
          <w:sz w:val="24"/>
          <w:szCs w:val="24"/>
          <w:lang w:eastAsia="en-GB"/>
        </w:rPr>
        <w:t>We look forward to working closely with civil society and citizens across Wales to address this ongoing challenge.</w:t>
      </w:r>
    </w:p>
    <w:p w14:paraId="24E8D6D5" w14:textId="77777777" w:rsidR="00197E40" w:rsidRDefault="00197E40" w:rsidP="00197E40">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 xml:space="preserve">Link to: </w:t>
      </w:r>
      <w:hyperlink r:id="rId8" w:history="1">
        <w:r w:rsidRPr="00D30176">
          <w:rPr>
            <w:rStyle w:val="Hyperlink"/>
            <w:rFonts w:ascii="Arial" w:hAnsi="Arial" w:cs="Arial"/>
            <w:sz w:val="24"/>
            <w:szCs w:val="24"/>
            <w:lang w:eastAsia="en-GB"/>
          </w:rPr>
          <w:t>Open Government National Action Plan-2019-2021</w:t>
        </w:r>
      </w:hyperlink>
    </w:p>
    <w:p w14:paraId="65D01216"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BC0C" w14:textId="77777777" w:rsidR="001A59A5" w:rsidRDefault="001A59A5">
      <w:r>
        <w:separator/>
      </w:r>
    </w:p>
  </w:endnote>
  <w:endnote w:type="continuationSeparator" w:id="0">
    <w:p w14:paraId="00B0E7DA" w14:textId="77777777" w:rsidR="001A59A5" w:rsidRDefault="001A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1D4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64F6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FFE7" w14:textId="715925B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273">
      <w:rPr>
        <w:rStyle w:val="PageNumber"/>
        <w:noProof/>
      </w:rPr>
      <w:t>2</w:t>
    </w:r>
    <w:r>
      <w:rPr>
        <w:rStyle w:val="PageNumber"/>
      </w:rPr>
      <w:fldChar w:fldCharType="end"/>
    </w:r>
  </w:p>
  <w:p w14:paraId="651421A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5367" w14:textId="1AA3A39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C306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57A623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A58E" w14:textId="77777777" w:rsidR="001A59A5" w:rsidRDefault="001A59A5">
      <w:r>
        <w:separator/>
      </w:r>
    </w:p>
  </w:footnote>
  <w:footnote w:type="continuationSeparator" w:id="0">
    <w:p w14:paraId="17FC6084" w14:textId="77777777" w:rsidR="001A59A5" w:rsidRDefault="001A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722" w14:textId="77777777" w:rsidR="00AE064D" w:rsidRDefault="000C5E9B">
    <w:r>
      <w:rPr>
        <w:noProof/>
        <w:lang w:eastAsia="en-GB"/>
      </w:rPr>
      <w:drawing>
        <wp:anchor distT="0" distB="0" distL="114300" distR="114300" simplePos="0" relativeHeight="251657728" behindDoc="1" locked="0" layoutInCell="1" allowOverlap="1" wp14:anchorId="0EEC66FA" wp14:editId="1E37479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CC240B" w14:textId="77777777" w:rsidR="00DD4B82" w:rsidRDefault="00DD4B82">
    <w:pPr>
      <w:pStyle w:val="Header"/>
    </w:pPr>
  </w:p>
  <w:p w14:paraId="078F9B0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94E"/>
    <w:multiLevelType w:val="hybridMultilevel"/>
    <w:tmpl w:val="4674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97E40"/>
    <w:rsid w:val="001A39E2"/>
    <w:rsid w:val="001A59A5"/>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54DA"/>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5378"/>
    <w:rsid w:val="008F789E"/>
    <w:rsid w:val="00903A99"/>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C3061"/>
    <w:rsid w:val="00AD65F1"/>
    <w:rsid w:val="00AE064D"/>
    <w:rsid w:val="00AF056B"/>
    <w:rsid w:val="00B049B1"/>
    <w:rsid w:val="00B239BA"/>
    <w:rsid w:val="00B468BB"/>
    <w:rsid w:val="00B81F17"/>
    <w:rsid w:val="00C43B4A"/>
    <w:rsid w:val="00C64FA5"/>
    <w:rsid w:val="00C84A12"/>
    <w:rsid w:val="00CD053A"/>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C4273"/>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03E3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uk-open-government-national-action-plan-2019-2021-welsh-government-commit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A26592740</value>
    </field>
    <field name="Objective-Title">
      <value order="0">Office of the Chief Digital Officer - Publication of the Open Government  National Action Plan 2019 - 2021 - Written Statement</value>
    </field>
    <field name="Objective-Description">
      <value order="0"/>
    </field>
    <field name="Objective-CreationStamp">
      <value order="0">2019-06-19T07:15:55Z</value>
    </field>
    <field name="Objective-IsApproved">
      <value order="0">false</value>
    </field>
    <field name="Objective-IsPublished">
      <value order="0">false</value>
    </field>
    <field name="Objective-DatePublished">
      <value order="0"/>
    </field>
    <field name="Objective-ModificationStamp">
      <value order="0">2019-06-21T10:23:56Z</value>
    </field>
    <field name="Objective-Owner">
      <value order="0">Devine, Vincent (EPS - Office of the Chief Digital Officer)</value>
    </field>
    <field name="Objective-Path">
      <value order="0">Objective Global Folder:Business File Plan:Education &amp; Public Services (EPS):Education &amp; Public Services (EPS) - Office of the Chief Digital Officer:1 - Save:OCDO - Government Business  (Ministerial Advice, Assembly Questions and Diary Cases etc):Government Business - 2019:Office of the Chief Digital Officer - Ministerial Business - Ministerial Advice - 2019:Ministerial Advice - Publication of the 4th Open Government National Action Plan - MA-P/RE/2205/19 - Written Statement - Publication of Action Plan - To Minsister for Finance &amp;  Trefnydd - Rebecca Evans</value>
    </field>
    <field name="Objective-Parent">
      <value order="0">Ministerial Advice - Publication of the 4th Open Government National Action Plan - MA-P/RE/2205/19 - Written Statement - Publication of Action Plan - To Minsister for Finance &amp;  Trefnydd - Rebecca Evans</value>
    </field>
    <field name="Objective-State">
      <value order="0">Being Edited</value>
    </field>
    <field name="Objective-VersionId">
      <value order="0">vA52925814</value>
    </field>
    <field name="Objective-Version">
      <value order="0">0.2</value>
    </field>
    <field name="Objective-VersionNumber">
      <value order="0">2</value>
    </field>
    <field name="Objective-VersionComment">
      <value order="0"/>
    </field>
    <field name="Objective-FileNumber">
      <value order="0">qA1374223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F217BEF-0329-4841-884C-78A1C6611A6B}"/>
</file>

<file path=customXml/itemProps3.xml><?xml version="1.0" encoding="utf-8"?>
<ds:datastoreItem xmlns:ds="http://schemas.openxmlformats.org/officeDocument/2006/customXml" ds:itemID="{114BE9EC-2644-4A4D-8D0A-D17D9463191E}"/>
</file>

<file path=customXml/itemProps4.xml><?xml version="1.0" encoding="utf-8"?>
<ds:datastoreItem xmlns:ds="http://schemas.openxmlformats.org/officeDocument/2006/customXml" ds:itemID="{7D39EE1B-1CBB-4C6F-BA75-84AACFE52995}"/>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Welsh Government’s Open Government Commitments 2019-21</dc:title>
  <dc:creator>burnsc</dc:creator>
  <cp:lastModifiedBy>Oxenham, James (OFM - Cabinet Division)</cp:lastModifiedBy>
  <cp:revision>3</cp:revision>
  <cp:lastPrinted>2011-05-27T10:19:00Z</cp:lastPrinted>
  <dcterms:created xsi:type="dcterms:W3CDTF">2019-06-24T07:44:00Z</dcterms:created>
  <dcterms:modified xsi:type="dcterms:W3CDTF">2019-06-24T07:44:00Z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A26592740</vt:lpwstr>
  </property>
  <property fmtid="{D5CDD505-2E9C-101B-9397-08002B2CF9AE}" pid="4" name="Objective-Title">
    <vt:lpwstr>Office of the Chief Digital Officer - Publication of the Open Government  National Action Plan 2019 - 2021 - Written Statement</vt:lpwstr>
  </property>
  <property fmtid="{D5CDD505-2E9C-101B-9397-08002B2CF9AE}" pid="5" name="Objective-Comment">
    <vt:lpwstr/>
  </property>
  <property fmtid="{D5CDD505-2E9C-101B-9397-08002B2CF9AE}" pid="6" name="Objective-CreationStamp">
    <vt:filetime>2019-06-19T08:03:38Z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2019-06-21T10:31:25Z</vt:filetime>
  </property>
  <property fmtid="{D5CDD505-2E9C-101B-9397-08002B2CF9AE}" pid="10" name="Objective-ModificationStamp">
    <vt:filetime>2019-06-21T10:31:25Z</vt:filetime>
  </property>
  <property fmtid="{D5CDD505-2E9C-101B-9397-08002B2CF9AE}" pid="11" name="Objective-Owner">
    <vt:lpwstr>Devine, Vincent (EPS - Office of the Chief Digital Officer)</vt:lpwstr>
  </property>
  <property fmtid="{D5CDD505-2E9C-101B-9397-08002B2CF9AE}" pid="12" name="Objective-Path">
    <vt:lpwstr>Objective Global Folder:Business File Plan:Education &amp; Public Services (EPS):Education &amp; Public Services (EPS) - Office of the Chief Digital Officer:1 - Save:OCDO - Government Business  (Ministerial Advice, Assembly Questions and Diary Cases etc):Governme</vt:lpwstr>
  </property>
  <property fmtid="{D5CDD505-2E9C-101B-9397-08002B2CF9AE}" pid="13" name="Objective-Parent">
    <vt:lpwstr>Ministerial Advice - Publication of the 4th Open Government National Action Plan - MA-P/RE/2205/19 - Written Statement - Publication of Action Plan - To Minsister for Finance &amp;  Trefnydd - Rebecca Evans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vA52925814</vt:lpwstr>
  </property>
  <property fmtid="{D5CDD505-2E9C-101B-9397-08002B2CF9AE}" pid="28" name="Objective-Language">
    <vt:lpwstr>English (eng)</vt:lpwstr>
  </property>
  <property fmtid="{D5CDD505-2E9C-101B-9397-08002B2CF9AE}" pid="29" name="Objective-Date Acquired">
    <vt:filetime>2019-06-18T23:00:00Z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