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A0" w:rsidRPr="00253F87" w:rsidRDefault="004F1CCE" w:rsidP="003352AD">
      <w:pPr>
        <w:pStyle w:val="Heading1"/>
        <w:rPr>
          <w:rFonts w:ascii="Lucida Sans" w:hAnsi="Lucida Sans" w:cstheme="minorHAnsi"/>
          <w:b/>
          <w:sz w:val="24"/>
          <w:szCs w:val="24"/>
        </w:rPr>
      </w:pPr>
      <w:r w:rsidRPr="00D55C24">
        <w:t>Devel</w:t>
      </w:r>
      <w:r w:rsidR="00874C9E" w:rsidRPr="00D55C24">
        <w:t>oping the Potential of the Maritime</w:t>
      </w:r>
      <w:r w:rsidRPr="00D55C24">
        <w:t xml:space="preserve"> Economy for Wales</w:t>
      </w:r>
      <w:r w:rsidR="00253F87">
        <w:rPr>
          <w:rFonts w:ascii="Lucida Sans" w:hAnsi="Lucida Sans" w:cstheme="minorHAnsi"/>
          <w:b/>
          <w:sz w:val="24"/>
          <w:szCs w:val="24"/>
        </w:rPr>
        <w:br/>
      </w:r>
      <w:r w:rsidRPr="00D55C24">
        <w:t xml:space="preserve">Call for </w:t>
      </w:r>
      <w:r w:rsidRPr="003352AD">
        <w:t>evidence</w:t>
      </w:r>
    </w:p>
    <w:p w:rsidR="004F1CCE" w:rsidRPr="00D55C24" w:rsidRDefault="00D14EA0" w:rsidP="00253F87">
      <w:pPr>
        <w:pStyle w:val="COMMITTEE-Text"/>
        <w:rPr>
          <w:b/>
          <w:bCs/>
        </w:rPr>
      </w:pPr>
      <w:r w:rsidRPr="00D55C24">
        <w:t xml:space="preserve">The Enterprise and Business Committee of the National Assembly for Wales </w:t>
      </w:r>
      <w:r w:rsidR="00C436CC" w:rsidRPr="00D55C24">
        <w:t>is carrying out an inquiry into how</w:t>
      </w:r>
      <w:r w:rsidRPr="00D55C24">
        <w:t xml:space="preserve"> Wal</w:t>
      </w:r>
      <w:r w:rsidR="004F1CCE" w:rsidRPr="00D55C24">
        <w:t>es can realise the potential of</w:t>
      </w:r>
      <w:r w:rsidR="00C436CC" w:rsidRPr="00D55C24">
        <w:t xml:space="preserve"> th</w:t>
      </w:r>
      <w:r w:rsidRPr="004E5B7C">
        <w:rPr>
          <w:bCs/>
        </w:rPr>
        <w:t xml:space="preserve">e </w:t>
      </w:r>
      <w:r w:rsidRPr="00D55C24">
        <w:rPr>
          <w:b/>
          <w:bCs/>
        </w:rPr>
        <w:t>Maritime Economy</w:t>
      </w:r>
      <w:r w:rsidR="004F1CCE" w:rsidRPr="00D55C24">
        <w:rPr>
          <w:b/>
          <w:bCs/>
        </w:rPr>
        <w:t>.</w:t>
      </w:r>
    </w:p>
    <w:p w:rsidR="004F1CCE" w:rsidRPr="003352AD" w:rsidRDefault="004F1CCE" w:rsidP="003352AD">
      <w:pPr>
        <w:pStyle w:val="Heading2"/>
      </w:pPr>
      <w:r w:rsidRPr="00D55C24">
        <w:t>Background</w:t>
      </w:r>
    </w:p>
    <w:p w:rsidR="00CE6F80" w:rsidRPr="00D55C24" w:rsidRDefault="00CE6F80" w:rsidP="00253F87">
      <w:pPr>
        <w:pStyle w:val="COMMITTEE-Text"/>
      </w:pPr>
      <w:r w:rsidRPr="00D55C24">
        <w:t>The ‘Blue Growth Agenda’ – the potential to develop the Maritime Economy is seen as a crucial driver of economic growth for Wales. It is currently the focus of various initiatives to increase the development of new forms of sustainable energy, both wind and tidal.</w:t>
      </w:r>
    </w:p>
    <w:p w:rsidR="00874C9E" w:rsidRPr="00D55C24" w:rsidRDefault="00CE6F80" w:rsidP="00253F87">
      <w:pPr>
        <w:pStyle w:val="COMMITTEE-Text"/>
      </w:pPr>
      <w:r w:rsidRPr="00D55C24">
        <w:t>Wales has a unique advantage in this area</w:t>
      </w:r>
      <w:r w:rsidR="00033D2A" w:rsidRPr="00D55C24">
        <w:t xml:space="preserve"> </w:t>
      </w:r>
      <w:r w:rsidR="00000885" w:rsidRPr="00D55C24">
        <w:t>–</w:t>
      </w:r>
      <w:r w:rsidR="00033D2A" w:rsidRPr="00D55C24">
        <w:t xml:space="preserve"> </w:t>
      </w:r>
      <w:r w:rsidRPr="00D55C24">
        <w:t>there</w:t>
      </w:r>
      <w:r w:rsidR="00000885" w:rsidRPr="00D55C24">
        <w:t xml:space="preserve"> </w:t>
      </w:r>
      <w:r w:rsidRPr="00D55C24">
        <w:t xml:space="preserve">are four planned tidal lagoons as well as the Anglesey Energy Island Programme. At a European level the European Commission is keen to help countries realise the enormous </w:t>
      </w:r>
      <w:r w:rsidR="00874C9E" w:rsidRPr="00D55C24">
        <w:rPr>
          <w:color w:val="000000" w:themeColor="text1"/>
        </w:rPr>
        <w:t xml:space="preserve">economic </w:t>
      </w:r>
      <w:r w:rsidRPr="00D55C24">
        <w:t>growth potential of Europe’s seas and oceans, and they have a strategy and action plan in place for the Atlantic. The development of offshore wind is also prominent on the agenda, with the UK Government notably working closely with Norway, Germany, the Netherlands and Denmark in the North Sea area. This sits within the context of the Energy Union which aims to address energy security concerns, and deliver agreed EU-level climate and energy commitments.</w:t>
      </w:r>
    </w:p>
    <w:p w:rsidR="00CE6F80" w:rsidRPr="00D55C24" w:rsidRDefault="00CE6F80" w:rsidP="00253F87">
      <w:pPr>
        <w:pStyle w:val="COMMITTEE-Text"/>
      </w:pPr>
      <w:r w:rsidRPr="00D55C24">
        <w:t>The inquiry will look at how the public bodies in Wales are identifying sources of funding in this sector. EU funding, including Structural Funds Programmes, the Territorial Co-operation Programmes (INTERREG), Erasmus+ and Horizon 2020 is likely to play an important role as well as the European Investment Bank, and the ability to attract private investment.</w:t>
      </w:r>
    </w:p>
    <w:p w:rsidR="004E5B7C" w:rsidRDefault="00CE6F80" w:rsidP="00253F87">
      <w:pPr>
        <w:pStyle w:val="COMMITTEE-Text"/>
      </w:pPr>
      <w:r w:rsidRPr="00D55C24">
        <w:t>Developing the maritime economy is also seen as a way to regenerate coastal communities. In this respect we will be looking at the role of ports as hubs for connectivity and support for development of the maritime economy, the role of universities, the scope to develop local supply chains, and the potential for reskilling and retraining companies and their work forces for new industrial processes that will develop as the ocean energy sector grows.</w:t>
      </w:r>
    </w:p>
    <w:p w:rsidR="004E5B7C" w:rsidRDefault="004E5B7C" w:rsidP="004E5B7C">
      <w:pPr>
        <w:rPr>
          <w:rFonts w:ascii="Lucida Sans" w:eastAsia="Times New Roman" w:hAnsi="Lucida Sans" w:cs="Times New Roman"/>
          <w:spacing w:val="-2"/>
          <w:lang w:eastAsia="en-GB"/>
        </w:rPr>
      </w:pPr>
      <w:r>
        <w:br w:type="page"/>
      </w:r>
    </w:p>
    <w:p w:rsidR="003D38C9" w:rsidRPr="003352AD" w:rsidRDefault="00CE6F80" w:rsidP="00253F87">
      <w:pPr>
        <w:pStyle w:val="COMMITTEE-Text"/>
      </w:pPr>
      <w:r w:rsidRPr="00D55C24">
        <w:lastRenderedPageBreak/>
        <w:t>It is crucial to ensure that Wales is in a position to take advantage of the financial support for these initiatives to establish itself as an important player in the new and emerging marine</w:t>
      </w:r>
      <w:r w:rsidR="003352AD">
        <w:t xml:space="preserve"> energy sector.</w:t>
      </w:r>
    </w:p>
    <w:p w:rsidR="00F12299" w:rsidRPr="003352AD" w:rsidRDefault="004F1CCE" w:rsidP="00253F87">
      <w:pPr>
        <w:pStyle w:val="COMMITTEE-Text"/>
        <w:rPr>
          <w:rFonts w:eastAsiaTheme="minorHAnsi"/>
          <w:bCs/>
          <w:spacing w:val="0"/>
          <w:lang w:eastAsia="en-US"/>
        </w:rPr>
      </w:pPr>
      <w:r w:rsidRPr="00D55C24">
        <w:rPr>
          <w:bCs/>
        </w:rPr>
        <w:t>The Enterprise and Business Committee will be taking evidence from stakeholders during the coming months and we would lik</w:t>
      </w:r>
      <w:r w:rsidR="003352AD">
        <w:rPr>
          <w:bCs/>
        </w:rPr>
        <w:t>e to hear from you this topic.</w:t>
      </w:r>
    </w:p>
    <w:p w:rsidR="002B15A0" w:rsidRPr="00D55C24" w:rsidRDefault="002B15A0" w:rsidP="00253F87">
      <w:pPr>
        <w:pStyle w:val="COMMITTEE-Text"/>
      </w:pPr>
      <w:r w:rsidRPr="00D55C24">
        <w:t>The report will be available at:</w:t>
      </w:r>
    </w:p>
    <w:p w:rsidR="004E5B7C" w:rsidRDefault="00387C49" w:rsidP="004E5B7C">
      <w:pPr>
        <w:pStyle w:val="COMMITTEE-Text"/>
      </w:pPr>
      <w:hyperlink r:id="rId7" w:history="1">
        <w:r w:rsidR="004E5B7C" w:rsidRPr="007B4364">
          <w:rPr>
            <w:rStyle w:val="Hyperlink"/>
          </w:rPr>
          <w:t>http://senedd.assembly.wales/mgIssueHistoryHome.aspx?IId=13275</w:t>
        </w:r>
      </w:hyperlink>
    </w:p>
    <w:p w:rsidR="003352AD" w:rsidRDefault="003352AD" w:rsidP="003352AD">
      <w:pPr>
        <w:pStyle w:val="Heading1"/>
      </w:pPr>
      <w:r w:rsidRPr="00D55C24">
        <w:t>Disclosure of information</w:t>
      </w:r>
    </w:p>
    <w:p w:rsidR="003352AD" w:rsidRPr="00253F87" w:rsidRDefault="003352AD" w:rsidP="00253F87">
      <w:pPr>
        <w:pStyle w:val="COMMITTEE-Text"/>
      </w:pPr>
      <w:r w:rsidRPr="00253F87">
        <w:t xml:space="preserve">The Assembly’s </w:t>
      </w:r>
      <w:hyperlink r:id="rId8" w:history="1">
        <w:r w:rsidRPr="00E517D0">
          <w:rPr>
            <w:rStyle w:val="Hyperlink"/>
          </w:rPr>
          <w:t>policy on disclosure of information</w:t>
        </w:r>
      </w:hyperlink>
      <w:r w:rsidRPr="00253F87">
        <w:t xml:space="preserve"> </w:t>
      </w:r>
      <w:r w:rsidR="00E517D0">
        <w:t>is available</w:t>
      </w:r>
      <w:bookmarkStart w:id="0" w:name="_GoBack"/>
      <w:bookmarkEnd w:id="0"/>
      <w:r w:rsidRPr="00253F87">
        <w:t>, please ensure that you have considered these details carefully before submitting information to the Committee. This policy can be requested in other formats by contacting the Committee Clerk.</w:t>
      </w:r>
    </w:p>
    <w:p w:rsidR="003352AD" w:rsidRPr="00D55C24" w:rsidRDefault="003352AD" w:rsidP="003352AD">
      <w:pPr>
        <w:pStyle w:val="Heading1"/>
      </w:pPr>
      <w:r w:rsidRPr="00D55C24">
        <w:t>Submitting evidence</w:t>
      </w:r>
    </w:p>
    <w:p w:rsidR="003352AD" w:rsidRPr="00D55C24" w:rsidRDefault="003352AD" w:rsidP="00253F87">
      <w:pPr>
        <w:pStyle w:val="COMMITTEE-Text"/>
      </w:pPr>
      <w:r w:rsidRPr="00D55C24">
        <w:t xml:space="preserve">If you wish to submit evidence, please send an electronic copy of your submission form to </w:t>
      </w:r>
      <w:hyperlink r:id="rId9" w:history="1">
        <w:r w:rsidRPr="00D55C24">
          <w:rPr>
            <w:rStyle w:val="Hyperlink"/>
            <w:rFonts w:cs="Lucida Sans Unicode"/>
          </w:rPr>
          <w:t>SeneddEcon@assembly.wales</w:t>
        </w:r>
      </w:hyperlink>
      <w:r w:rsidRPr="00D55C24">
        <w:t>.</w:t>
      </w:r>
    </w:p>
    <w:p w:rsidR="003352AD" w:rsidRPr="00D55C24" w:rsidRDefault="003352AD" w:rsidP="00253F87">
      <w:pPr>
        <w:pStyle w:val="COMMITTEE-Text"/>
      </w:pPr>
      <w:r w:rsidRPr="00D55C24">
        <w:t xml:space="preserve">Alternatively, you send it to: </w:t>
      </w:r>
    </w:p>
    <w:p w:rsidR="003352AD" w:rsidRPr="003352AD" w:rsidRDefault="003352AD" w:rsidP="00253F87">
      <w:pPr>
        <w:pStyle w:val="COMMITTEE-Text"/>
        <w:rPr>
          <w:b/>
        </w:rPr>
      </w:pPr>
      <w:r w:rsidRPr="00D55C24">
        <w:t>Clerk</w:t>
      </w:r>
      <w:proofErr w:type="gramStart"/>
      <w:r w:rsidRPr="00D55C24">
        <w:t>,</w:t>
      </w:r>
      <w:proofErr w:type="gramEnd"/>
      <w:r w:rsidR="00253F87">
        <w:br/>
      </w:r>
      <w:r w:rsidRPr="00D55C24">
        <w:t>Enterprise and Business Committee</w:t>
      </w:r>
      <w:r w:rsidR="00253F87">
        <w:br/>
      </w:r>
      <w:r w:rsidRPr="00D55C24">
        <w:t>National Assembly for Wales</w:t>
      </w:r>
      <w:r w:rsidR="00253F87">
        <w:br/>
      </w:r>
      <w:r w:rsidRPr="00D55C24">
        <w:t>Cardiff Bay, CF99 1NA.</w:t>
      </w:r>
    </w:p>
    <w:p w:rsidR="00F12299" w:rsidRPr="00D55C24" w:rsidRDefault="00F12299" w:rsidP="003352AD">
      <w:pPr>
        <w:pStyle w:val="Heading2"/>
      </w:pPr>
      <w:r w:rsidRPr="00D55C24">
        <w:t>Your contact details</w:t>
      </w:r>
    </w:p>
    <w:tbl>
      <w:tblPr>
        <w:tblStyle w:val="TableGrid"/>
        <w:tblW w:w="0" w:type="auto"/>
        <w:tblLook w:val="04A0" w:firstRow="1" w:lastRow="0" w:firstColumn="1" w:lastColumn="0" w:noHBand="0" w:noVBand="1"/>
      </w:tblPr>
      <w:tblGrid>
        <w:gridCol w:w="4219"/>
        <w:gridCol w:w="4303"/>
      </w:tblGrid>
      <w:tr w:rsidR="00F12299" w:rsidRPr="00D55C24" w:rsidTr="00253F87">
        <w:trPr>
          <w:trHeight w:val="567"/>
        </w:trPr>
        <w:tc>
          <w:tcPr>
            <w:tcW w:w="4219" w:type="dxa"/>
            <w:tcBorders>
              <w:top w:val="single" w:sz="4" w:space="0" w:color="auto"/>
              <w:left w:val="single" w:sz="4" w:space="0" w:color="auto"/>
              <w:bottom w:val="single" w:sz="4" w:space="0" w:color="auto"/>
              <w:right w:val="single" w:sz="4" w:space="0" w:color="auto"/>
            </w:tcBorders>
            <w:vAlign w:val="center"/>
            <w:hideMark/>
          </w:tcPr>
          <w:p w:rsidR="00D44D78" w:rsidRPr="00D55C24" w:rsidRDefault="00F12299" w:rsidP="00253F87">
            <w:pPr>
              <w:rPr>
                <w:rFonts w:ascii="Lucida Sans" w:hAnsi="Lucida Sans" w:cs="Lucida Sans Unicode"/>
              </w:rPr>
            </w:pPr>
            <w:r w:rsidRPr="00D55C24">
              <w:rPr>
                <w:rFonts w:ascii="Lucida Sans" w:hAnsi="Lucida Sans" w:cs="Lucida Sans Unicode"/>
              </w:rPr>
              <w:t>Name:</w:t>
            </w:r>
          </w:p>
        </w:tc>
        <w:tc>
          <w:tcPr>
            <w:tcW w:w="4303" w:type="dxa"/>
            <w:tcBorders>
              <w:top w:val="single" w:sz="4" w:space="0" w:color="auto"/>
              <w:left w:val="single" w:sz="4" w:space="0" w:color="auto"/>
              <w:bottom w:val="single" w:sz="4" w:space="0" w:color="auto"/>
              <w:right w:val="single" w:sz="4" w:space="0" w:color="auto"/>
            </w:tcBorders>
          </w:tcPr>
          <w:p w:rsidR="00F12299" w:rsidRPr="00D55C24" w:rsidRDefault="00F12299">
            <w:pPr>
              <w:rPr>
                <w:rFonts w:ascii="Lucida Sans" w:hAnsi="Lucida Sans" w:cs="Lucida Sans Unicode"/>
              </w:rPr>
            </w:pPr>
          </w:p>
        </w:tc>
      </w:tr>
      <w:tr w:rsidR="00F12299" w:rsidRPr="00D55C24" w:rsidTr="00253F87">
        <w:trPr>
          <w:trHeight w:val="567"/>
        </w:trPr>
        <w:tc>
          <w:tcPr>
            <w:tcW w:w="4219" w:type="dxa"/>
            <w:tcBorders>
              <w:top w:val="single" w:sz="4" w:space="0" w:color="auto"/>
              <w:left w:val="single" w:sz="4" w:space="0" w:color="auto"/>
              <w:bottom w:val="single" w:sz="4" w:space="0" w:color="auto"/>
              <w:right w:val="single" w:sz="4" w:space="0" w:color="auto"/>
            </w:tcBorders>
            <w:vAlign w:val="center"/>
            <w:hideMark/>
          </w:tcPr>
          <w:p w:rsidR="00F12299" w:rsidRPr="00D55C24" w:rsidRDefault="00F12299" w:rsidP="00253F87">
            <w:pPr>
              <w:rPr>
                <w:rFonts w:ascii="Lucida Sans" w:hAnsi="Lucida Sans" w:cs="Lucida Sans Unicode"/>
              </w:rPr>
            </w:pPr>
            <w:r w:rsidRPr="00D55C24">
              <w:rPr>
                <w:rFonts w:ascii="Lucida Sans" w:hAnsi="Lucida Sans" w:cs="Lucida Sans Unicode"/>
              </w:rPr>
              <w:t xml:space="preserve">Organisation </w:t>
            </w:r>
            <w:r w:rsidR="00253F87">
              <w:rPr>
                <w:rFonts w:ascii="Lucida Sans" w:hAnsi="Lucida Sans" w:cs="Lucida Sans Unicode"/>
              </w:rPr>
              <w:br/>
            </w:r>
            <w:r w:rsidRPr="00D55C24">
              <w:rPr>
                <w:rFonts w:ascii="Lucida Sans" w:hAnsi="Lucida Sans" w:cs="Lucida Sans Unicode"/>
              </w:rPr>
              <w:t>(and role if applicable):</w:t>
            </w:r>
          </w:p>
        </w:tc>
        <w:tc>
          <w:tcPr>
            <w:tcW w:w="4303" w:type="dxa"/>
            <w:tcBorders>
              <w:top w:val="single" w:sz="4" w:space="0" w:color="auto"/>
              <w:left w:val="single" w:sz="4" w:space="0" w:color="auto"/>
              <w:bottom w:val="single" w:sz="4" w:space="0" w:color="auto"/>
              <w:right w:val="single" w:sz="4" w:space="0" w:color="auto"/>
            </w:tcBorders>
          </w:tcPr>
          <w:p w:rsidR="00F12299" w:rsidRPr="00D55C24" w:rsidRDefault="00F12299">
            <w:pPr>
              <w:rPr>
                <w:rFonts w:ascii="Lucida Sans" w:hAnsi="Lucida Sans" w:cs="Lucida Sans Unicode"/>
              </w:rPr>
            </w:pPr>
          </w:p>
        </w:tc>
      </w:tr>
      <w:tr w:rsidR="00F12299" w:rsidRPr="00D55C24" w:rsidTr="00253F87">
        <w:trPr>
          <w:trHeight w:val="567"/>
        </w:trPr>
        <w:tc>
          <w:tcPr>
            <w:tcW w:w="4219" w:type="dxa"/>
            <w:tcBorders>
              <w:top w:val="single" w:sz="4" w:space="0" w:color="auto"/>
              <w:left w:val="single" w:sz="4" w:space="0" w:color="auto"/>
              <w:bottom w:val="single" w:sz="4" w:space="0" w:color="auto"/>
              <w:right w:val="single" w:sz="4" w:space="0" w:color="auto"/>
            </w:tcBorders>
            <w:vAlign w:val="center"/>
            <w:hideMark/>
          </w:tcPr>
          <w:p w:rsidR="00F12299" w:rsidRPr="00D55C24" w:rsidRDefault="00F12299" w:rsidP="00253F87">
            <w:pPr>
              <w:rPr>
                <w:rFonts w:ascii="Lucida Sans" w:hAnsi="Lucida Sans" w:cs="Lucida Sans Unicode"/>
              </w:rPr>
            </w:pPr>
            <w:r w:rsidRPr="00D55C24">
              <w:rPr>
                <w:rFonts w:ascii="Lucida Sans" w:hAnsi="Lucida Sans" w:cs="Lucida Sans Unicode"/>
              </w:rPr>
              <w:t>Telephone/Mobile number:</w:t>
            </w:r>
          </w:p>
        </w:tc>
        <w:tc>
          <w:tcPr>
            <w:tcW w:w="4303" w:type="dxa"/>
            <w:tcBorders>
              <w:top w:val="single" w:sz="4" w:space="0" w:color="auto"/>
              <w:left w:val="single" w:sz="4" w:space="0" w:color="auto"/>
              <w:bottom w:val="single" w:sz="4" w:space="0" w:color="auto"/>
              <w:right w:val="single" w:sz="4" w:space="0" w:color="auto"/>
            </w:tcBorders>
          </w:tcPr>
          <w:p w:rsidR="00F12299" w:rsidRPr="00D55C24" w:rsidRDefault="00F12299">
            <w:pPr>
              <w:rPr>
                <w:rFonts w:ascii="Lucida Sans" w:hAnsi="Lucida Sans" w:cs="Lucida Sans Unicode"/>
              </w:rPr>
            </w:pPr>
          </w:p>
        </w:tc>
      </w:tr>
      <w:tr w:rsidR="00F12299" w:rsidRPr="00D55C24" w:rsidTr="00253F87">
        <w:trPr>
          <w:trHeight w:val="567"/>
        </w:trPr>
        <w:tc>
          <w:tcPr>
            <w:tcW w:w="4219" w:type="dxa"/>
            <w:tcBorders>
              <w:top w:val="single" w:sz="4" w:space="0" w:color="auto"/>
              <w:left w:val="single" w:sz="4" w:space="0" w:color="auto"/>
              <w:bottom w:val="single" w:sz="4" w:space="0" w:color="auto"/>
              <w:right w:val="single" w:sz="4" w:space="0" w:color="auto"/>
            </w:tcBorders>
            <w:vAlign w:val="center"/>
            <w:hideMark/>
          </w:tcPr>
          <w:p w:rsidR="00F12299" w:rsidRPr="00D55C24" w:rsidRDefault="00F12299" w:rsidP="00253F87">
            <w:pPr>
              <w:rPr>
                <w:rFonts w:ascii="Lucida Sans" w:hAnsi="Lucida Sans" w:cs="Lucida Sans Unicode"/>
              </w:rPr>
            </w:pPr>
            <w:r w:rsidRPr="00D55C24">
              <w:rPr>
                <w:rFonts w:ascii="Lucida Sans" w:hAnsi="Lucida Sans" w:cs="Lucida Sans Unicode"/>
              </w:rPr>
              <w:t>Email:</w:t>
            </w:r>
          </w:p>
        </w:tc>
        <w:tc>
          <w:tcPr>
            <w:tcW w:w="4303" w:type="dxa"/>
            <w:tcBorders>
              <w:top w:val="single" w:sz="4" w:space="0" w:color="auto"/>
              <w:left w:val="single" w:sz="4" w:space="0" w:color="auto"/>
              <w:bottom w:val="single" w:sz="4" w:space="0" w:color="auto"/>
              <w:right w:val="single" w:sz="4" w:space="0" w:color="auto"/>
            </w:tcBorders>
          </w:tcPr>
          <w:p w:rsidR="00F12299" w:rsidRPr="00D55C24" w:rsidRDefault="00F12299">
            <w:pPr>
              <w:rPr>
                <w:rFonts w:ascii="Lucida Sans" w:hAnsi="Lucida Sans" w:cs="Lucida Sans Unicode"/>
              </w:rPr>
            </w:pPr>
          </w:p>
        </w:tc>
      </w:tr>
    </w:tbl>
    <w:p w:rsidR="00E719AF" w:rsidRDefault="00E719AF">
      <w:pPr>
        <w:spacing w:after="200" w:line="276" w:lineRule="auto"/>
        <w:rPr>
          <w:rFonts w:ascii="Lucida Sans" w:hAnsi="Lucida Sans" w:cs="Lucida Sans Unicode"/>
        </w:rPr>
        <w:sectPr w:rsidR="00E719AF" w:rsidSect="00E719AF">
          <w:footerReference w:type="default" r:id="rId10"/>
          <w:headerReference w:type="first" r:id="rId11"/>
          <w:footerReference w:type="first" r:id="rId12"/>
          <w:pgSz w:w="11906" w:h="16838"/>
          <w:pgMar w:top="1134" w:right="1134" w:bottom="1134" w:left="1134" w:header="709" w:footer="1020" w:gutter="0"/>
          <w:cols w:space="708"/>
          <w:titlePg/>
          <w:docGrid w:linePitch="360"/>
        </w:sectPr>
      </w:pPr>
    </w:p>
    <w:p w:rsidR="00116350" w:rsidRPr="003352AD" w:rsidRDefault="00370CAA" w:rsidP="003352AD">
      <w:pPr>
        <w:pStyle w:val="Heading1"/>
      </w:pPr>
      <w:r w:rsidRPr="00D55C24">
        <w:lastRenderedPageBreak/>
        <w:t>Consultation questions</w:t>
      </w:r>
    </w:p>
    <w:p w:rsidR="00116350" w:rsidRDefault="00116350" w:rsidP="003352AD">
      <w:pPr>
        <w:pStyle w:val="Heading2"/>
      </w:pPr>
      <w:r w:rsidRPr="00D55C24">
        <w:t>Role of Government</w:t>
      </w:r>
    </w:p>
    <w:p w:rsidR="003352AD" w:rsidRPr="003352AD" w:rsidRDefault="003352AD" w:rsidP="003352AD">
      <w:pPr>
        <w:pStyle w:val="Heading3"/>
      </w:pPr>
      <w:r>
        <w:t>Question 1</w:t>
      </w:r>
    </w:p>
    <w:tbl>
      <w:tblPr>
        <w:tblStyle w:val="TableGrid"/>
        <w:tblW w:w="8428" w:type="dxa"/>
        <w:tblInd w:w="108" w:type="dxa"/>
        <w:tblLook w:val="04A0" w:firstRow="1" w:lastRow="0" w:firstColumn="1" w:lastColumn="0" w:noHBand="0" w:noVBand="1"/>
      </w:tblPr>
      <w:tblGrid>
        <w:gridCol w:w="8428"/>
      </w:tblGrid>
      <w:tr w:rsidR="00370CAA" w:rsidRPr="00116350" w:rsidTr="00EB4C27">
        <w:trPr>
          <w:trHeight w:val="670"/>
        </w:trPr>
        <w:tc>
          <w:tcPr>
            <w:tcW w:w="8428" w:type="dxa"/>
            <w:shd w:val="pct10" w:color="auto" w:fill="auto"/>
          </w:tcPr>
          <w:p w:rsidR="00370CAA" w:rsidRPr="00116350" w:rsidRDefault="00370CAA" w:rsidP="006A0383">
            <w:pPr>
              <w:pStyle w:val="COMMITTEE-Text"/>
              <w:rPr>
                <w:rFonts w:cs="Lucida Sans Unicode"/>
              </w:rPr>
            </w:pPr>
            <w:bookmarkStart w:id="1" w:name="Question1"/>
            <w:bookmarkEnd w:id="1"/>
            <w:r w:rsidRPr="00116350">
              <w:t>Do you think the Welsh Government is taking a strategic approach to developing the potential of the maritime economy?</w:t>
            </w:r>
          </w:p>
        </w:tc>
      </w:tr>
      <w:tr w:rsidR="00370CAA" w:rsidRPr="00D55C24" w:rsidTr="00EB4C27">
        <w:trPr>
          <w:trHeight w:val="953"/>
        </w:trPr>
        <w:tc>
          <w:tcPr>
            <w:tcW w:w="8428" w:type="dxa"/>
          </w:tcPr>
          <w:p w:rsidR="00370CAA" w:rsidRPr="00D55C24" w:rsidRDefault="00370CAA" w:rsidP="008737A8">
            <w:pPr>
              <w:rPr>
                <w:rFonts w:ascii="Lucida Sans" w:hAnsi="Lucida Sans" w:cs="Lucida Sans Unicode"/>
              </w:rPr>
            </w:pPr>
          </w:p>
        </w:tc>
      </w:tr>
      <w:tr w:rsidR="00370CAA" w:rsidRPr="00D55C24" w:rsidTr="00EB4C27">
        <w:trPr>
          <w:trHeight w:val="720"/>
        </w:trPr>
        <w:tc>
          <w:tcPr>
            <w:tcW w:w="8428" w:type="dxa"/>
            <w:shd w:val="pct10" w:color="auto" w:fill="auto"/>
          </w:tcPr>
          <w:p w:rsidR="00370CAA" w:rsidRPr="00D55C24" w:rsidRDefault="00EB4C27" w:rsidP="006A0383">
            <w:pPr>
              <w:pStyle w:val="COMMITTEE-Text"/>
            </w:pPr>
            <w:r w:rsidRPr="00D55C24">
              <w:t>Are there any examples of best practice in this area?</w:t>
            </w:r>
          </w:p>
        </w:tc>
      </w:tr>
      <w:tr w:rsidR="00370CAA" w:rsidRPr="00D55C24" w:rsidTr="00EB4C27">
        <w:trPr>
          <w:trHeight w:val="953"/>
        </w:trPr>
        <w:tc>
          <w:tcPr>
            <w:tcW w:w="8428" w:type="dxa"/>
          </w:tcPr>
          <w:p w:rsidR="00370CAA" w:rsidRPr="00D55C24" w:rsidRDefault="00370CAA" w:rsidP="008737A8">
            <w:pPr>
              <w:pStyle w:val="Bullet-Text"/>
              <w:numPr>
                <w:ilvl w:val="0"/>
                <w:numId w:val="0"/>
              </w:numPr>
              <w:jc w:val="left"/>
              <w:rPr>
                <w:rFonts w:ascii="Lucida Sans" w:hAnsi="Lucida Sans" w:cs="Lucida Sans Unicode"/>
                <w:sz w:val="24"/>
                <w:szCs w:val="24"/>
              </w:rPr>
            </w:pPr>
          </w:p>
        </w:tc>
      </w:tr>
    </w:tbl>
    <w:p w:rsidR="00116350" w:rsidRPr="00D55C24" w:rsidRDefault="003352AD" w:rsidP="003352AD">
      <w:pPr>
        <w:pStyle w:val="Heading3"/>
        <w:rPr>
          <w:rFonts w:cstheme="minorHAnsi"/>
        </w:rPr>
      </w:pPr>
      <w:r w:rsidRPr="00116350">
        <w:t>Question 2</w:t>
      </w:r>
    </w:p>
    <w:tbl>
      <w:tblPr>
        <w:tblStyle w:val="TableGrid"/>
        <w:tblW w:w="8428" w:type="dxa"/>
        <w:tblInd w:w="108" w:type="dxa"/>
        <w:tblLook w:val="04A0" w:firstRow="1" w:lastRow="0" w:firstColumn="1" w:lastColumn="0" w:noHBand="0" w:noVBand="1"/>
      </w:tblPr>
      <w:tblGrid>
        <w:gridCol w:w="8428"/>
      </w:tblGrid>
      <w:tr w:rsidR="00E40FC3" w:rsidRPr="00D55C24" w:rsidTr="008737A8">
        <w:trPr>
          <w:trHeight w:val="670"/>
        </w:trPr>
        <w:tc>
          <w:tcPr>
            <w:tcW w:w="8428" w:type="dxa"/>
            <w:shd w:val="pct10" w:color="auto" w:fill="auto"/>
          </w:tcPr>
          <w:p w:rsidR="00E40FC3" w:rsidRPr="00D55C24" w:rsidRDefault="00E40FC3" w:rsidP="006A0383">
            <w:pPr>
              <w:pStyle w:val="COMMITTEE-Text"/>
              <w:rPr>
                <w:rFonts w:cs="Lucida Sans Unicode"/>
              </w:rPr>
            </w:pPr>
            <w:r w:rsidRPr="00116350">
              <w:t>Ho</w:t>
            </w:r>
            <w:r w:rsidRPr="00D55C24">
              <w:t>w can we use existing EU funding sources to support the sector?</w:t>
            </w:r>
          </w:p>
        </w:tc>
      </w:tr>
      <w:tr w:rsidR="00E40FC3" w:rsidRPr="00D55C24" w:rsidTr="008737A8">
        <w:trPr>
          <w:trHeight w:val="953"/>
        </w:trPr>
        <w:tc>
          <w:tcPr>
            <w:tcW w:w="8428" w:type="dxa"/>
          </w:tcPr>
          <w:p w:rsidR="00E40FC3" w:rsidRPr="00D55C24" w:rsidRDefault="00E40FC3" w:rsidP="008737A8">
            <w:pPr>
              <w:rPr>
                <w:rFonts w:ascii="Lucida Sans" w:hAnsi="Lucida Sans" w:cs="Lucida Sans Unicode"/>
              </w:rPr>
            </w:pPr>
          </w:p>
        </w:tc>
      </w:tr>
      <w:tr w:rsidR="00E40FC3" w:rsidRPr="00D55C24" w:rsidTr="008737A8">
        <w:trPr>
          <w:trHeight w:val="720"/>
        </w:trPr>
        <w:tc>
          <w:tcPr>
            <w:tcW w:w="8428" w:type="dxa"/>
            <w:shd w:val="pct10" w:color="auto" w:fill="auto"/>
          </w:tcPr>
          <w:p w:rsidR="00E40FC3" w:rsidRPr="00D55C24" w:rsidRDefault="00E40FC3" w:rsidP="006A0383">
            <w:pPr>
              <w:pStyle w:val="COMMITTEE-Text"/>
              <w:rPr>
                <w:rFonts w:cs="Lucida Sans Unicode"/>
              </w:rPr>
            </w:pPr>
            <w:r w:rsidRPr="00D55C24">
              <w:t>What should Welsh Government and others do to identify and make use of these?</w:t>
            </w:r>
          </w:p>
        </w:tc>
      </w:tr>
      <w:tr w:rsidR="00E40FC3" w:rsidRPr="00D55C24" w:rsidTr="008737A8">
        <w:trPr>
          <w:trHeight w:val="953"/>
        </w:trPr>
        <w:tc>
          <w:tcPr>
            <w:tcW w:w="8428" w:type="dxa"/>
          </w:tcPr>
          <w:p w:rsidR="00E40FC3" w:rsidRPr="00D55C24" w:rsidRDefault="00E40FC3" w:rsidP="008737A8">
            <w:pPr>
              <w:pStyle w:val="Bullet-Text"/>
              <w:numPr>
                <w:ilvl w:val="0"/>
                <w:numId w:val="0"/>
              </w:numPr>
              <w:jc w:val="left"/>
              <w:rPr>
                <w:rFonts w:ascii="Lucida Sans" w:hAnsi="Lucida Sans" w:cs="Lucida Sans Unicode"/>
                <w:sz w:val="24"/>
                <w:szCs w:val="24"/>
              </w:rPr>
            </w:pPr>
          </w:p>
        </w:tc>
      </w:tr>
    </w:tbl>
    <w:p w:rsidR="00E40FC3" w:rsidRPr="00D55C24" w:rsidRDefault="003352AD" w:rsidP="003352AD">
      <w:pPr>
        <w:pStyle w:val="Heading3"/>
        <w:rPr>
          <w:rFonts w:cstheme="minorHAnsi"/>
        </w:rPr>
      </w:pPr>
      <w:r w:rsidRPr="00116350">
        <w:t>Question 3</w:t>
      </w:r>
    </w:p>
    <w:tbl>
      <w:tblPr>
        <w:tblStyle w:val="TableGrid"/>
        <w:tblW w:w="8428" w:type="dxa"/>
        <w:tblInd w:w="108" w:type="dxa"/>
        <w:tblLook w:val="04A0" w:firstRow="1" w:lastRow="0" w:firstColumn="1" w:lastColumn="0" w:noHBand="0" w:noVBand="1"/>
      </w:tblPr>
      <w:tblGrid>
        <w:gridCol w:w="8428"/>
      </w:tblGrid>
      <w:tr w:rsidR="00E40FC3" w:rsidRPr="00D55C24" w:rsidTr="008737A8">
        <w:trPr>
          <w:trHeight w:val="670"/>
        </w:trPr>
        <w:tc>
          <w:tcPr>
            <w:tcW w:w="8428" w:type="dxa"/>
            <w:shd w:val="pct10" w:color="auto" w:fill="auto"/>
          </w:tcPr>
          <w:p w:rsidR="00E40FC3" w:rsidRPr="00D55C24" w:rsidRDefault="00E40FC3" w:rsidP="006A0383">
            <w:pPr>
              <w:pStyle w:val="COMMITTEE-Text"/>
              <w:rPr>
                <w:rFonts w:cs="Lucida Sans Unicode"/>
              </w:rPr>
            </w:pPr>
            <w:r w:rsidRPr="00116350">
              <w:t>Plea</w:t>
            </w:r>
            <w:r w:rsidRPr="00D55C24">
              <w:t xml:space="preserve">se can you give an </w:t>
            </w:r>
            <w:r w:rsidRPr="006A0383">
              <w:t>assessment</w:t>
            </w:r>
            <w:r w:rsidRPr="00D55C24">
              <w:t xml:space="preserve"> of the way in which Wales is engaging with EU level initiatives such as the Ocean Energy Forum and Ocean Energy </w:t>
            </w:r>
            <w:proofErr w:type="gramStart"/>
            <w:r w:rsidRPr="00D55C24">
              <w:t>Europe.</w:t>
            </w:r>
            <w:proofErr w:type="gramEnd"/>
          </w:p>
        </w:tc>
      </w:tr>
      <w:tr w:rsidR="00E40FC3" w:rsidRPr="00D55C24" w:rsidTr="008737A8">
        <w:trPr>
          <w:trHeight w:val="953"/>
        </w:trPr>
        <w:tc>
          <w:tcPr>
            <w:tcW w:w="8428" w:type="dxa"/>
          </w:tcPr>
          <w:p w:rsidR="00E40FC3" w:rsidRPr="00D55C24" w:rsidRDefault="00E40FC3" w:rsidP="008737A8">
            <w:pPr>
              <w:rPr>
                <w:rFonts w:ascii="Lucida Sans" w:hAnsi="Lucida Sans" w:cs="Lucida Sans Unicode"/>
              </w:rPr>
            </w:pPr>
          </w:p>
        </w:tc>
      </w:tr>
    </w:tbl>
    <w:p w:rsidR="004E5B7C" w:rsidRDefault="004E5B7C" w:rsidP="004E5B7C">
      <w:pPr>
        <w:rPr>
          <w:rFonts w:eastAsiaTheme="majorEastAsia" w:cstheme="majorBidi"/>
          <w:color w:val="365F91" w:themeColor="accent1" w:themeShade="BF"/>
          <w:sz w:val="28"/>
          <w:szCs w:val="26"/>
        </w:rPr>
      </w:pPr>
      <w:r>
        <w:br w:type="page"/>
      </w:r>
    </w:p>
    <w:p w:rsidR="003352AD" w:rsidRDefault="004F1CCE" w:rsidP="003352AD">
      <w:pPr>
        <w:pStyle w:val="Heading2"/>
        <w:rPr>
          <w:rFonts w:ascii="Lucida Sans" w:hAnsi="Lucida Sans" w:cs="Lucida Sans Unicode"/>
          <w:b/>
        </w:rPr>
      </w:pPr>
      <w:r w:rsidRPr="00D55C24">
        <w:lastRenderedPageBreak/>
        <w:t>Ports</w:t>
      </w:r>
      <w:r w:rsidR="003352AD" w:rsidRPr="003352AD">
        <w:rPr>
          <w:rFonts w:ascii="Lucida Sans" w:hAnsi="Lucida Sans" w:cs="Lucida Sans Unicode"/>
          <w:b/>
        </w:rPr>
        <w:t xml:space="preserve"> </w:t>
      </w:r>
    </w:p>
    <w:p w:rsidR="004F1CCE" w:rsidRPr="00D55C24" w:rsidRDefault="003352AD" w:rsidP="003352AD">
      <w:pPr>
        <w:pStyle w:val="Heading3"/>
      </w:pPr>
      <w:r w:rsidRPr="00D55C24">
        <w:t>Question 4</w:t>
      </w:r>
    </w:p>
    <w:tbl>
      <w:tblPr>
        <w:tblStyle w:val="TableGrid"/>
        <w:tblW w:w="8428" w:type="dxa"/>
        <w:tblInd w:w="108" w:type="dxa"/>
        <w:tblLook w:val="04A0" w:firstRow="1" w:lastRow="0" w:firstColumn="1" w:lastColumn="0" w:noHBand="0" w:noVBand="1"/>
      </w:tblPr>
      <w:tblGrid>
        <w:gridCol w:w="8428"/>
      </w:tblGrid>
      <w:tr w:rsidR="00D44D78" w:rsidRPr="00D55C24" w:rsidTr="008737A8">
        <w:trPr>
          <w:trHeight w:val="670"/>
        </w:trPr>
        <w:tc>
          <w:tcPr>
            <w:tcW w:w="8428" w:type="dxa"/>
            <w:shd w:val="pct10" w:color="auto" w:fill="auto"/>
          </w:tcPr>
          <w:p w:rsidR="00D44D78" w:rsidRPr="00D55C24" w:rsidRDefault="00D44D78" w:rsidP="006A0383">
            <w:pPr>
              <w:pStyle w:val="COMMITTEE-Text"/>
              <w:rPr>
                <w:rFonts w:cs="Lucida Sans Unicode"/>
              </w:rPr>
            </w:pPr>
            <w:r w:rsidRPr="00D55C24">
              <w:t xml:space="preserve">How effective are the </w:t>
            </w:r>
            <w:r w:rsidRPr="006A0383">
              <w:t>Welsh</w:t>
            </w:r>
            <w:r w:rsidRPr="00D55C24">
              <w:t xml:space="preserve"> ports and hinterland connections in Wales in promoting connectivity to Ireland and the rest of Wales?</w:t>
            </w:r>
          </w:p>
        </w:tc>
      </w:tr>
      <w:tr w:rsidR="00D44D78" w:rsidRPr="00D55C24" w:rsidTr="008737A8">
        <w:trPr>
          <w:trHeight w:val="953"/>
        </w:trPr>
        <w:tc>
          <w:tcPr>
            <w:tcW w:w="8428" w:type="dxa"/>
          </w:tcPr>
          <w:p w:rsidR="00D44D78" w:rsidRPr="00D55C24" w:rsidRDefault="00D44D78" w:rsidP="008737A8">
            <w:pPr>
              <w:rPr>
                <w:rFonts w:ascii="Lucida Sans" w:hAnsi="Lucida Sans" w:cs="Lucida Sans Unicode"/>
              </w:rPr>
            </w:pPr>
          </w:p>
        </w:tc>
      </w:tr>
      <w:tr w:rsidR="00D44D78" w:rsidRPr="00D55C24" w:rsidTr="008737A8">
        <w:trPr>
          <w:trHeight w:val="720"/>
        </w:trPr>
        <w:tc>
          <w:tcPr>
            <w:tcW w:w="8428" w:type="dxa"/>
            <w:shd w:val="pct10" w:color="auto" w:fill="auto"/>
          </w:tcPr>
          <w:p w:rsidR="00D44D78" w:rsidRPr="00D55C24" w:rsidRDefault="00D44D78" w:rsidP="006A0383">
            <w:pPr>
              <w:pStyle w:val="COMMITTEE-Text"/>
              <w:rPr>
                <w:rFonts w:cs="Lucida Sans Unicode"/>
              </w:rPr>
            </w:pPr>
            <w:r w:rsidRPr="00D55C24">
              <w:t>How do the Enterprise Zones help to promote the ports and related businesses?</w:t>
            </w:r>
          </w:p>
        </w:tc>
      </w:tr>
      <w:tr w:rsidR="00D44D78" w:rsidRPr="00D55C24" w:rsidTr="008737A8">
        <w:trPr>
          <w:trHeight w:val="953"/>
        </w:trPr>
        <w:tc>
          <w:tcPr>
            <w:tcW w:w="8428" w:type="dxa"/>
          </w:tcPr>
          <w:p w:rsidR="00D44D78" w:rsidRPr="00D55C24" w:rsidRDefault="00D44D78" w:rsidP="003352AD">
            <w:pPr>
              <w:pStyle w:val="Bullet-Text"/>
              <w:numPr>
                <w:ilvl w:val="0"/>
                <w:numId w:val="0"/>
              </w:numPr>
              <w:jc w:val="left"/>
              <w:rPr>
                <w:rFonts w:ascii="Lucida Sans" w:hAnsi="Lucida Sans" w:cs="Lucida Sans Unicode"/>
                <w:sz w:val="24"/>
                <w:szCs w:val="24"/>
              </w:rPr>
            </w:pPr>
          </w:p>
        </w:tc>
      </w:tr>
    </w:tbl>
    <w:p w:rsidR="00D44D78" w:rsidRPr="00D55C24" w:rsidRDefault="003352AD" w:rsidP="003352AD">
      <w:pPr>
        <w:pStyle w:val="Heading3"/>
        <w:rPr>
          <w:rFonts w:cstheme="minorHAnsi"/>
        </w:rPr>
      </w:pPr>
      <w:r w:rsidRPr="00D55C24">
        <w:t>Question 5</w:t>
      </w:r>
    </w:p>
    <w:tbl>
      <w:tblPr>
        <w:tblStyle w:val="TableGrid"/>
        <w:tblW w:w="8428" w:type="dxa"/>
        <w:tblInd w:w="108" w:type="dxa"/>
        <w:tblLook w:val="04A0" w:firstRow="1" w:lastRow="0" w:firstColumn="1" w:lastColumn="0" w:noHBand="0" w:noVBand="1"/>
      </w:tblPr>
      <w:tblGrid>
        <w:gridCol w:w="8428"/>
      </w:tblGrid>
      <w:tr w:rsidR="00D44D78" w:rsidRPr="00D55C24" w:rsidTr="008737A8">
        <w:trPr>
          <w:trHeight w:val="670"/>
        </w:trPr>
        <w:tc>
          <w:tcPr>
            <w:tcW w:w="8428" w:type="dxa"/>
            <w:shd w:val="pct10" w:color="auto" w:fill="auto"/>
          </w:tcPr>
          <w:p w:rsidR="00D44D78" w:rsidRPr="00D55C24" w:rsidRDefault="00D44D78" w:rsidP="006A0383">
            <w:pPr>
              <w:pStyle w:val="COMMITTEE-Text"/>
              <w:rPr>
                <w:rFonts w:cs="Lucida Sans Unicode"/>
              </w:rPr>
            </w:pPr>
            <w:r w:rsidRPr="00D55C24">
              <w:t>How can Welsh ports, ferry operators and related businesses benefit from and support the development of the Maritime economy, including ocean energy?</w:t>
            </w:r>
          </w:p>
        </w:tc>
      </w:tr>
      <w:tr w:rsidR="00D44D78" w:rsidRPr="00D55C24" w:rsidTr="008737A8">
        <w:trPr>
          <w:trHeight w:val="953"/>
        </w:trPr>
        <w:tc>
          <w:tcPr>
            <w:tcW w:w="8428" w:type="dxa"/>
          </w:tcPr>
          <w:p w:rsidR="00D44D78" w:rsidRPr="00D55C24" w:rsidRDefault="00D44D78" w:rsidP="008737A8">
            <w:pPr>
              <w:rPr>
                <w:rFonts w:ascii="Lucida Sans" w:hAnsi="Lucida Sans" w:cs="Lucida Sans Unicode"/>
              </w:rPr>
            </w:pPr>
          </w:p>
        </w:tc>
      </w:tr>
      <w:tr w:rsidR="00D44D78" w:rsidRPr="00D55C24" w:rsidTr="008737A8">
        <w:trPr>
          <w:trHeight w:val="720"/>
        </w:trPr>
        <w:tc>
          <w:tcPr>
            <w:tcW w:w="8428" w:type="dxa"/>
            <w:shd w:val="pct10" w:color="auto" w:fill="auto"/>
          </w:tcPr>
          <w:p w:rsidR="00D44D78" w:rsidRPr="00D55C24" w:rsidRDefault="00D44D78" w:rsidP="006A0383">
            <w:pPr>
              <w:pStyle w:val="COMMITTEE-Text"/>
              <w:rPr>
                <w:rFonts w:cs="Lucida Sans Unicode"/>
              </w:rPr>
            </w:pPr>
            <w:r w:rsidRPr="00D55C24">
              <w:t>What support should be provided to ensure this benefit is properly realised?</w:t>
            </w:r>
          </w:p>
        </w:tc>
      </w:tr>
      <w:tr w:rsidR="00D44D78" w:rsidRPr="00D55C24" w:rsidTr="008737A8">
        <w:trPr>
          <w:trHeight w:val="953"/>
        </w:trPr>
        <w:tc>
          <w:tcPr>
            <w:tcW w:w="8428" w:type="dxa"/>
          </w:tcPr>
          <w:p w:rsidR="00D44D78" w:rsidRPr="00D55C24" w:rsidRDefault="00D44D78" w:rsidP="008737A8">
            <w:pPr>
              <w:pStyle w:val="Bullet-Text"/>
              <w:numPr>
                <w:ilvl w:val="0"/>
                <w:numId w:val="0"/>
              </w:numPr>
              <w:jc w:val="left"/>
              <w:rPr>
                <w:rFonts w:ascii="Lucida Sans" w:hAnsi="Lucida Sans" w:cs="Lucida Sans Unicode"/>
                <w:sz w:val="24"/>
                <w:szCs w:val="24"/>
              </w:rPr>
            </w:pPr>
          </w:p>
        </w:tc>
      </w:tr>
    </w:tbl>
    <w:p w:rsidR="00D44D78" w:rsidRPr="00D55C24" w:rsidRDefault="003352AD" w:rsidP="003352AD">
      <w:pPr>
        <w:pStyle w:val="Heading3"/>
        <w:rPr>
          <w:rFonts w:cstheme="minorHAnsi"/>
        </w:rPr>
      </w:pPr>
      <w:r w:rsidRPr="00D55C24">
        <w:t>Question 6</w:t>
      </w:r>
    </w:p>
    <w:tbl>
      <w:tblPr>
        <w:tblStyle w:val="TableGrid"/>
        <w:tblW w:w="8428" w:type="dxa"/>
        <w:tblInd w:w="108" w:type="dxa"/>
        <w:tblLook w:val="04A0" w:firstRow="1" w:lastRow="0" w:firstColumn="1" w:lastColumn="0" w:noHBand="0" w:noVBand="1"/>
      </w:tblPr>
      <w:tblGrid>
        <w:gridCol w:w="8428"/>
      </w:tblGrid>
      <w:tr w:rsidR="00D44D78" w:rsidRPr="00D55C24" w:rsidTr="008737A8">
        <w:trPr>
          <w:trHeight w:val="670"/>
        </w:trPr>
        <w:tc>
          <w:tcPr>
            <w:tcW w:w="8428" w:type="dxa"/>
            <w:shd w:val="pct10" w:color="auto" w:fill="auto"/>
          </w:tcPr>
          <w:p w:rsidR="00D44D78" w:rsidRPr="00D55C24" w:rsidRDefault="00D44D78" w:rsidP="006A0383">
            <w:pPr>
              <w:pStyle w:val="COMMITTEE-Text"/>
              <w:rPr>
                <w:rFonts w:cs="Lucida Sans Unicode"/>
              </w:rPr>
            </w:pPr>
            <w:r w:rsidRPr="00D55C24">
              <w:t>What are the implications of the St David’s Day announcement which proposes to devolve the responsibility of ports policy to Wales?</w:t>
            </w:r>
          </w:p>
        </w:tc>
      </w:tr>
      <w:tr w:rsidR="00D44D78" w:rsidRPr="00D55C24" w:rsidTr="008737A8">
        <w:trPr>
          <w:trHeight w:val="953"/>
        </w:trPr>
        <w:tc>
          <w:tcPr>
            <w:tcW w:w="8428" w:type="dxa"/>
          </w:tcPr>
          <w:p w:rsidR="00D44D78" w:rsidRPr="00D55C24" w:rsidRDefault="00D44D78" w:rsidP="008737A8">
            <w:pPr>
              <w:rPr>
                <w:rFonts w:ascii="Lucida Sans" w:hAnsi="Lucida Sans" w:cs="Lucida Sans Unicode"/>
              </w:rPr>
            </w:pPr>
          </w:p>
        </w:tc>
      </w:tr>
      <w:tr w:rsidR="00D44D78" w:rsidRPr="00D55C24" w:rsidTr="008737A8">
        <w:trPr>
          <w:trHeight w:val="720"/>
        </w:trPr>
        <w:tc>
          <w:tcPr>
            <w:tcW w:w="8428" w:type="dxa"/>
            <w:shd w:val="pct10" w:color="auto" w:fill="auto"/>
          </w:tcPr>
          <w:p w:rsidR="00D44D78" w:rsidRPr="00D55C24" w:rsidRDefault="00D44D78" w:rsidP="006A0383">
            <w:pPr>
              <w:pStyle w:val="COMMITTEE-Text"/>
              <w:rPr>
                <w:rFonts w:cs="Lucida Sans Unicode"/>
              </w:rPr>
            </w:pPr>
            <w:r w:rsidRPr="00D55C24">
              <w:t>How can this support connectivity and the development of the Maritime Economy?</w:t>
            </w:r>
          </w:p>
        </w:tc>
      </w:tr>
      <w:tr w:rsidR="00D44D78" w:rsidRPr="00D55C24" w:rsidTr="008737A8">
        <w:trPr>
          <w:trHeight w:val="953"/>
        </w:trPr>
        <w:tc>
          <w:tcPr>
            <w:tcW w:w="8428" w:type="dxa"/>
          </w:tcPr>
          <w:p w:rsidR="00D44D78" w:rsidRPr="00D55C24" w:rsidRDefault="00D44D78" w:rsidP="008737A8">
            <w:pPr>
              <w:pStyle w:val="Bullet-Text"/>
              <w:numPr>
                <w:ilvl w:val="0"/>
                <w:numId w:val="0"/>
              </w:numPr>
              <w:jc w:val="left"/>
              <w:rPr>
                <w:rFonts w:ascii="Lucida Sans" w:hAnsi="Lucida Sans" w:cs="Lucida Sans Unicode"/>
                <w:sz w:val="24"/>
                <w:szCs w:val="24"/>
              </w:rPr>
            </w:pPr>
          </w:p>
        </w:tc>
      </w:tr>
    </w:tbl>
    <w:p w:rsidR="000F5B56" w:rsidRDefault="000F5B56" w:rsidP="003352AD">
      <w:pPr>
        <w:pStyle w:val="Heading2"/>
      </w:pPr>
      <w:r w:rsidRPr="00D55C24">
        <w:lastRenderedPageBreak/>
        <w:t>Energy</w:t>
      </w:r>
    </w:p>
    <w:p w:rsidR="003352AD" w:rsidRPr="003352AD" w:rsidRDefault="003352AD" w:rsidP="003352AD">
      <w:pPr>
        <w:pStyle w:val="Heading3"/>
      </w:pPr>
      <w:r>
        <w:t>Question 7</w:t>
      </w:r>
    </w:p>
    <w:tbl>
      <w:tblPr>
        <w:tblStyle w:val="TableGrid"/>
        <w:tblW w:w="8428" w:type="dxa"/>
        <w:tblInd w:w="108" w:type="dxa"/>
        <w:tblLook w:val="04A0" w:firstRow="1" w:lastRow="0" w:firstColumn="1" w:lastColumn="0" w:noHBand="0" w:noVBand="1"/>
      </w:tblPr>
      <w:tblGrid>
        <w:gridCol w:w="8428"/>
      </w:tblGrid>
      <w:tr w:rsidR="00D44D78" w:rsidRPr="00D55C24" w:rsidTr="008737A8">
        <w:trPr>
          <w:trHeight w:val="670"/>
        </w:trPr>
        <w:tc>
          <w:tcPr>
            <w:tcW w:w="8428" w:type="dxa"/>
            <w:shd w:val="pct10" w:color="auto" w:fill="auto"/>
          </w:tcPr>
          <w:p w:rsidR="00D44D78" w:rsidRPr="002B15A0" w:rsidRDefault="00D44D78" w:rsidP="006A0383">
            <w:pPr>
              <w:pStyle w:val="COMMITTEE-Text"/>
            </w:pPr>
            <w:r w:rsidRPr="00B15A68">
              <w:t>How can Wales realise the strategic importance of planned initiatives such as the tidal lagoon projects in West Wales and the Anglesey Energy Island Programme?</w:t>
            </w:r>
          </w:p>
        </w:tc>
      </w:tr>
      <w:tr w:rsidR="00D44D78" w:rsidRPr="00D55C24" w:rsidTr="008737A8">
        <w:trPr>
          <w:trHeight w:val="953"/>
        </w:trPr>
        <w:tc>
          <w:tcPr>
            <w:tcW w:w="8428" w:type="dxa"/>
          </w:tcPr>
          <w:p w:rsidR="00D44D78" w:rsidRPr="00D55C24" w:rsidRDefault="00D44D78" w:rsidP="003352AD">
            <w:pPr>
              <w:rPr>
                <w:rFonts w:ascii="Lucida Sans" w:hAnsi="Lucida Sans" w:cs="Lucida Sans Unicode"/>
              </w:rPr>
            </w:pPr>
          </w:p>
        </w:tc>
      </w:tr>
    </w:tbl>
    <w:p w:rsidR="00BA0A51" w:rsidRDefault="003352AD" w:rsidP="003352AD">
      <w:pPr>
        <w:pStyle w:val="Heading3"/>
      </w:pPr>
      <w:r>
        <w:t xml:space="preserve">Question </w:t>
      </w:r>
      <w:r w:rsidRPr="00BC7D10">
        <w:t>8</w:t>
      </w:r>
    </w:p>
    <w:tbl>
      <w:tblPr>
        <w:tblStyle w:val="TableGrid"/>
        <w:tblW w:w="8428" w:type="dxa"/>
        <w:tblInd w:w="108" w:type="dxa"/>
        <w:tblLook w:val="04A0" w:firstRow="1" w:lastRow="0" w:firstColumn="1" w:lastColumn="0" w:noHBand="0" w:noVBand="1"/>
      </w:tblPr>
      <w:tblGrid>
        <w:gridCol w:w="8428"/>
      </w:tblGrid>
      <w:tr w:rsidR="00D44D78" w:rsidRPr="00D55C24" w:rsidTr="008737A8">
        <w:trPr>
          <w:trHeight w:val="670"/>
        </w:trPr>
        <w:tc>
          <w:tcPr>
            <w:tcW w:w="8428" w:type="dxa"/>
            <w:shd w:val="pct10" w:color="auto" w:fill="auto"/>
          </w:tcPr>
          <w:p w:rsidR="00D44D78" w:rsidRPr="00D55C24" w:rsidRDefault="00D44D78" w:rsidP="006A0383">
            <w:pPr>
              <w:pStyle w:val="COMMITTEE-Text"/>
              <w:rPr>
                <w:rFonts w:cs="Lucida Sans Unicode"/>
              </w:rPr>
            </w:pPr>
            <w:r w:rsidRPr="00BC7D10">
              <w:rPr>
                <w:bCs/>
              </w:rPr>
              <w:t>Please</w:t>
            </w:r>
            <w:r w:rsidRPr="00D55C24">
              <w:rPr>
                <w:bCs/>
              </w:rPr>
              <w:t xml:space="preserve"> tell us what you think are the </w:t>
            </w:r>
            <w:r w:rsidRPr="00D55C24">
              <w:t>key barriers and risks to development of ocean energy and how Wales can help overcome these.</w:t>
            </w:r>
          </w:p>
        </w:tc>
      </w:tr>
      <w:tr w:rsidR="00D44D78" w:rsidRPr="00D55C24" w:rsidTr="008737A8">
        <w:trPr>
          <w:trHeight w:val="953"/>
        </w:trPr>
        <w:tc>
          <w:tcPr>
            <w:tcW w:w="8428" w:type="dxa"/>
          </w:tcPr>
          <w:p w:rsidR="00D44D78" w:rsidRPr="00D55C24" w:rsidRDefault="00D44D78" w:rsidP="008737A8">
            <w:pPr>
              <w:rPr>
                <w:rFonts w:ascii="Lucida Sans" w:hAnsi="Lucida Sans" w:cs="Lucida Sans Unicode"/>
              </w:rPr>
            </w:pPr>
          </w:p>
        </w:tc>
      </w:tr>
    </w:tbl>
    <w:p w:rsidR="00D44D78" w:rsidRDefault="003352AD" w:rsidP="003352AD">
      <w:pPr>
        <w:pStyle w:val="Heading2"/>
        <w:rPr>
          <w:sz w:val="24"/>
        </w:rPr>
      </w:pPr>
      <w:r>
        <w:t>Further information</w:t>
      </w:r>
    </w:p>
    <w:tbl>
      <w:tblPr>
        <w:tblStyle w:val="TableGrid"/>
        <w:tblW w:w="8428" w:type="dxa"/>
        <w:tblInd w:w="108" w:type="dxa"/>
        <w:tblLook w:val="04A0" w:firstRow="1" w:lastRow="0" w:firstColumn="1" w:lastColumn="0" w:noHBand="0" w:noVBand="1"/>
      </w:tblPr>
      <w:tblGrid>
        <w:gridCol w:w="8428"/>
      </w:tblGrid>
      <w:tr w:rsidR="00BC7D10" w:rsidRPr="00D55C24" w:rsidTr="008737A8">
        <w:trPr>
          <w:trHeight w:val="670"/>
        </w:trPr>
        <w:tc>
          <w:tcPr>
            <w:tcW w:w="8428" w:type="dxa"/>
            <w:shd w:val="pct10" w:color="auto" w:fill="auto"/>
          </w:tcPr>
          <w:p w:rsidR="00BC7D10" w:rsidRPr="003352AD" w:rsidRDefault="00BC7D10" w:rsidP="006A0383">
            <w:pPr>
              <w:pStyle w:val="COMMITTEE-Text"/>
              <w:rPr>
                <w:strike/>
                <w:szCs w:val="24"/>
              </w:rPr>
            </w:pPr>
            <w:r w:rsidRPr="00D55C24">
              <w:t>Please tell us anything else you w</w:t>
            </w:r>
            <w:r w:rsidR="003352AD">
              <w:t>ould like to mention this topic.</w:t>
            </w:r>
          </w:p>
        </w:tc>
      </w:tr>
      <w:tr w:rsidR="00BC7D10" w:rsidRPr="00D55C24" w:rsidTr="008737A8">
        <w:trPr>
          <w:trHeight w:val="953"/>
        </w:trPr>
        <w:tc>
          <w:tcPr>
            <w:tcW w:w="8428" w:type="dxa"/>
          </w:tcPr>
          <w:p w:rsidR="00BC7D10" w:rsidRPr="00D55C24" w:rsidRDefault="00BC7D10" w:rsidP="008737A8">
            <w:pPr>
              <w:rPr>
                <w:rFonts w:ascii="Lucida Sans" w:hAnsi="Lucida Sans" w:cs="Lucida Sans Unicode"/>
              </w:rPr>
            </w:pPr>
          </w:p>
        </w:tc>
      </w:tr>
    </w:tbl>
    <w:p w:rsidR="00183ED3" w:rsidRPr="003352AD" w:rsidRDefault="003352AD" w:rsidP="006A0383">
      <w:pPr>
        <w:pStyle w:val="COMMITTEE-Text"/>
        <w:rPr>
          <w:szCs w:val="24"/>
        </w:rPr>
      </w:pPr>
      <w:r>
        <w:t>T</w:t>
      </w:r>
      <w:r w:rsidRPr="00D55C24">
        <w:t>hank you for contributing to our inquiry</w:t>
      </w:r>
    </w:p>
    <w:sectPr w:rsidR="00183ED3" w:rsidRPr="003352AD" w:rsidSect="00E719AF">
      <w:footerReference w:type="default" r:id="rId13"/>
      <w:headerReference w:type="first" r:id="rId14"/>
      <w:footerReference w:type="first" r:id="rId15"/>
      <w:pgSz w:w="11906" w:h="16838"/>
      <w:pgMar w:top="1134" w:right="1134" w:bottom="1134" w:left="1134" w:header="709"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99" w:rsidRDefault="00F12299" w:rsidP="00F12299">
      <w:r>
        <w:separator/>
      </w:r>
    </w:p>
  </w:endnote>
  <w:endnote w:type="continuationSeparator" w:id="0">
    <w:p w:rsidR="00F12299" w:rsidRDefault="00F12299" w:rsidP="00F1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F" w:rsidRDefault="00E719AF">
    <w:pPr>
      <w:pStyle w:val="Footer"/>
    </w:pPr>
    <w:r w:rsidRPr="000D6C60">
      <w:rPr>
        <w:noProof/>
        <w:lang w:eastAsia="en-GB"/>
      </w:rPr>
      <w:drawing>
        <wp:anchor distT="0" distB="0" distL="114300" distR="114300" simplePos="0" relativeHeight="251662848" behindDoc="1" locked="1" layoutInCell="1" allowOverlap="1" wp14:anchorId="5526F493" wp14:editId="5281870A">
          <wp:simplePos x="0" y="0"/>
          <wp:positionH relativeFrom="page">
            <wp:posOffset>24765</wp:posOffset>
          </wp:positionH>
          <wp:positionV relativeFrom="page">
            <wp:posOffset>9290050</wp:posOffset>
          </wp:positionV>
          <wp:extent cx="7524115" cy="1389380"/>
          <wp:effectExtent l="0" t="0" r="0" b="0"/>
          <wp:wrapNone/>
          <wp:docPr id="3" name="Picture 3" descr="Cynulliad Cenedlaethol Cymru&#10;—&#10;National Assembly for Wales" title="Logo'r Cynulliad |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O\APS staff information\Comms-Resource\stationery\CONTINUATION\Bottom (16).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411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9AF" w:rsidRDefault="00E71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F" w:rsidRDefault="00E719AF">
    <w:pPr>
      <w:pStyle w:val="Footer"/>
    </w:pPr>
    <w:r w:rsidRPr="00D055AB">
      <w:rPr>
        <w:noProof/>
        <w:lang w:eastAsia="en-GB"/>
      </w:rPr>
      <w:drawing>
        <wp:anchor distT="0" distB="0" distL="114300" distR="114300" simplePos="0" relativeHeight="251661824" behindDoc="1" locked="1" layoutInCell="1" allowOverlap="1" wp14:anchorId="2C6DB925" wp14:editId="08648DB2">
          <wp:simplePos x="0" y="0"/>
          <wp:positionH relativeFrom="page">
            <wp:posOffset>28575</wp:posOffset>
          </wp:positionH>
          <wp:positionV relativeFrom="page">
            <wp:posOffset>9286875</wp:posOffset>
          </wp:positionV>
          <wp:extent cx="7524115" cy="1389380"/>
          <wp:effectExtent l="0" t="0" r="0" b="0"/>
          <wp:wrapSquare wrapText="bothSides"/>
          <wp:docPr id="1" name="Picture 1" descr="Cynulliad Cenedlaethol Cymru&#10;Bae Caerdydd, Caerdydd, CF99 1NA&#10;SeneddBusnes@cynulliad.cymru&#10;www.cynulliad.cymru/SeneddBusnes&#10;0300 200 6565&#10;—&#10;National Assembly for Wales&#10;Cardiff Bay, Cardiff, CF99 1NA&#10;SeneddEcon@assembly.wales&#10;www.assembly.wales/SeneddEcon&#10;0300 200 6565" title="Cyfeiriad |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O\APS staff information\Comms-Resource\stationery\CELG\letters\Bottom (5).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411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F" w:rsidRDefault="00E719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AF" w:rsidRDefault="00E71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99" w:rsidRDefault="00F12299" w:rsidP="00F12299">
      <w:r>
        <w:separator/>
      </w:r>
    </w:p>
  </w:footnote>
  <w:footnote w:type="continuationSeparator" w:id="0">
    <w:p w:rsidR="00F12299" w:rsidRDefault="00F12299" w:rsidP="00F12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83" w:rsidRDefault="006A0383">
    <w:pPr>
      <w:pStyle w:val="Header"/>
    </w:pPr>
    <w:r w:rsidRPr="00D55C24">
      <w:rPr>
        <w:rFonts w:ascii="Lucida Sans" w:hAnsi="Lucida Sans"/>
        <w:noProof/>
        <w:lang w:eastAsia="en-GB"/>
      </w:rPr>
      <w:drawing>
        <wp:anchor distT="0" distB="0" distL="114300" distR="114300" simplePos="0" relativeHeight="251659264" behindDoc="1" locked="1" layoutInCell="1" allowOverlap="1" wp14:anchorId="67A19312" wp14:editId="3C93FB8C">
          <wp:simplePos x="0" y="0"/>
          <wp:positionH relativeFrom="page">
            <wp:posOffset>0</wp:posOffset>
          </wp:positionH>
          <wp:positionV relativeFrom="page">
            <wp:posOffset>0</wp:posOffset>
          </wp:positionV>
          <wp:extent cx="7496810" cy="1263015"/>
          <wp:effectExtent l="0" t="0" r="0" b="0"/>
          <wp:wrapSquare wrapText="bothSides"/>
          <wp:docPr id="6" name="Picture 6" descr="Cynulliad Cenedlaethol Cymru&#10;Y Pwyllgor Menter a Busnes&#10;—&#10;National Assembly for Wales&#10;Enterprise and Business Committee" title="Pwyllgor |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APS staff information\Comms-Resource\stationery\CELG\letters\Top (5).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9681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83" w:rsidRDefault="006A0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2253"/>
    <w:multiLevelType w:val="hybridMultilevel"/>
    <w:tmpl w:val="2A3A4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DB1426"/>
    <w:multiLevelType w:val="hybridMultilevel"/>
    <w:tmpl w:val="326CA66E"/>
    <w:lvl w:ilvl="0" w:tplc="342AB8DA">
      <w:start w:val="1"/>
      <w:numFmt w:val="decimal"/>
      <w:lvlText w:val="%1."/>
      <w:lvlJc w:val="left"/>
      <w:pPr>
        <w:ind w:left="720" w:hanging="360"/>
      </w:pPr>
      <w:rPr>
        <w:rFonts w:ascii="Calibr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4B6671"/>
    <w:multiLevelType w:val="hybridMultilevel"/>
    <w:tmpl w:val="ACB4E426"/>
    <w:lvl w:ilvl="0" w:tplc="4B824D7E">
      <w:start w:val="1"/>
      <w:numFmt w:val="bullet"/>
      <w:pStyle w:val="COMMITTEE-BULLETLIST"/>
      <w:lvlText w:val=""/>
      <w:lvlJc w:val="left"/>
      <w:pPr>
        <w:tabs>
          <w:tab w:val="num" w:pos="360"/>
        </w:tabs>
        <w:ind w:left="360" w:hanging="360"/>
      </w:pPr>
      <w:rPr>
        <w:rFonts w:ascii="Wingdings 2" w:hAnsi="Wingdings 2"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9346DB"/>
    <w:multiLevelType w:val="hybridMultilevel"/>
    <w:tmpl w:val="0C80C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AD14372"/>
    <w:multiLevelType w:val="hybridMultilevel"/>
    <w:tmpl w:val="481E1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FF9121E"/>
    <w:multiLevelType w:val="hybridMultilevel"/>
    <w:tmpl w:val="CA9AF786"/>
    <w:lvl w:ilvl="0" w:tplc="7B9A28BC">
      <w:start w:val="1"/>
      <w:numFmt w:val="bullet"/>
      <w:pStyle w:val="Bullet-Tex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A0"/>
    <w:rsid w:val="00000885"/>
    <w:rsid w:val="00033D2A"/>
    <w:rsid w:val="0004472D"/>
    <w:rsid w:val="00055C1C"/>
    <w:rsid w:val="000F5B56"/>
    <w:rsid w:val="00116350"/>
    <w:rsid w:val="00183ED3"/>
    <w:rsid w:val="001C7CB3"/>
    <w:rsid w:val="001D2632"/>
    <w:rsid w:val="001D445F"/>
    <w:rsid w:val="002020CC"/>
    <w:rsid w:val="00253F87"/>
    <w:rsid w:val="00295D9E"/>
    <w:rsid w:val="002B15A0"/>
    <w:rsid w:val="003352AD"/>
    <w:rsid w:val="0035321E"/>
    <w:rsid w:val="00370CAA"/>
    <w:rsid w:val="00387C49"/>
    <w:rsid w:val="003D38C9"/>
    <w:rsid w:val="00411024"/>
    <w:rsid w:val="00433F2C"/>
    <w:rsid w:val="00435436"/>
    <w:rsid w:val="00463F0C"/>
    <w:rsid w:val="004E5B7C"/>
    <w:rsid w:val="004F1CCE"/>
    <w:rsid w:val="0051307E"/>
    <w:rsid w:val="00604ABD"/>
    <w:rsid w:val="00634C9B"/>
    <w:rsid w:val="00665430"/>
    <w:rsid w:val="006A0383"/>
    <w:rsid w:val="006C2B3E"/>
    <w:rsid w:val="007E1EAF"/>
    <w:rsid w:val="0081518F"/>
    <w:rsid w:val="00874C9E"/>
    <w:rsid w:val="008A6B03"/>
    <w:rsid w:val="00901E5A"/>
    <w:rsid w:val="00A34D3A"/>
    <w:rsid w:val="00B15A68"/>
    <w:rsid w:val="00BA0A51"/>
    <w:rsid w:val="00BA3150"/>
    <w:rsid w:val="00BC7D10"/>
    <w:rsid w:val="00C402C7"/>
    <w:rsid w:val="00C436CC"/>
    <w:rsid w:val="00C62E40"/>
    <w:rsid w:val="00CE6F80"/>
    <w:rsid w:val="00D14EA0"/>
    <w:rsid w:val="00D44D78"/>
    <w:rsid w:val="00D55C24"/>
    <w:rsid w:val="00E12BD6"/>
    <w:rsid w:val="00E40FC3"/>
    <w:rsid w:val="00E517D0"/>
    <w:rsid w:val="00E719AF"/>
    <w:rsid w:val="00EB4C27"/>
    <w:rsid w:val="00F12299"/>
    <w:rsid w:val="00F26BF9"/>
    <w:rsid w:val="00FB06A7"/>
    <w:rsid w:val="00FB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90CC10D-EF1B-44C6-887B-27126800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AD"/>
    <w:pPr>
      <w:spacing w:after="0" w:line="240" w:lineRule="auto"/>
    </w:pPr>
    <w:rPr>
      <w:rFonts w:ascii="Lucida Sans Unicode" w:hAnsi="Lucida Sans Unicode" w:cs="Calibri"/>
      <w:sz w:val="24"/>
    </w:rPr>
  </w:style>
  <w:style w:type="paragraph" w:styleId="Heading1">
    <w:name w:val="heading 1"/>
    <w:basedOn w:val="Normal"/>
    <w:next w:val="Normal"/>
    <w:link w:val="Heading1Char"/>
    <w:uiPriority w:val="9"/>
    <w:qFormat/>
    <w:rsid w:val="003352AD"/>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0383"/>
    <w:pPr>
      <w:keepNext/>
      <w:keepLines/>
      <w:spacing w:before="12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6A0383"/>
    <w:pPr>
      <w:keepNext/>
      <w:keepLines/>
      <w:spacing w:before="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A0"/>
    <w:pPr>
      <w:ind w:left="720"/>
    </w:pPr>
  </w:style>
  <w:style w:type="paragraph" w:customStyle="1" w:styleId="COMMITTEE-BULLETLIST">
    <w:name w:val="COMMITTEE - BULLET LIST"/>
    <w:basedOn w:val="Normal"/>
    <w:uiPriority w:val="99"/>
    <w:rsid w:val="004F1CCE"/>
    <w:pPr>
      <w:numPr>
        <w:numId w:val="4"/>
      </w:numPr>
      <w:spacing w:before="120" w:after="120" w:line="288" w:lineRule="auto"/>
    </w:pPr>
    <w:rPr>
      <w:rFonts w:ascii="Lucida Sans" w:eastAsia="Times New Roman" w:hAnsi="Lucida Sans" w:cs="Times New Roman"/>
      <w:spacing w:val="-2"/>
      <w:lang w:eastAsia="en-GB"/>
    </w:rPr>
  </w:style>
  <w:style w:type="paragraph" w:styleId="BalloonText">
    <w:name w:val="Balloon Text"/>
    <w:basedOn w:val="Normal"/>
    <w:link w:val="BalloonTextChar"/>
    <w:uiPriority w:val="99"/>
    <w:semiHidden/>
    <w:unhideWhenUsed/>
    <w:rsid w:val="004F1CCE"/>
    <w:rPr>
      <w:rFonts w:ascii="Tahoma" w:hAnsi="Tahoma" w:cs="Tahoma"/>
      <w:sz w:val="16"/>
      <w:szCs w:val="16"/>
    </w:rPr>
  </w:style>
  <w:style w:type="character" w:customStyle="1" w:styleId="BalloonTextChar">
    <w:name w:val="Balloon Text Char"/>
    <w:basedOn w:val="DefaultParagraphFont"/>
    <w:link w:val="BalloonText"/>
    <w:uiPriority w:val="99"/>
    <w:semiHidden/>
    <w:rsid w:val="004F1CCE"/>
    <w:rPr>
      <w:rFonts w:ascii="Tahoma" w:hAnsi="Tahoma" w:cs="Tahoma"/>
      <w:sz w:val="16"/>
      <w:szCs w:val="16"/>
    </w:rPr>
  </w:style>
  <w:style w:type="paragraph" w:customStyle="1" w:styleId="Default">
    <w:name w:val="Default"/>
    <w:rsid w:val="00435436"/>
    <w:pPr>
      <w:autoSpaceDE w:val="0"/>
      <w:autoSpaceDN w:val="0"/>
      <w:adjustRightInd w:val="0"/>
      <w:spacing w:after="0" w:line="240" w:lineRule="auto"/>
    </w:pPr>
    <w:rPr>
      <w:rFonts w:ascii="Lucida Sans" w:hAnsi="Lucida Sans" w:cs="Lucida Sans"/>
      <w:color w:val="000000"/>
      <w:sz w:val="24"/>
      <w:szCs w:val="24"/>
    </w:rPr>
  </w:style>
  <w:style w:type="paragraph" w:customStyle="1" w:styleId="COMMITTEE-Text">
    <w:name w:val="COMMITTEE - Text"/>
    <w:basedOn w:val="Normal"/>
    <w:rsid w:val="00CE6F80"/>
    <w:pPr>
      <w:spacing w:before="120" w:after="120" w:line="288" w:lineRule="auto"/>
    </w:pPr>
    <w:rPr>
      <w:rFonts w:ascii="Lucida Sans" w:eastAsia="Times New Roman" w:hAnsi="Lucida Sans" w:cs="Times New Roman"/>
      <w:spacing w:val="-2"/>
      <w:lang w:eastAsia="en-GB"/>
    </w:rPr>
  </w:style>
  <w:style w:type="character" w:styleId="Hyperlink">
    <w:name w:val="Hyperlink"/>
    <w:basedOn w:val="DefaultParagraphFont"/>
    <w:uiPriority w:val="99"/>
    <w:unhideWhenUsed/>
    <w:rsid w:val="0081518F"/>
    <w:rPr>
      <w:color w:val="0000FF" w:themeColor="hyperlink"/>
      <w:u w:val="single"/>
    </w:rPr>
  </w:style>
  <w:style w:type="table" w:styleId="TableGrid">
    <w:name w:val="Table Grid"/>
    <w:basedOn w:val="TableNormal"/>
    <w:rsid w:val="00F122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299"/>
    <w:pPr>
      <w:tabs>
        <w:tab w:val="center" w:pos="4513"/>
        <w:tab w:val="right" w:pos="9026"/>
      </w:tabs>
    </w:pPr>
  </w:style>
  <w:style w:type="character" w:customStyle="1" w:styleId="HeaderChar">
    <w:name w:val="Header Char"/>
    <w:basedOn w:val="DefaultParagraphFont"/>
    <w:link w:val="Header"/>
    <w:uiPriority w:val="99"/>
    <w:rsid w:val="00F12299"/>
    <w:rPr>
      <w:rFonts w:ascii="Calibri" w:hAnsi="Calibri" w:cs="Calibri"/>
    </w:rPr>
  </w:style>
  <w:style w:type="paragraph" w:styleId="Footer">
    <w:name w:val="footer"/>
    <w:basedOn w:val="Normal"/>
    <w:link w:val="FooterChar"/>
    <w:uiPriority w:val="99"/>
    <w:unhideWhenUsed/>
    <w:rsid w:val="00F12299"/>
    <w:pPr>
      <w:tabs>
        <w:tab w:val="center" w:pos="4513"/>
        <w:tab w:val="right" w:pos="9026"/>
      </w:tabs>
    </w:pPr>
  </w:style>
  <w:style w:type="character" w:customStyle="1" w:styleId="FooterChar">
    <w:name w:val="Footer Char"/>
    <w:basedOn w:val="DefaultParagraphFont"/>
    <w:link w:val="Footer"/>
    <w:uiPriority w:val="99"/>
    <w:rsid w:val="00F12299"/>
    <w:rPr>
      <w:rFonts w:ascii="Calibri" w:hAnsi="Calibri" w:cs="Calibri"/>
    </w:rPr>
  </w:style>
  <w:style w:type="paragraph" w:customStyle="1" w:styleId="Text">
    <w:name w:val="Text"/>
    <w:basedOn w:val="Normal"/>
    <w:link w:val="TextChar"/>
    <w:uiPriority w:val="7"/>
    <w:qFormat/>
    <w:rsid w:val="00370CAA"/>
    <w:pPr>
      <w:spacing w:before="120" w:after="120"/>
      <w:jc w:val="both"/>
    </w:pPr>
    <w:rPr>
      <w:rFonts w:cs="Lucida Sans Unicode"/>
      <w:sz w:val="23"/>
      <w:szCs w:val="23"/>
    </w:rPr>
  </w:style>
  <w:style w:type="paragraph" w:customStyle="1" w:styleId="Bullet-Text">
    <w:name w:val="Bullet - Text"/>
    <w:basedOn w:val="ListParagraph"/>
    <w:link w:val="Bullet-TextChar"/>
    <w:uiPriority w:val="8"/>
    <w:qFormat/>
    <w:rsid w:val="00370CAA"/>
    <w:pPr>
      <w:numPr>
        <w:numId w:val="6"/>
      </w:numPr>
      <w:spacing w:before="120" w:after="120"/>
      <w:ind w:left="567" w:hanging="567"/>
      <w:contextualSpacing/>
      <w:jc w:val="both"/>
    </w:pPr>
    <w:rPr>
      <w:rFonts w:cstheme="minorBidi"/>
      <w:sz w:val="23"/>
      <w:szCs w:val="23"/>
    </w:rPr>
  </w:style>
  <w:style w:type="character" w:customStyle="1" w:styleId="TextChar">
    <w:name w:val="Text Char"/>
    <w:basedOn w:val="DefaultParagraphFont"/>
    <w:link w:val="Text"/>
    <w:uiPriority w:val="7"/>
    <w:rsid w:val="00370CAA"/>
    <w:rPr>
      <w:rFonts w:ascii="Lucida Sans Unicode" w:hAnsi="Lucida Sans Unicode" w:cs="Lucida Sans Unicode"/>
      <w:sz w:val="23"/>
      <w:szCs w:val="23"/>
    </w:rPr>
  </w:style>
  <w:style w:type="character" w:customStyle="1" w:styleId="Bullet-TextChar">
    <w:name w:val="Bullet - Text Char"/>
    <w:basedOn w:val="DefaultParagraphFont"/>
    <w:link w:val="Bullet-Text"/>
    <w:uiPriority w:val="8"/>
    <w:rsid w:val="00370CAA"/>
    <w:rPr>
      <w:rFonts w:ascii="Lucida Sans Unicode" w:hAnsi="Lucida Sans Unicode"/>
      <w:sz w:val="23"/>
      <w:szCs w:val="23"/>
    </w:rPr>
  </w:style>
  <w:style w:type="character" w:customStyle="1" w:styleId="Heading1Char">
    <w:name w:val="Heading 1 Char"/>
    <w:basedOn w:val="DefaultParagraphFont"/>
    <w:link w:val="Heading1"/>
    <w:uiPriority w:val="9"/>
    <w:rsid w:val="003352AD"/>
    <w:rPr>
      <w:rFonts w:ascii="Lucida Sans Unicode" w:eastAsiaTheme="majorEastAsia" w:hAnsi="Lucida Sans Unicode" w:cstheme="majorBidi"/>
      <w:color w:val="365F91" w:themeColor="accent1" w:themeShade="BF"/>
      <w:sz w:val="32"/>
      <w:szCs w:val="32"/>
    </w:rPr>
  </w:style>
  <w:style w:type="character" w:customStyle="1" w:styleId="Heading2Char">
    <w:name w:val="Heading 2 Char"/>
    <w:basedOn w:val="DefaultParagraphFont"/>
    <w:link w:val="Heading2"/>
    <w:uiPriority w:val="9"/>
    <w:rsid w:val="006A0383"/>
    <w:rPr>
      <w:rFonts w:ascii="Lucida Sans Unicode" w:eastAsiaTheme="majorEastAsia" w:hAnsi="Lucida Sans Unicode" w:cstheme="majorBidi"/>
      <w:color w:val="365F91" w:themeColor="accent1" w:themeShade="BF"/>
      <w:sz w:val="28"/>
      <w:szCs w:val="26"/>
    </w:rPr>
  </w:style>
  <w:style w:type="character" w:customStyle="1" w:styleId="Heading3Char">
    <w:name w:val="Heading 3 Char"/>
    <w:basedOn w:val="DefaultParagraphFont"/>
    <w:link w:val="Heading3"/>
    <w:uiPriority w:val="9"/>
    <w:rsid w:val="006A0383"/>
    <w:rPr>
      <w:rFonts w:ascii="Lucida Sans Unicode" w:eastAsiaTheme="majorEastAsia" w:hAnsi="Lucida Sans Unicode"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7171">
      <w:bodyDiv w:val="1"/>
      <w:marLeft w:val="0"/>
      <w:marRight w:val="0"/>
      <w:marTop w:val="0"/>
      <w:marBottom w:val="0"/>
      <w:divBdr>
        <w:top w:val="none" w:sz="0" w:space="0" w:color="auto"/>
        <w:left w:val="none" w:sz="0" w:space="0" w:color="auto"/>
        <w:bottom w:val="none" w:sz="0" w:space="0" w:color="auto"/>
        <w:right w:val="none" w:sz="0" w:space="0" w:color="auto"/>
      </w:divBdr>
    </w:div>
    <w:div w:id="533736115">
      <w:bodyDiv w:val="1"/>
      <w:marLeft w:val="0"/>
      <w:marRight w:val="0"/>
      <w:marTop w:val="0"/>
      <w:marBottom w:val="0"/>
      <w:divBdr>
        <w:top w:val="none" w:sz="0" w:space="0" w:color="auto"/>
        <w:left w:val="none" w:sz="0" w:space="0" w:color="auto"/>
        <w:bottom w:val="none" w:sz="0" w:space="0" w:color="auto"/>
        <w:right w:val="none" w:sz="0" w:space="0" w:color="auto"/>
      </w:divBdr>
    </w:div>
    <w:div w:id="14131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y.wales/help/privacy/help-inquiry-privacy.htm" TargetMode="Externa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nedd.assembly.wales/mgIssueHistoryHome.aspx?IId=13275"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eneddEcon@assembly.wal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E4EFC-49FE-4173-B0CE-6E49AC2D4969}"/>
</file>

<file path=customXml/itemProps2.xml><?xml version="1.0" encoding="utf-8"?>
<ds:datastoreItem xmlns:ds="http://schemas.openxmlformats.org/officeDocument/2006/customXml" ds:itemID="{3E18CD60-5EDC-4570-966C-BFD7B261B43A}"/>
</file>

<file path=customXml/itemProps3.xml><?xml version="1.0" encoding="utf-8"?>
<ds:datastoreItem xmlns:ds="http://schemas.openxmlformats.org/officeDocument/2006/customXml" ds:itemID="{6C8610EA-3E5D-4A91-B4B8-707B7E6F7528}"/>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Consultation - Maritime Economy</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Maritime Economy</dc:title>
  <dc:creator>SeneddEcon</dc:creator>
  <cp:lastModifiedBy>Thomas, Ian (Assembly - Co-ordination Unit)</cp:lastModifiedBy>
  <cp:revision>2</cp:revision>
  <dcterms:created xsi:type="dcterms:W3CDTF">2015-07-16T10:15:00Z</dcterms:created>
  <dcterms:modified xsi:type="dcterms:W3CDTF">2015-07-16T10:15:00Z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