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79311F6B" w:rsidR="00774CF0" w:rsidRPr="004A0717" w:rsidRDefault="00504BA0" w:rsidP="004A0717">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31683F">
        <w:tc>
          <w:tcPr>
            <w:tcW w:w="1696" w:type="dxa"/>
            <w:shd w:val="clear" w:color="auto" w:fill="D9F2D0" w:themeFill="accent6"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9F2D0" w:themeFill="accent6" w:themeFillTint="33"/>
          </w:tcPr>
          <w:p w14:paraId="282379C4" w14:textId="61A74042" w:rsidR="005C14C7" w:rsidRPr="003B7FB8" w:rsidRDefault="0031683F" w:rsidP="005C14C7">
            <w:pPr>
              <w:spacing w:before="120" w:after="120"/>
              <w:rPr>
                <w:rFonts w:cs="Segoe UI"/>
                <w:b/>
                <w:bCs/>
              </w:rPr>
            </w:pPr>
            <w:r>
              <w:rPr>
                <w:rFonts w:cs="Segoe UI"/>
                <w:b/>
                <w:bCs/>
              </w:rPr>
              <w:t>Communications</w:t>
            </w:r>
          </w:p>
        </w:tc>
      </w:tr>
      <w:tr w:rsidR="00012A32" w:rsidRPr="003B7FB8" w14:paraId="10637BF3" w14:textId="77777777" w:rsidTr="0031683F">
        <w:tc>
          <w:tcPr>
            <w:tcW w:w="1696" w:type="dxa"/>
            <w:shd w:val="clear" w:color="auto" w:fill="D9F2D0" w:themeFill="accent6"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9F2D0" w:themeFill="accent6" w:themeFillTint="33"/>
          </w:tcPr>
          <w:p w14:paraId="40DA43B0" w14:textId="3457B35D" w:rsidR="00012A32" w:rsidRPr="003B7FB8" w:rsidRDefault="00540C2B" w:rsidP="00012A32">
            <w:pPr>
              <w:spacing w:before="120" w:after="120"/>
              <w:rPr>
                <w:rFonts w:cs="Segoe UI"/>
                <w:b/>
                <w:bCs/>
              </w:rPr>
            </w:pPr>
            <w:r>
              <w:rPr>
                <w:rFonts w:cs="Segoe UI"/>
                <w:b/>
                <w:bCs/>
              </w:rPr>
              <w:t xml:space="preserve">Band </w:t>
            </w:r>
            <w:r w:rsidR="006C5BC0">
              <w:rPr>
                <w:rFonts w:cs="Segoe UI"/>
                <w:b/>
                <w:bCs/>
              </w:rPr>
              <w:t>3</w:t>
            </w:r>
          </w:p>
        </w:tc>
      </w:tr>
      <w:tr w:rsidR="00012A32" w:rsidRPr="003B7FB8" w14:paraId="46CEB632" w14:textId="77777777" w:rsidTr="0031683F">
        <w:tc>
          <w:tcPr>
            <w:tcW w:w="1696" w:type="dxa"/>
            <w:shd w:val="clear" w:color="auto" w:fill="D9F2D0" w:themeFill="accent6"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9F2D0" w:themeFill="accent6" w:themeFillTint="33"/>
          </w:tcPr>
          <w:p w14:paraId="56DB7061" w14:textId="1C75FEB7" w:rsidR="00AB2519" w:rsidRDefault="00AB2519" w:rsidP="00AB2519">
            <w:pPr>
              <w:spacing w:before="120" w:after="120" w:line="259" w:lineRule="auto"/>
              <w:rPr>
                <w:rFonts w:eastAsia="Segoe UI" w:cs="Segoe UI"/>
                <w:b/>
                <w:bCs/>
                <w:lang w:bidi="cy-GB"/>
              </w:rPr>
            </w:pPr>
            <w:r w:rsidRPr="00DF449B">
              <w:rPr>
                <w:rFonts w:eastAsia="Segoe UI" w:cs="Segoe UI"/>
                <w:b/>
                <w:bCs/>
                <w:lang w:bidi="cy-GB"/>
              </w:rPr>
              <w:t>£</w:t>
            </w:r>
            <w:r w:rsidR="00462F5B" w:rsidRPr="00513B99">
              <w:rPr>
                <w:rFonts w:cs="Segoe UI"/>
                <w:b/>
              </w:rPr>
              <w:t>26,345</w:t>
            </w:r>
            <w:r w:rsidR="00462F5B">
              <w:rPr>
                <w:rFonts w:cs="Segoe UI"/>
                <w:b/>
              </w:rPr>
              <w:t xml:space="preserve"> - </w:t>
            </w:r>
            <w:r w:rsidR="00462F5B" w:rsidRPr="00CC4B32">
              <w:rPr>
                <w:rFonts w:cs="Segoe UI"/>
                <w:b/>
              </w:rPr>
              <w:t>£33,873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31683F">
        <w:tc>
          <w:tcPr>
            <w:tcW w:w="1696" w:type="dxa"/>
            <w:shd w:val="clear" w:color="auto" w:fill="D9F2D0" w:themeFill="accent6" w:themeFillTint="33"/>
          </w:tcPr>
          <w:p w14:paraId="3521DAAD" w14:textId="0D0B8BC6" w:rsidR="005C14C7" w:rsidRPr="003B7FB8" w:rsidRDefault="00012A32" w:rsidP="005C14C7">
            <w:pPr>
              <w:spacing w:before="120" w:after="120"/>
              <w:rPr>
                <w:rFonts w:cs="Segoe UI"/>
                <w:b/>
                <w:bCs/>
              </w:rPr>
            </w:pPr>
            <w:permStart w:id="1174156679" w:edGrp="everyone" w:colFirst="1" w:colLast="1"/>
            <w:r w:rsidRPr="003B7FB8">
              <w:rPr>
                <w:rFonts w:cs="Segoe UI"/>
                <w:b/>
                <w:bCs/>
              </w:rPr>
              <w:t>Job title:</w:t>
            </w:r>
          </w:p>
        </w:tc>
        <w:tc>
          <w:tcPr>
            <w:tcW w:w="7320" w:type="dxa"/>
          </w:tcPr>
          <w:p w14:paraId="6ECEE0B5" w14:textId="7FE4CB27" w:rsidR="005C14C7" w:rsidRPr="003B7FB8" w:rsidRDefault="002E5BD6" w:rsidP="005C14C7">
            <w:pPr>
              <w:spacing w:before="120" w:after="120"/>
              <w:rPr>
                <w:rFonts w:cs="Segoe UI"/>
              </w:rPr>
            </w:pPr>
            <w:r>
              <w:rPr>
                <w:rFonts w:cs="Segoe UI"/>
              </w:rPr>
              <w:t>Comm</w:t>
            </w:r>
            <w:r w:rsidR="002C0061">
              <w:rPr>
                <w:rFonts w:cs="Segoe UI"/>
              </w:rPr>
              <w:t>unications</w:t>
            </w:r>
            <w:r>
              <w:rPr>
                <w:rFonts w:cs="Segoe UI"/>
              </w:rPr>
              <w:t xml:space="preserve"> Administrator </w:t>
            </w:r>
          </w:p>
        </w:tc>
      </w:tr>
      <w:tr w:rsidR="005C14C7" w:rsidRPr="003B7FB8" w14:paraId="5EDBC416" w14:textId="77777777" w:rsidTr="0031683F">
        <w:tc>
          <w:tcPr>
            <w:tcW w:w="1696" w:type="dxa"/>
            <w:shd w:val="clear" w:color="auto" w:fill="D9F2D0" w:themeFill="accent6" w:themeFillTint="33"/>
          </w:tcPr>
          <w:p w14:paraId="473B6233" w14:textId="28163F8B" w:rsidR="005C14C7" w:rsidRPr="003B7FB8" w:rsidRDefault="00012A32" w:rsidP="005C14C7">
            <w:pPr>
              <w:spacing w:before="120" w:after="120"/>
              <w:rPr>
                <w:rFonts w:cs="Segoe UI"/>
                <w:b/>
                <w:bCs/>
              </w:rPr>
            </w:pPr>
            <w:permStart w:id="677844270" w:edGrp="everyone" w:colFirst="1" w:colLast="1"/>
            <w:permEnd w:id="1174156679"/>
            <w:r w:rsidRPr="003B7FB8">
              <w:rPr>
                <w:rFonts w:cs="Segoe UI"/>
                <w:b/>
                <w:bCs/>
              </w:rPr>
              <w:t>Reference:</w:t>
            </w:r>
          </w:p>
        </w:tc>
        <w:tc>
          <w:tcPr>
            <w:tcW w:w="7320" w:type="dxa"/>
          </w:tcPr>
          <w:p w14:paraId="4C3315E5" w14:textId="62F36482" w:rsidR="005C14C7" w:rsidRPr="008C255D" w:rsidRDefault="008C255D" w:rsidP="005C14C7">
            <w:pPr>
              <w:spacing w:before="120" w:after="120"/>
              <w:rPr>
                <w:rFonts w:cs="Segoe UI"/>
                <w:b/>
                <w:bCs/>
                <w:color w:val="EE0000"/>
              </w:rPr>
            </w:pPr>
            <w:r w:rsidRPr="008C255D">
              <w:rPr>
                <w:rFonts w:cs="Segoe UI"/>
                <w:b/>
                <w:bCs/>
              </w:rPr>
              <w:t>MBS-082-26</w:t>
            </w:r>
          </w:p>
        </w:tc>
      </w:tr>
      <w:tr w:rsidR="005C14C7" w:rsidRPr="003B7FB8" w14:paraId="14DD4244" w14:textId="77777777" w:rsidTr="0031683F">
        <w:tc>
          <w:tcPr>
            <w:tcW w:w="1696" w:type="dxa"/>
            <w:shd w:val="clear" w:color="auto" w:fill="D9F2D0" w:themeFill="accent6" w:themeFillTint="33"/>
          </w:tcPr>
          <w:p w14:paraId="2FFE6E4A" w14:textId="7C0B9EC7" w:rsidR="005C14C7" w:rsidRPr="003B7FB8" w:rsidRDefault="00012A32" w:rsidP="005C14C7">
            <w:pPr>
              <w:spacing w:before="120" w:after="120"/>
              <w:rPr>
                <w:rFonts w:cs="Segoe UI"/>
                <w:b/>
                <w:bCs/>
              </w:rPr>
            </w:pPr>
            <w:permStart w:id="1916546563" w:edGrp="everyone" w:colFirst="1" w:colLast="1"/>
            <w:permEnd w:id="677844270"/>
            <w:r w:rsidRPr="003B7FB8">
              <w:rPr>
                <w:rFonts w:cs="Segoe UI"/>
                <w:b/>
                <w:bCs/>
              </w:rPr>
              <w:t>Office of:</w:t>
            </w:r>
          </w:p>
        </w:tc>
        <w:tc>
          <w:tcPr>
            <w:tcW w:w="7320" w:type="dxa"/>
          </w:tcPr>
          <w:p w14:paraId="4ED9CEBF" w14:textId="700F2CD2" w:rsidR="00012A32" w:rsidRPr="003B7FB8" w:rsidRDefault="005E7052" w:rsidP="005C14C7">
            <w:pPr>
              <w:spacing w:before="120" w:after="120"/>
              <w:rPr>
                <w:rFonts w:cs="Segoe UI"/>
                <w:b/>
                <w:bCs/>
              </w:rPr>
            </w:pPr>
            <w:r>
              <w:rPr>
                <w:rFonts w:cs="Segoe UI"/>
                <w:b/>
                <w:bCs/>
              </w:rPr>
              <w:t xml:space="preserve">Lindsay Whittle </w:t>
            </w:r>
          </w:p>
        </w:tc>
      </w:tr>
      <w:tr w:rsidR="00012A32" w:rsidRPr="003B7FB8" w14:paraId="4AF47B82" w14:textId="77777777" w:rsidTr="0031683F">
        <w:tc>
          <w:tcPr>
            <w:tcW w:w="1696" w:type="dxa"/>
            <w:shd w:val="clear" w:color="auto" w:fill="D9F2D0" w:themeFill="accent6" w:themeFillTint="33"/>
          </w:tcPr>
          <w:p w14:paraId="3496F1C5" w14:textId="100CCBD5" w:rsidR="00012A32" w:rsidRPr="003B7FB8" w:rsidRDefault="00012A32" w:rsidP="00012A32">
            <w:pPr>
              <w:spacing w:before="120" w:after="120"/>
              <w:rPr>
                <w:rFonts w:cs="Segoe UI"/>
                <w:b/>
                <w:bCs/>
              </w:rPr>
            </w:pPr>
            <w:permStart w:id="1921007142" w:edGrp="everyone" w:colFirst="1" w:colLast="1"/>
            <w:permEnd w:id="1916546563"/>
            <w:r w:rsidRPr="003B7FB8">
              <w:rPr>
                <w:rFonts w:cs="Segoe UI"/>
                <w:b/>
                <w:bCs/>
              </w:rPr>
              <w:t>Working hours:</w:t>
            </w:r>
          </w:p>
        </w:tc>
        <w:tc>
          <w:tcPr>
            <w:tcW w:w="7320" w:type="dxa"/>
          </w:tcPr>
          <w:p w14:paraId="1CE349E4" w14:textId="35D36EFA" w:rsidR="00012A32" w:rsidRPr="003B7FB8" w:rsidRDefault="00E8159E" w:rsidP="00012A32">
            <w:pPr>
              <w:spacing w:before="120" w:after="120"/>
              <w:rPr>
                <w:rFonts w:cs="Segoe UI"/>
                <w:b/>
                <w:bCs/>
              </w:rPr>
            </w:pPr>
            <w:r>
              <w:rPr>
                <w:rFonts w:cs="Segoe UI"/>
                <w:b/>
                <w:bCs/>
              </w:rPr>
              <w:t>10</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31683F">
        <w:tc>
          <w:tcPr>
            <w:tcW w:w="1696" w:type="dxa"/>
            <w:shd w:val="clear" w:color="auto" w:fill="D9F2D0" w:themeFill="accent6" w:themeFillTint="33"/>
          </w:tcPr>
          <w:p w14:paraId="72158A37" w14:textId="5C43A478" w:rsidR="00012A32" w:rsidRPr="003B7FB8" w:rsidRDefault="00FF6DF3" w:rsidP="00012A32">
            <w:pPr>
              <w:spacing w:before="120" w:after="120"/>
              <w:rPr>
                <w:rFonts w:cs="Segoe UI"/>
                <w:b/>
                <w:bCs/>
              </w:rPr>
            </w:pPr>
            <w:permStart w:id="1605267735" w:edGrp="everyone" w:colFirst="1" w:colLast="1"/>
            <w:permEnd w:id="1921007142"/>
            <w:r w:rsidRPr="003B7FB8">
              <w:rPr>
                <w:rFonts w:cs="Segoe UI"/>
                <w:b/>
                <w:bCs/>
              </w:rPr>
              <w:t>Appointment type:</w:t>
            </w:r>
          </w:p>
        </w:tc>
        <w:tc>
          <w:tcPr>
            <w:tcW w:w="7320" w:type="dxa"/>
          </w:tcPr>
          <w:p w14:paraId="76633D82" w14:textId="745968E0" w:rsidR="00012A32" w:rsidRPr="003B7FB8" w:rsidRDefault="00FF6DF3" w:rsidP="00012A32">
            <w:pPr>
              <w:spacing w:before="120" w:after="120"/>
              <w:rPr>
                <w:rFonts w:cs="Segoe UI"/>
                <w:b/>
                <w:bCs/>
              </w:rPr>
            </w:pPr>
            <w:r w:rsidRPr="003B7FB8">
              <w:rPr>
                <w:rFonts w:cs="Segoe UI"/>
                <w:b/>
                <w:bCs/>
              </w:rPr>
              <w:t xml:space="preserve">Permanent </w:t>
            </w:r>
          </w:p>
          <w:p w14:paraId="3F645CF6" w14:textId="731562CD"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31683F">
        <w:tc>
          <w:tcPr>
            <w:tcW w:w="1696" w:type="dxa"/>
            <w:shd w:val="clear" w:color="auto" w:fill="D9F2D0" w:themeFill="accent6" w:themeFillTint="33"/>
          </w:tcPr>
          <w:p w14:paraId="38A647EC" w14:textId="77777777" w:rsidR="00012A32" w:rsidRDefault="00FF6DF3" w:rsidP="00012A32">
            <w:pPr>
              <w:spacing w:before="120" w:after="120"/>
              <w:rPr>
                <w:rFonts w:cs="Segoe UI"/>
                <w:b/>
                <w:bCs/>
              </w:rPr>
            </w:pPr>
            <w:permStart w:id="1215584560" w:edGrp="everyone" w:colFirst="1" w:colLast="1"/>
            <w:permEnd w:id="1605267735"/>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109B1574" w:rsidR="00012A32" w:rsidRPr="00472217" w:rsidRDefault="00737EA2" w:rsidP="00012A32">
            <w:pPr>
              <w:spacing w:before="120" w:after="120"/>
              <w:rPr>
                <w:rFonts w:cs="Segoe UI"/>
                <w:b/>
                <w:bCs/>
              </w:rPr>
            </w:pPr>
            <w:r>
              <w:rPr>
                <w:rFonts w:cs="Segoe UI"/>
                <w:b/>
                <w:bCs/>
              </w:rPr>
              <w:t xml:space="preserve">Ty Hywel and Constituency Office </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215584560"/>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395848">
        <w:tc>
          <w:tcPr>
            <w:tcW w:w="9016" w:type="dxa"/>
            <w:shd w:val="clear" w:color="auto" w:fill="D9F2D0" w:themeFill="accent6"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395848">
        <w:tc>
          <w:tcPr>
            <w:tcW w:w="9016" w:type="dxa"/>
            <w:shd w:val="clear" w:color="auto" w:fill="D9F2D0" w:themeFill="accent6" w:themeFillTint="33"/>
          </w:tcPr>
          <w:p w14:paraId="06C422F1" w14:textId="2BA16B31" w:rsidR="00CC51AD" w:rsidRPr="004F7D6C" w:rsidRDefault="004F7D6C" w:rsidP="009343B7">
            <w:pPr>
              <w:spacing w:before="120" w:after="120"/>
              <w:rPr>
                <w:rFonts w:cs="Segoe UI"/>
                <w:b/>
                <w:bCs/>
                <w:highlight w:val="green"/>
              </w:rPr>
            </w:pPr>
            <w:r w:rsidRPr="004F7D6C">
              <w:rPr>
                <w:rFonts w:cs="Segoe UI"/>
                <w:b/>
                <w:bCs/>
              </w:rPr>
              <w:t>C</w:t>
            </w:r>
            <w:r w:rsidRPr="004F7D6C">
              <w:rPr>
                <w:b/>
                <w:bCs/>
              </w:rPr>
              <w:t>ommunications</w:t>
            </w:r>
          </w:p>
        </w:tc>
      </w:tr>
      <w:tr w:rsidR="00CC51AD" w:rsidRPr="003B7FB8" w14:paraId="2326B138" w14:textId="77777777" w:rsidTr="009343B7">
        <w:tc>
          <w:tcPr>
            <w:tcW w:w="9016" w:type="dxa"/>
          </w:tcPr>
          <w:p w14:paraId="35F22E32" w14:textId="77777777" w:rsidR="002D52BE" w:rsidRDefault="002D52BE" w:rsidP="002D52BE">
            <w:pPr>
              <w:pStyle w:val="BodyText"/>
              <w:spacing w:before="120" w:after="120" w:line="259" w:lineRule="auto"/>
              <w:jc w:val="left"/>
              <w:rPr>
                <w:rFonts w:ascii="Segoe UI" w:hAnsi="Segoe UI" w:cs="Segoe UI"/>
                <w:color w:val="000000" w:themeColor="text1"/>
                <w:sz w:val="22"/>
                <w:szCs w:val="22"/>
              </w:rPr>
            </w:pPr>
            <w:r w:rsidRPr="6643290C">
              <w:rPr>
                <w:rFonts w:ascii="Segoe UI" w:hAnsi="Segoe UI" w:cs="Segoe UI"/>
                <w:color w:val="000000" w:themeColor="text1"/>
                <w:sz w:val="22"/>
                <w:szCs w:val="22"/>
              </w:rPr>
              <w:t>Jobs in this family support the dissemination of information to internal and external audiences in line with the regulatory frameworks under which Members operate. Activities will be undertaken at a level appropriate to the grade. Jobs in this family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26E3040A" w14:textId="77777777" w:rsidR="002D52BE" w:rsidRPr="00CC37D1" w:rsidRDefault="002D52BE" w:rsidP="002D52BE">
            <w:pPr>
              <w:pStyle w:val="BodyText"/>
              <w:spacing w:before="120" w:after="120" w:line="259" w:lineRule="auto"/>
              <w:ind w:right="544"/>
              <w:rPr>
                <w:rFonts w:ascii="Segoe UI" w:hAnsi="Segoe UI" w:cs="Segoe UI"/>
                <w:b/>
                <w:bCs/>
                <w:color w:val="000000" w:themeColor="text1"/>
                <w:sz w:val="22"/>
                <w:szCs w:val="22"/>
              </w:rPr>
            </w:pPr>
            <w:r w:rsidRPr="00CC37D1">
              <w:rPr>
                <w:rFonts w:ascii="Segoe UI" w:hAnsi="Segoe UI" w:cs="Segoe UI"/>
                <w:b/>
                <w:bCs/>
                <w:color w:val="000000" w:themeColor="text1"/>
                <w:sz w:val="22"/>
                <w:szCs w:val="22"/>
              </w:rPr>
              <w:t>The key characteristics are:</w:t>
            </w:r>
          </w:p>
          <w:p w14:paraId="6E1EBF3C" w14:textId="09892DF7" w:rsidR="002D52BE" w:rsidRPr="00BA7065" w:rsidRDefault="002D52BE" w:rsidP="00BA7065">
            <w:pPr>
              <w:pStyle w:val="ListParagraph"/>
              <w:widowControl w:val="0"/>
              <w:numPr>
                <w:ilvl w:val="0"/>
                <w:numId w:val="2"/>
              </w:numPr>
              <w:autoSpaceDE w:val="0"/>
              <w:autoSpaceDN w:val="0"/>
              <w:spacing w:before="120" w:after="120" w:line="259" w:lineRule="auto"/>
              <w:ind w:right="544"/>
              <w:contextualSpacing w:val="0"/>
              <w:rPr>
                <w:rFonts w:cs="Segoe UI"/>
              </w:rPr>
            </w:pPr>
            <w:r w:rsidRPr="00BA7065">
              <w:rPr>
                <w:rFonts w:cs="Segoe UI"/>
              </w:rPr>
              <w:t>Generating ideas, researching, creating, writing and delivering a variety of communications materials.</w:t>
            </w:r>
          </w:p>
          <w:p w14:paraId="2C9B4534" w14:textId="6EB520D6" w:rsidR="002D52BE" w:rsidRPr="00BA7065" w:rsidRDefault="002D52BE" w:rsidP="00BA7065">
            <w:pPr>
              <w:pStyle w:val="ListParagraph"/>
              <w:widowControl w:val="0"/>
              <w:numPr>
                <w:ilvl w:val="0"/>
                <w:numId w:val="2"/>
              </w:numPr>
              <w:autoSpaceDE w:val="0"/>
              <w:autoSpaceDN w:val="0"/>
              <w:spacing w:before="120" w:after="120" w:line="259" w:lineRule="auto"/>
              <w:ind w:right="544"/>
              <w:contextualSpacing w:val="0"/>
              <w:rPr>
                <w:rFonts w:cs="Segoe UI"/>
              </w:rPr>
            </w:pPr>
            <w:r w:rsidRPr="00BA7065">
              <w:rPr>
                <w:rFonts w:cs="Segoe UI"/>
              </w:rPr>
              <w:t>Creating, supporting and managing campaigns for internal and external stakeholders.</w:t>
            </w:r>
          </w:p>
          <w:p w14:paraId="5BBA9EA6" w14:textId="30903B37" w:rsidR="002D52BE" w:rsidRPr="00BA7065" w:rsidRDefault="002D52BE" w:rsidP="00BA7065">
            <w:pPr>
              <w:pStyle w:val="ListParagraph"/>
              <w:widowControl w:val="0"/>
              <w:numPr>
                <w:ilvl w:val="0"/>
                <w:numId w:val="2"/>
              </w:numPr>
              <w:autoSpaceDE w:val="0"/>
              <w:autoSpaceDN w:val="0"/>
              <w:spacing w:before="120" w:after="120" w:line="259" w:lineRule="auto"/>
              <w:ind w:right="544"/>
              <w:contextualSpacing w:val="0"/>
              <w:rPr>
                <w:rFonts w:cs="Segoe UI"/>
              </w:rPr>
            </w:pPr>
            <w:r w:rsidRPr="00BA7065">
              <w:rPr>
                <w:rFonts w:cs="Segoe UI"/>
              </w:rPr>
              <w:t>Providing technical advice and direction for Members and other staff in relation to the choice and use of various communication media.</w:t>
            </w:r>
          </w:p>
          <w:p w14:paraId="21654071" w14:textId="283C81A7" w:rsidR="002D52BE" w:rsidRPr="00BA7065" w:rsidRDefault="002D52BE" w:rsidP="00BA7065">
            <w:pPr>
              <w:pStyle w:val="ListParagraph"/>
              <w:widowControl w:val="0"/>
              <w:numPr>
                <w:ilvl w:val="0"/>
                <w:numId w:val="2"/>
              </w:numPr>
              <w:autoSpaceDE w:val="0"/>
              <w:autoSpaceDN w:val="0"/>
              <w:spacing w:before="120" w:after="120" w:line="259" w:lineRule="auto"/>
              <w:ind w:right="544"/>
              <w:contextualSpacing w:val="0"/>
              <w:rPr>
                <w:rFonts w:cs="Segoe UI"/>
              </w:rPr>
            </w:pPr>
            <w:r w:rsidRPr="00BA7065">
              <w:rPr>
                <w:rFonts w:cs="Segoe UI"/>
              </w:rPr>
              <w:t>Proactive and reactive communication strategies.</w:t>
            </w:r>
          </w:p>
          <w:p w14:paraId="4465E560" w14:textId="77777777" w:rsidR="002D52BE" w:rsidRPr="00BA7065" w:rsidRDefault="002D52BE" w:rsidP="00BA7065">
            <w:pPr>
              <w:pStyle w:val="ListParagraph"/>
              <w:widowControl w:val="0"/>
              <w:numPr>
                <w:ilvl w:val="0"/>
                <w:numId w:val="2"/>
              </w:numPr>
              <w:autoSpaceDE w:val="0"/>
              <w:autoSpaceDN w:val="0"/>
              <w:spacing w:before="120" w:after="120" w:line="259" w:lineRule="auto"/>
              <w:ind w:right="544"/>
              <w:contextualSpacing w:val="0"/>
              <w:rPr>
                <w:rFonts w:cs="Segoe UI"/>
              </w:rPr>
            </w:pPr>
            <w:r w:rsidRPr="00BA7065">
              <w:rPr>
                <w:rFonts w:cs="Segoe UI"/>
              </w:rPr>
              <w:t xml:space="preserve">Developing and implementing projects with various agencies, including public, private and voluntary sectors. </w:t>
            </w:r>
          </w:p>
          <w:p w14:paraId="370DB006" w14:textId="6BC09F7E" w:rsidR="00CC51AD" w:rsidRPr="00BA7065" w:rsidRDefault="002D52BE" w:rsidP="00BA7065">
            <w:pPr>
              <w:pStyle w:val="ListParagraph"/>
              <w:widowControl w:val="0"/>
              <w:numPr>
                <w:ilvl w:val="0"/>
                <w:numId w:val="2"/>
              </w:numPr>
              <w:autoSpaceDE w:val="0"/>
              <w:autoSpaceDN w:val="0"/>
              <w:spacing w:before="120" w:after="120" w:line="259" w:lineRule="auto"/>
              <w:ind w:right="544"/>
              <w:contextualSpacing w:val="0"/>
              <w:rPr>
                <w:rFonts w:cs="Segoe UI"/>
              </w:rPr>
            </w:pPr>
            <w:r w:rsidRPr="00BA7065">
              <w:rPr>
                <w:rFonts w:cs="Segoe UI"/>
              </w:rPr>
              <w:t>Building and maintaining relationships with stakeholders.</w:t>
            </w:r>
          </w:p>
        </w:tc>
      </w:tr>
      <w:tr w:rsidR="00CC51AD" w:rsidRPr="003B7FB8" w14:paraId="7EFFF564" w14:textId="77777777" w:rsidTr="00395848">
        <w:tc>
          <w:tcPr>
            <w:tcW w:w="9016" w:type="dxa"/>
            <w:shd w:val="clear" w:color="auto" w:fill="D9F2D0" w:themeFill="accent6"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4C3BBF" w:rsidRPr="003B7FB8" w14:paraId="06FF4A1A" w14:textId="77777777" w:rsidTr="009343B7">
        <w:tc>
          <w:tcPr>
            <w:tcW w:w="9016" w:type="dxa"/>
          </w:tcPr>
          <w:p w14:paraId="41CD95F9" w14:textId="41D0C190" w:rsidR="004C3BBF" w:rsidRPr="003B7FB8" w:rsidRDefault="000F0AC8" w:rsidP="004C3BBF">
            <w:pPr>
              <w:spacing w:before="120" w:after="120"/>
              <w:rPr>
                <w:rFonts w:cs="Segoe UI"/>
              </w:rPr>
            </w:pPr>
            <w:r w:rsidRPr="61DAB4E4">
              <w:rPr>
                <w:rFonts w:cs="Segoe UI"/>
              </w:rPr>
              <w:t xml:space="preserve">A </w:t>
            </w:r>
            <w:r w:rsidRPr="61DAB4E4">
              <w:rPr>
                <w:rStyle w:val="Strong"/>
                <w:rFonts w:cs="Segoe UI"/>
              </w:rPr>
              <w:t>Band 3 Communications Officer</w:t>
            </w:r>
            <w:r w:rsidRPr="61DAB4E4">
              <w:rPr>
                <w:rFonts w:cs="Segoe UI"/>
              </w:rPr>
              <w:t xml:space="preserve"> working for a </w:t>
            </w:r>
            <w:r w:rsidRPr="000F0AC8">
              <w:rPr>
                <w:rStyle w:val="Strong"/>
                <w:rFonts w:cs="Segoe UI"/>
                <w:b w:val="0"/>
                <w:bCs w:val="0"/>
              </w:rPr>
              <w:t>Member of the Senedd</w:t>
            </w:r>
            <w:r w:rsidRPr="61DAB4E4">
              <w:rPr>
                <w:rFonts w:cs="Segoe UI"/>
              </w:rPr>
              <w:t xml:space="preserve"> would typically be responsible for assisting with the Member’s communication efforts, both internally and externally. Assisting the Member to disseminate key messages and information.</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F404C00" w14:textId="2C0EEB47" w:rsidR="00504BA0" w:rsidRDefault="00504BA0" w:rsidP="0085363E">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ermStart w:id="115165715"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395848">
        <w:tc>
          <w:tcPr>
            <w:tcW w:w="9016" w:type="dxa"/>
            <w:shd w:val="clear" w:color="auto" w:fill="D9F2D0" w:themeFill="accent6" w:themeFillTint="33"/>
          </w:tcPr>
          <w:permEnd w:id="115165715"/>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40A31F69" w14:textId="77777777" w:rsidR="0018476A" w:rsidRPr="002D7131" w:rsidRDefault="0018476A" w:rsidP="0018476A">
            <w:pPr>
              <w:pStyle w:val="ListParagraph"/>
              <w:widowControl w:val="0"/>
              <w:numPr>
                <w:ilvl w:val="0"/>
                <w:numId w:val="2"/>
              </w:numPr>
              <w:autoSpaceDE w:val="0"/>
              <w:autoSpaceDN w:val="0"/>
              <w:spacing w:before="120" w:after="120" w:line="259" w:lineRule="auto"/>
              <w:ind w:right="544"/>
              <w:contextualSpacing w:val="0"/>
              <w:rPr>
                <w:rFonts w:cs="Segoe UI"/>
              </w:rPr>
            </w:pPr>
            <w:permStart w:id="421791380" w:edGrp="everyone"/>
            <w:r w:rsidRPr="61DAB4E4">
              <w:rPr>
                <w:rFonts w:cs="Segoe UI"/>
              </w:rPr>
              <w:t>Expected to be proficient with the normal tools and equipment for the job, for example, standard software packages and have familiarity with online media.</w:t>
            </w:r>
          </w:p>
          <w:p w14:paraId="4CF8C594" w14:textId="77777777" w:rsidR="0018476A" w:rsidRPr="002D7131" w:rsidRDefault="0018476A" w:rsidP="0018476A">
            <w:pPr>
              <w:pStyle w:val="ListParagraph"/>
              <w:widowControl w:val="0"/>
              <w:numPr>
                <w:ilvl w:val="0"/>
                <w:numId w:val="2"/>
              </w:numPr>
              <w:autoSpaceDE w:val="0"/>
              <w:autoSpaceDN w:val="0"/>
              <w:spacing w:before="120" w:after="120" w:line="259" w:lineRule="auto"/>
              <w:ind w:right="544"/>
              <w:contextualSpacing w:val="0"/>
              <w:rPr>
                <w:rFonts w:cs="Segoe UI"/>
              </w:rPr>
            </w:pPr>
            <w:r w:rsidRPr="61DAB4E4">
              <w:rPr>
                <w:rFonts w:cs="Segoe UI"/>
              </w:rPr>
              <w:t>Good oral and written communication skills.</w:t>
            </w:r>
          </w:p>
          <w:p w14:paraId="7EC08EB6" w14:textId="77777777" w:rsidR="0018476A" w:rsidRPr="002D7131" w:rsidRDefault="0018476A" w:rsidP="0018476A">
            <w:pPr>
              <w:pStyle w:val="ListParagraph"/>
              <w:widowControl w:val="0"/>
              <w:numPr>
                <w:ilvl w:val="0"/>
                <w:numId w:val="2"/>
              </w:numPr>
              <w:autoSpaceDE w:val="0"/>
              <w:autoSpaceDN w:val="0"/>
              <w:spacing w:before="120" w:after="120" w:line="259" w:lineRule="auto"/>
              <w:ind w:right="544"/>
              <w:contextualSpacing w:val="0"/>
              <w:rPr>
                <w:rStyle w:val="Strong"/>
                <w:rFonts w:cs="Segoe UI"/>
              </w:rPr>
            </w:pPr>
            <w:r w:rsidRPr="61DAB4E4">
              <w:rPr>
                <w:rStyle w:val="Strong"/>
                <w:rFonts w:cs="Segoe UI"/>
                <w:b w:val="0"/>
                <w:bCs w:val="0"/>
              </w:rPr>
              <w:t>Understanding of, and commitment to, combating discrimination and promoting the equality of opportunities and the Nolan Principles of Public Life</w:t>
            </w:r>
          </w:p>
          <w:p w14:paraId="3C2FD50D" w14:textId="77777777" w:rsidR="0018476A" w:rsidRPr="002D7131" w:rsidRDefault="0018476A" w:rsidP="0018476A">
            <w:pPr>
              <w:pStyle w:val="ListParagraph"/>
              <w:widowControl w:val="0"/>
              <w:numPr>
                <w:ilvl w:val="0"/>
                <w:numId w:val="2"/>
              </w:numPr>
              <w:autoSpaceDE w:val="0"/>
              <w:autoSpaceDN w:val="0"/>
              <w:spacing w:before="120" w:after="120" w:line="259" w:lineRule="auto"/>
              <w:ind w:right="544"/>
              <w:contextualSpacing w:val="0"/>
              <w:rPr>
                <w:rFonts w:cs="Segoe UI"/>
              </w:rPr>
            </w:pPr>
            <w:r w:rsidRPr="61DAB4E4">
              <w:rPr>
                <w:rFonts w:cs="Segoe UI"/>
              </w:rPr>
              <w:t>Expected to plan and manage their own workload within the constraints of established practice and procedures.</w:t>
            </w:r>
          </w:p>
          <w:p w14:paraId="120D3429" w14:textId="77777777" w:rsidR="0018476A" w:rsidRPr="002D7131" w:rsidRDefault="0018476A" w:rsidP="0018476A">
            <w:pPr>
              <w:pStyle w:val="ListParagraph"/>
              <w:widowControl w:val="0"/>
              <w:numPr>
                <w:ilvl w:val="0"/>
                <w:numId w:val="2"/>
              </w:numPr>
              <w:autoSpaceDE w:val="0"/>
              <w:autoSpaceDN w:val="0"/>
              <w:spacing w:before="120" w:after="120" w:line="259" w:lineRule="auto"/>
              <w:contextualSpacing w:val="0"/>
              <w:rPr>
                <w:rFonts w:cs="Segoe UI"/>
              </w:rPr>
            </w:pPr>
            <w:r w:rsidRPr="61DAB4E4">
              <w:rPr>
                <w:rFonts w:cs="Segoe UI"/>
              </w:rPr>
              <w:t>Take decisions within established guidelines or protocols, for example, using standard replies to enquiries or passing on to others.</w:t>
            </w:r>
          </w:p>
          <w:p w14:paraId="484C4348" w14:textId="034D8143" w:rsidR="00504BA0" w:rsidRPr="00ED4B28" w:rsidRDefault="0018476A" w:rsidP="0018476A">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61DAB4E4">
              <w:rPr>
                <w:rFonts w:eastAsia="Segoe UI" w:cs="Segoe UI"/>
                <w:color w:val="000000" w:themeColor="text1"/>
              </w:rPr>
              <w:t>Ability to work collaboratively as part of a small team.</w:t>
            </w:r>
            <w:r w:rsidR="0085363E">
              <w:rPr>
                <w:rFonts w:eastAsia="Segoe UI" w:cs="Segoe UI"/>
                <w:color w:val="000000" w:themeColor="text1"/>
              </w:rPr>
              <w:t xml:space="preserve"> </w:t>
            </w:r>
            <w:permEnd w:id="421791380"/>
          </w:p>
        </w:tc>
      </w:tr>
      <w:tr w:rsidR="00504BA0" w:rsidRPr="003B7FB8" w14:paraId="5EC54106" w14:textId="77777777" w:rsidTr="00395848">
        <w:tc>
          <w:tcPr>
            <w:tcW w:w="9016" w:type="dxa"/>
            <w:shd w:val="clear" w:color="auto" w:fill="D9F2D0" w:themeFill="accent6" w:themeFillTint="33"/>
          </w:tcPr>
          <w:p w14:paraId="65468E12" w14:textId="71F4DB98" w:rsidR="00504BA0" w:rsidRPr="003B7FB8" w:rsidRDefault="00504BA0" w:rsidP="00504BA0">
            <w:pPr>
              <w:spacing w:before="120" w:after="120"/>
              <w:rPr>
                <w:rFonts w:cs="Segoe UI"/>
                <w:b/>
                <w:bCs/>
              </w:rPr>
            </w:pPr>
            <w:r w:rsidRPr="00395848">
              <w:rPr>
                <w:b/>
                <w:bCs/>
              </w:rPr>
              <w:t>K</w:t>
            </w:r>
            <w:r w:rsidRPr="00395848">
              <w:rPr>
                <w:rFonts w:cs="Segoe UI"/>
                <w:b/>
                <w:bCs/>
              </w:rPr>
              <w:t>nowledge and experience</w:t>
            </w:r>
          </w:p>
        </w:tc>
      </w:tr>
      <w:tr w:rsidR="00504BA0" w:rsidRPr="003B7FB8" w14:paraId="59C1D26D" w14:textId="77777777" w:rsidTr="009343B7">
        <w:tc>
          <w:tcPr>
            <w:tcW w:w="9016" w:type="dxa"/>
          </w:tcPr>
          <w:p w14:paraId="02DC5552" w14:textId="770E17AE" w:rsidR="00504BA0" w:rsidRPr="000E1C75" w:rsidRDefault="00CD7669" w:rsidP="000E1C75">
            <w:pPr>
              <w:pStyle w:val="ListParagraph"/>
              <w:numPr>
                <w:ilvl w:val="0"/>
                <w:numId w:val="25"/>
              </w:numPr>
              <w:spacing w:before="120" w:after="120" w:line="259" w:lineRule="auto"/>
              <w:ind w:right="544"/>
              <w:contextualSpacing w:val="0"/>
              <w:rPr>
                <w:rStyle w:val="eop"/>
                <w:rFonts w:cs="Segoe UI"/>
              </w:rPr>
            </w:pPr>
            <w:permStart w:id="1661807240" w:edGrp="everyone"/>
            <w:r w:rsidRPr="61DAB4E4">
              <w:rPr>
                <w:rFonts w:cs="Segoe UI"/>
              </w:rPr>
              <w:t>Expected to develop proficiency in an area of administrative or practical work; able to answer a standard range of queries from others and know when to refer on more complex queries.</w:t>
            </w:r>
            <w:permEnd w:id="1661807240"/>
          </w:p>
        </w:tc>
      </w:tr>
      <w:tr w:rsidR="00F14303" w:rsidRPr="003B7FB8" w14:paraId="70C93A5B" w14:textId="77777777" w:rsidTr="00395848">
        <w:tc>
          <w:tcPr>
            <w:tcW w:w="9016" w:type="dxa"/>
            <w:shd w:val="clear" w:color="auto" w:fill="D9F2D0" w:themeFill="accent6" w:themeFillTint="33"/>
          </w:tcPr>
          <w:p w14:paraId="4AE5E684" w14:textId="67177AC0" w:rsidR="00F14303" w:rsidRPr="00395848" w:rsidRDefault="00F14303" w:rsidP="00395848">
            <w:pPr>
              <w:spacing w:before="120" w:after="120"/>
              <w:rPr>
                <w:rStyle w:val="eop"/>
                <w:rFonts w:cs="Segoe UI"/>
                <w:b/>
                <w:bCs/>
                <w:shd w:val="clear" w:color="auto" w:fill="FCEDC8"/>
              </w:rPr>
            </w:pPr>
            <w:r w:rsidRPr="00395848">
              <w:rPr>
                <w:b/>
                <w:bCs/>
              </w:rPr>
              <w:t>Desirable criteria</w:t>
            </w:r>
          </w:p>
        </w:tc>
      </w:tr>
      <w:tr w:rsidR="00F14303" w:rsidRPr="003B7FB8" w14:paraId="5B6548DB" w14:textId="77777777" w:rsidTr="009343B7">
        <w:tc>
          <w:tcPr>
            <w:tcW w:w="9016" w:type="dxa"/>
          </w:tcPr>
          <w:p w14:paraId="6720D444" w14:textId="77777777" w:rsidR="008415E9" w:rsidRPr="005A3B82" w:rsidRDefault="008415E9" w:rsidP="008415E9">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341729452" w:edGrp="everyone"/>
            <w:r w:rsidRPr="1193920B">
              <w:rPr>
                <w:rStyle w:val="normaltextrun"/>
                <w:rFonts w:cs="Segoe UI"/>
              </w:rPr>
              <w:t>An understanding of current affairs and issues of relevance to Wales and the local area, an interest in the Welsh political system.</w:t>
            </w:r>
          </w:p>
          <w:p w14:paraId="74A790A7" w14:textId="2E5FF05B" w:rsidR="00F14303" w:rsidRPr="00A46172" w:rsidRDefault="008415E9" w:rsidP="00A46172">
            <w:pPr>
              <w:pStyle w:val="ListParagraph"/>
              <w:widowControl w:val="0"/>
              <w:numPr>
                <w:ilvl w:val="0"/>
                <w:numId w:val="3"/>
              </w:numPr>
              <w:autoSpaceDE w:val="0"/>
              <w:autoSpaceDN w:val="0"/>
              <w:spacing w:before="120" w:after="120" w:line="259" w:lineRule="auto"/>
              <w:contextualSpacing w:val="0"/>
              <w:rPr>
                <w:rStyle w:val="eop"/>
                <w:rFonts w:cs="Segoe UI"/>
                <w:b/>
                <w:bCs/>
              </w:rPr>
            </w:pPr>
            <w:r w:rsidRPr="1193920B">
              <w:rPr>
                <w:rStyle w:val="normaltextrun"/>
                <w:rFonts w:cs="Segoe UI"/>
              </w:rPr>
              <w:t>Sympathetic to the aims and values of the Party.</w:t>
            </w:r>
            <w:r>
              <w:rPr>
                <w:rStyle w:val="normaltextrun"/>
                <w:rFonts w:cs="Segoe UI"/>
              </w:rPr>
              <w:t xml:space="preserve"> </w:t>
            </w:r>
            <w:permEnd w:id="1341729452"/>
          </w:p>
        </w:tc>
      </w:tr>
      <w:tr w:rsidR="00F14303" w:rsidRPr="003B7FB8" w14:paraId="3DEBB9A4" w14:textId="77777777" w:rsidTr="00395848">
        <w:tc>
          <w:tcPr>
            <w:tcW w:w="9016" w:type="dxa"/>
            <w:shd w:val="clear" w:color="auto" w:fill="D9F2D0" w:themeFill="accent6" w:themeFillTint="33"/>
          </w:tcPr>
          <w:p w14:paraId="4C3F92B3" w14:textId="609BCA4C" w:rsidR="00F14303" w:rsidRPr="00395848" w:rsidRDefault="00F14303" w:rsidP="00395848">
            <w:pPr>
              <w:spacing w:before="120" w:after="120"/>
              <w:rPr>
                <w:rStyle w:val="eop"/>
                <w:rFonts w:cs="Segoe UI"/>
                <w:b/>
                <w:bCs/>
                <w:shd w:val="clear" w:color="auto" w:fill="FCEDC8"/>
              </w:rPr>
            </w:pPr>
            <w:r w:rsidRPr="00395848">
              <w:rPr>
                <w:b/>
                <w:bCs/>
              </w:rPr>
              <w:t>Qualifications</w:t>
            </w:r>
          </w:p>
        </w:tc>
      </w:tr>
      <w:tr w:rsidR="00F14303" w:rsidRPr="003B7FB8" w14:paraId="312DF7B3" w14:textId="77777777" w:rsidTr="00F14303">
        <w:tc>
          <w:tcPr>
            <w:tcW w:w="9016" w:type="dxa"/>
          </w:tcPr>
          <w:p w14:paraId="3AE6BF02" w14:textId="77777777" w:rsidR="00025853" w:rsidRPr="000E77F5" w:rsidRDefault="00025853" w:rsidP="00025853">
            <w:pPr>
              <w:pStyle w:val="ListParagraph"/>
              <w:widowControl w:val="0"/>
              <w:numPr>
                <w:ilvl w:val="0"/>
                <w:numId w:val="5"/>
              </w:numPr>
              <w:autoSpaceDE w:val="0"/>
              <w:autoSpaceDN w:val="0"/>
              <w:spacing w:before="120" w:after="120"/>
              <w:contextualSpacing w:val="0"/>
              <w:rPr>
                <w:rStyle w:val="eop"/>
              </w:rPr>
            </w:pPr>
            <w:permStart w:id="408377423" w:edGrp="everyone"/>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413A7BB5" w:rsidR="00F14303" w:rsidRPr="001632C0" w:rsidRDefault="00025853" w:rsidP="00025853">
            <w:pPr>
              <w:pStyle w:val="ListParagraph"/>
              <w:numPr>
                <w:ilvl w:val="0"/>
                <w:numId w:val="5"/>
              </w:numPr>
              <w:autoSpaceDE w:val="0"/>
              <w:autoSpaceDN w:val="0"/>
              <w:spacing w:before="120" w:after="120" w:line="259" w:lineRule="auto"/>
              <w:ind w:right="544"/>
              <w:contextualSpacing w:val="0"/>
              <w:rPr>
                <w:rStyle w:val="eop"/>
                <w:rFonts w:eastAsia="Segoe UI" w:cs="Segoe UI"/>
                <w:color w:val="000000" w:themeColor="text1"/>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ermEnd w:id="408377423"/>
          </w:p>
        </w:tc>
      </w:tr>
      <w:tr w:rsidR="00F14303" w:rsidRPr="003B7FB8" w14:paraId="44A25FB2" w14:textId="77777777" w:rsidTr="00395848">
        <w:tc>
          <w:tcPr>
            <w:tcW w:w="9016" w:type="dxa"/>
            <w:shd w:val="clear" w:color="auto" w:fill="D9F2D0" w:themeFill="accent6" w:themeFillTint="33"/>
          </w:tcPr>
          <w:p w14:paraId="2D1974CB" w14:textId="1288F778" w:rsidR="00F14303" w:rsidRPr="00395848" w:rsidRDefault="00F14303" w:rsidP="00395848">
            <w:pPr>
              <w:spacing w:before="120" w:after="120"/>
              <w:rPr>
                <w:rStyle w:val="eop"/>
                <w:rFonts w:cs="Segoe UI"/>
                <w:b/>
                <w:bCs/>
                <w:shd w:val="clear" w:color="auto" w:fill="FCEDC8"/>
              </w:rPr>
            </w:pPr>
            <w:r w:rsidRPr="00395848">
              <w:rPr>
                <w:b/>
                <w:bCs/>
              </w:rPr>
              <w:t>Language skills</w:t>
            </w:r>
          </w:p>
        </w:tc>
      </w:tr>
      <w:tr w:rsidR="00F14303" w:rsidRPr="003B7FB8" w14:paraId="64F64052" w14:textId="77777777" w:rsidTr="00F14303">
        <w:tc>
          <w:tcPr>
            <w:tcW w:w="9016" w:type="dxa"/>
          </w:tcPr>
          <w:p w14:paraId="3A68E3C1" w14:textId="0D85BA24" w:rsidR="00F14303" w:rsidRPr="00EC0C7F" w:rsidRDefault="00804401" w:rsidP="00EC0C7F">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978216157" w:edGrp="everyone"/>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ermEnd w:id="978216157"/>
          </w:p>
        </w:tc>
      </w:tr>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420C70" w:rsidRPr="003B7FB8" w14:paraId="33B4CF96" w14:textId="77777777" w:rsidTr="00395848">
        <w:tc>
          <w:tcPr>
            <w:tcW w:w="9016" w:type="dxa"/>
            <w:shd w:val="clear" w:color="auto" w:fill="D9F2D0" w:themeFill="accent6" w:themeFillTint="33"/>
          </w:tcPr>
          <w:p w14:paraId="6CCA9B4D" w14:textId="6674FF4D" w:rsidR="00420C70" w:rsidRPr="00423863" w:rsidRDefault="00EB4F14" w:rsidP="00420C70">
            <w:pPr>
              <w:spacing w:before="120" w:after="120"/>
              <w:rPr>
                <w:rFonts w:cs="Segoe UI"/>
                <w:b/>
                <w:bCs/>
              </w:rPr>
            </w:pPr>
            <w:permStart w:id="1034189259" w:edGrp="everyone"/>
            <w:r w:rsidRPr="00423863">
              <w:rPr>
                <w:rFonts w:cs="Segoe UI"/>
                <w:b/>
                <w:bCs/>
              </w:rPr>
              <w:t>M</w:t>
            </w:r>
            <w:r w:rsidRPr="00423863">
              <w:rPr>
                <w:b/>
                <w:bCs/>
              </w:rPr>
              <w:t>edia and press work</w:t>
            </w:r>
          </w:p>
        </w:tc>
      </w:tr>
      <w:tr w:rsidR="00420C70" w:rsidRPr="003B7FB8" w14:paraId="398A3813" w14:textId="77777777" w:rsidTr="00420C70">
        <w:tc>
          <w:tcPr>
            <w:tcW w:w="9016" w:type="dxa"/>
            <w:shd w:val="clear" w:color="auto" w:fill="FFFFFF" w:themeFill="background1"/>
          </w:tcPr>
          <w:p w14:paraId="2910D971" w14:textId="581815B6" w:rsidR="00423863" w:rsidRPr="008033CE" w:rsidRDefault="00423863" w:rsidP="008033CE">
            <w:pPr>
              <w:numPr>
                <w:ilvl w:val="0"/>
                <w:numId w:val="2"/>
              </w:numPr>
              <w:spacing w:before="120" w:after="120"/>
              <w:rPr>
                <w:rFonts w:cs="Segoe UI"/>
              </w:rPr>
            </w:pPr>
            <w:r w:rsidRPr="61DAB4E4">
              <w:rPr>
                <w:rFonts w:eastAsia="Segoe UI" w:cs="Segoe UI"/>
                <w:color w:val="000000" w:themeColor="text1"/>
              </w:rPr>
              <w:t>M</w:t>
            </w:r>
            <w:r w:rsidRPr="008033CE">
              <w:rPr>
                <w:rFonts w:cs="Segoe UI"/>
              </w:rPr>
              <w:t>onitor local and national media for relevant news.</w:t>
            </w:r>
          </w:p>
          <w:p w14:paraId="06728E29" w14:textId="27058DA9" w:rsidR="00423863" w:rsidRPr="008033CE" w:rsidRDefault="00423863" w:rsidP="008033CE">
            <w:pPr>
              <w:numPr>
                <w:ilvl w:val="0"/>
                <w:numId w:val="2"/>
              </w:numPr>
              <w:spacing w:before="120" w:after="120"/>
              <w:rPr>
                <w:rFonts w:cs="Segoe UI"/>
              </w:rPr>
            </w:pPr>
            <w:r w:rsidRPr="008033CE">
              <w:rPr>
                <w:rFonts w:cs="Segoe UI"/>
              </w:rPr>
              <w:t>Assist in responding to media inquiries and arranging interviews.</w:t>
            </w:r>
          </w:p>
          <w:p w14:paraId="3A8C75A6" w14:textId="63A8D480" w:rsidR="00420C70" w:rsidRPr="005D6D26" w:rsidRDefault="00423863" w:rsidP="008033CE">
            <w:pPr>
              <w:numPr>
                <w:ilvl w:val="0"/>
                <w:numId w:val="2"/>
              </w:numPr>
              <w:spacing w:before="120" w:after="120"/>
              <w:rPr>
                <w:rFonts w:cs="Segoe UI"/>
              </w:rPr>
            </w:pPr>
            <w:r w:rsidRPr="008033CE">
              <w:rPr>
                <w:rFonts w:cs="Segoe UI"/>
              </w:rPr>
              <w:t>Build relationships with journalists and media outlets.</w:t>
            </w:r>
          </w:p>
        </w:tc>
      </w:tr>
      <w:tr w:rsidR="00420C70" w:rsidRPr="003B7FB8" w14:paraId="0F03A49F" w14:textId="77777777" w:rsidTr="00395848">
        <w:tc>
          <w:tcPr>
            <w:tcW w:w="9016" w:type="dxa"/>
            <w:shd w:val="clear" w:color="auto" w:fill="D9F2D0" w:themeFill="accent6" w:themeFillTint="33"/>
          </w:tcPr>
          <w:p w14:paraId="025842B4" w14:textId="2085FB77" w:rsidR="00420C70" w:rsidRDefault="003D1084" w:rsidP="00420C70">
            <w:pPr>
              <w:spacing w:before="120" w:after="120"/>
              <w:rPr>
                <w:rFonts w:cs="Segoe UI"/>
                <w:b/>
                <w:bCs/>
              </w:rPr>
            </w:pPr>
            <w:r w:rsidRPr="00DA51DA">
              <w:rPr>
                <w:rFonts w:eastAsia="Segoe UI" w:cs="Segoe UI"/>
                <w:b/>
                <w:bCs/>
              </w:rPr>
              <w:t xml:space="preserve">Digital and </w:t>
            </w:r>
            <w:r w:rsidR="00DA51DA" w:rsidRPr="00DA51DA">
              <w:rPr>
                <w:rFonts w:eastAsia="Segoe UI" w:cs="Segoe UI"/>
                <w:b/>
                <w:bCs/>
              </w:rPr>
              <w:t>s</w:t>
            </w:r>
            <w:r w:rsidRPr="00DA51DA">
              <w:rPr>
                <w:rFonts w:eastAsia="Segoe UI" w:cs="Segoe UI"/>
                <w:b/>
                <w:bCs/>
              </w:rPr>
              <w:t xml:space="preserve">ocial </w:t>
            </w:r>
            <w:r w:rsidR="00DA51DA" w:rsidRPr="00DA51DA">
              <w:rPr>
                <w:rFonts w:eastAsia="Segoe UI" w:cs="Segoe UI"/>
                <w:b/>
                <w:bCs/>
              </w:rPr>
              <w:t>m</w:t>
            </w:r>
            <w:r w:rsidRPr="00DA51DA">
              <w:rPr>
                <w:rFonts w:eastAsia="Segoe UI" w:cs="Segoe UI"/>
                <w:b/>
                <w:bCs/>
              </w:rPr>
              <w:t>edia</w:t>
            </w:r>
          </w:p>
        </w:tc>
      </w:tr>
      <w:tr w:rsidR="00420C70" w:rsidRPr="003B7FB8" w14:paraId="3B462576" w14:textId="77777777" w:rsidTr="00420C70">
        <w:tc>
          <w:tcPr>
            <w:tcW w:w="9016" w:type="dxa"/>
            <w:shd w:val="clear" w:color="auto" w:fill="FFFFFF" w:themeFill="background1"/>
          </w:tcPr>
          <w:p w14:paraId="5E3B8092" w14:textId="6DAC34A2" w:rsidR="00B33E29" w:rsidRPr="008033CE" w:rsidRDefault="00B33E29" w:rsidP="008033CE">
            <w:pPr>
              <w:numPr>
                <w:ilvl w:val="0"/>
                <w:numId w:val="2"/>
              </w:numPr>
              <w:spacing w:before="120" w:after="120"/>
              <w:rPr>
                <w:rFonts w:cs="Segoe UI"/>
              </w:rPr>
            </w:pPr>
            <w:r w:rsidRPr="008033CE">
              <w:rPr>
                <w:rFonts w:cs="Segoe UI"/>
              </w:rPr>
              <w:t>Manag</w:t>
            </w:r>
            <w:r w:rsidR="00E2468E">
              <w:rPr>
                <w:rFonts w:cs="Segoe UI"/>
              </w:rPr>
              <w:t>e</w:t>
            </w:r>
            <w:r w:rsidRPr="008033CE">
              <w:rPr>
                <w:rFonts w:cs="Segoe UI"/>
              </w:rPr>
              <w:t xml:space="preserve"> the Member’s social media accounts (Twitter/X, Facebook, Instagram, LinkedIn) as directed by the Member or more senior staff member.</w:t>
            </w:r>
          </w:p>
          <w:p w14:paraId="2BC04C90" w14:textId="6C13FBEA" w:rsidR="00B33E29" w:rsidRPr="008033CE" w:rsidRDefault="00B33E29" w:rsidP="008033CE">
            <w:pPr>
              <w:numPr>
                <w:ilvl w:val="0"/>
                <w:numId w:val="2"/>
              </w:numPr>
              <w:spacing w:before="120" w:after="120"/>
              <w:rPr>
                <w:rFonts w:cs="Segoe UI"/>
              </w:rPr>
            </w:pPr>
            <w:r w:rsidRPr="008033CE">
              <w:rPr>
                <w:rFonts w:cs="Segoe UI"/>
              </w:rPr>
              <w:t>Creat</w:t>
            </w:r>
            <w:r w:rsidR="00E2468E">
              <w:rPr>
                <w:rFonts w:cs="Segoe UI"/>
              </w:rPr>
              <w:t>e</w:t>
            </w:r>
            <w:r w:rsidRPr="008033CE">
              <w:rPr>
                <w:rFonts w:cs="Segoe UI"/>
              </w:rPr>
              <w:t xml:space="preserve"> and schedu</w:t>
            </w:r>
            <w:r w:rsidR="00E2468E">
              <w:rPr>
                <w:rFonts w:cs="Segoe UI"/>
              </w:rPr>
              <w:t xml:space="preserve">le </w:t>
            </w:r>
            <w:r w:rsidRPr="008033CE">
              <w:rPr>
                <w:rFonts w:cs="Segoe UI"/>
              </w:rPr>
              <w:t>posts, graphics, and videos in line with agreed protocols.</w:t>
            </w:r>
          </w:p>
          <w:p w14:paraId="19CF2834" w14:textId="59E16727" w:rsidR="00420C70" w:rsidRPr="0050175A" w:rsidRDefault="00B33E29" w:rsidP="008033CE">
            <w:pPr>
              <w:numPr>
                <w:ilvl w:val="0"/>
                <w:numId w:val="2"/>
              </w:numPr>
              <w:spacing w:before="120" w:after="120"/>
              <w:rPr>
                <w:rFonts w:cs="Segoe UI"/>
              </w:rPr>
            </w:pPr>
            <w:r w:rsidRPr="008033CE">
              <w:rPr>
                <w:rFonts w:cs="Segoe UI"/>
              </w:rPr>
              <w:t>Monitor engagement and respond to messages/comments.</w:t>
            </w:r>
          </w:p>
        </w:tc>
      </w:tr>
      <w:tr w:rsidR="00420C70" w:rsidRPr="003B7FB8" w14:paraId="0628363E" w14:textId="77777777" w:rsidTr="00395848">
        <w:tc>
          <w:tcPr>
            <w:tcW w:w="9016" w:type="dxa"/>
            <w:shd w:val="clear" w:color="auto" w:fill="D9F2D0" w:themeFill="accent6" w:themeFillTint="33"/>
          </w:tcPr>
          <w:p w14:paraId="60A3C778" w14:textId="5E2D73CD" w:rsidR="00420C70" w:rsidRDefault="00B33E29" w:rsidP="00420C70">
            <w:pPr>
              <w:spacing w:before="120" w:after="120"/>
              <w:rPr>
                <w:rFonts w:cs="Segoe UI"/>
                <w:b/>
                <w:bCs/>
              </w:rPr>
            </w:pPr>
            <w:r>
              <w:rPr>
                <w:rFonts w:cs="Segoe UI"/>
                <w:b/>
                <w:bCs/>
              </w:rPr>
              <w:t>Constituency</w:t>
            </w:r>
            <w:r w:rsidR="00151AA7" w:rsidRPr="00DA51DA">
              <w:rPr>
                <w:rFonts w:cs="Segoe UI"/>
                <w:b/>
                <w:bCs/>
              </w:rPr>
              <w:t xml:space="preserve"> </w:t>
            </w:r>
            <w:r w:rsidR="00DA51DA">
              <w:rPr>
                <w:rFonts w:cs="Segoe UI"/>
                <w:b/>
                <w:bCs/>
              </w:rPr>
              <w:t>e</w:t>
            </w:r>
            <w:r w:rsidR="00151AA7" w:rsidRPr="00DA51DA">
              <w:rPr>
                <w:rFonts w:cs="Segoe UI"/>
                <w:b/>
                <w:bCs/>
              </w:rPr>
              <w:t xml:space="preserve">ngagement and </w:t>
            </w:r>
            <w:r>
              <w:rPr>
                <w:rFonts w:cs="Segoe UI"/>
                <w:b/>
                <w:bCs/>
              </w:rPr>
              <w:t>public relations</w:t>
            </w:r>
          </w:p>
        </w:tc>
      </w:tr>
      <w:tr w:rsidR="00420C70" w:rsidRPr="003B7FB8" w14:paraId="03235537" w14:textId="77777777" w:rsidTr="00420C70">
        <w:tc>
          <w:tcPr>
            <w:tcW w:w="9016" w:type="dxa"/>
            <w:shd w:val="clear" w:color="auto" w:fill="FFFFFF" w:themeFill="background1"/>
          </w:tcPr>
          <w:p w14:paraId="62BA4AC1" w14:textId="5A1346C2" w:rsidR="00EC5C21" w:rsidRPr="00EC5C21" w:rsidRDefault="00EC5C21" w:rsidP="00EC5C21">
            <w:pPr>
              <w:numPr>
                <w:ilvl w:val="0"/>
                <w:numId w:val="2"/>
              </w:numPr>
              <w:spacing w:before="120" w:after="120"/>
              <w:rPr>
                <w:rFonts w:cs="Segoe UI"/>
              </w:rPr>
            </w:pPr>
            <w:r w:rsidRPr="00EC5C21">
              <w:rPr>
                <w:rFonts w:cs="Segoe UI"/>
              </w:rPr>
              <w:t>Writ</w:t>
            </w:r>
            <w:r w:rsidR="00E2468E">
              <w:rPr>
                <w:rFonts w:cs="Segoe UI"/>
              </w:rPr>
              <w:t>e</w:t>
            </w:r>
            <w:r w:rsidRPr="00EC5C21">
              <w:rPr>
                <w:rFonts w:cs="Segoe UI"/>
              </w:rPr>
              <w:t xml:space="preserve"> newsletters, website updates, and blog posts.</w:t>
            </w:r>
          </w:p>
          <w:p w14:paraId="1FD2A7F4" w14:textId="7F8522D9" w:rsidR="00EC5C21" w:rsidRPr="00EC5C21" w:rsidRDefault="00EC5C21" w:rsidP="00EC5C21">
            <w:pPr>
              <w:numPr>
                <w:ilvl w:val="0"/>
                <w:numId w:val="2"/>
              </w:numPr>
              <w:spacing w:before="120" w:after="120"/>
              <w:rPr>
                <w:rFonts w:cs="Segoe UI"/>
              </w:rPr>
            </w:pPr>
            <w:r w:rsidRPr="00EC5C21">
              <w:rPr>
                <w:rFonts w:cs="Segoe UI"/>
              </w:rPr>
              <w:t>Help to organise and promote events, surgeries, and public meetings.</w:t>
            </w:r>
          </w:p>
          <w:p w14:paraId="6F820D4F" w14:textId="5AFCEE90" w:rsidR="00EC5C21" w:rsidRPr="00EC5C21" w:rsidRDefault="00EC5C21" w:rsidP="00EC5C21">
            <w:pPr>
              <w:numPr>
                <w:ilvl w:val="0"/>
                <w:numId w:val="2"/>
              </w:numPr>
              <w:spacing w:before="120" w:after="120"/>
              <w:rPr>
                <w:rFonts w:cs="Segoe UI"/>
              </w:rPr>
            </w:pPr>
            <w:r w:rsidRPr="00EC5C21">
              <w:rPr>
                <w:rFonts w:cs="Segoe UI"/>
              </w:rPr>
              <w:t>Manag</w:t>
            </w:r>
            <w:r w:rsidR="00E2468E">
              <w:rPr>
                <w:rFonts w:cs="Segoe UI"/>
              </w:rPr>
              <w:t>e</w:t>
            </w:r>
            <w:r w:rsidRPr="00EC5C21">
              <w:rPr>
                <w:rFonts w:cs="Segoe UI"/>
              </w:rPr>
              <w:t xml:space="preserve"> correspondence from constituents and stakeholders.</w:t>
            </w:r>
          </w:p>
          <w:p w14:paraId="6B458F73" w14:textId="40175AA3" w:rsidR="00EC5C21" w:rsidRPr="00EC5C21" w:rsidRDefault="00EC5C21" w:rsidP="00EC5C21">
            <w:pPr>
              <w:numPr>
                <w:ilvl w:val="0"/>
                <w:numId w:val="2"/>
              </w:numPr>
              <w:spacing w:before="120" w:after="120"/>
              <w:rPr>
                <w:rFonts w:cs="Segoe UI"/>
              </w:rPr>
            </w:pPr>
            <w:r w:rsidRPr="00EC5C21">
              <w:rPr>
                <w:rFonts w:cs="Segoe UI"/>
              </w:rPr>
              <w:t>Keep records of media coverage and public engagement.</w:t>
            </w:r>
          </w:p>
          <w:p w14:paraId="4FB58E5D" w14:textId="09DA7D79" w:rsidR="00420C70" w:rsidRPr="00EC5C21" w:rsidRDefault="00EC5C21" w:rsidP="00EC5C21">
            <w:pPr>
              <w:numPr>
                <w:ilvl w:val="0"/>
                <w:numId w:val="2"/>
              </w:numPr>
              <w:spacing w:before="120" w:after="120"/>
              <w:rPr>
                <w:rFonts w:eastAsia="Segoe UI" w:cs="Segoe UI"/>
                <w:color w:val="000000" w:themeColor="text1"/>
              </w:rPr>
            </w:pPr>
            <w:r w:rsidRPr="00EC5C21">
              <w:rPr>
                <w:rFonts w:cs="Segoe UI"/>
              </w:rPr>
              <w:t>Ensur</w:t>
            </w:r>
            <w:r w:rsidR="00E2468E">
              <w:rPr>
                <w:rFonts w:cs="Segoe UI"/>
              </w:rPr>
              <w:t>e</w:t>
            </w:r>
            <w:r w:rsidRPr="00EC5C21">
              <w:rPr>
                <w:rFonts w:cs="Segoe UI"/>
              </w:rPr>
              <w:t xml:space="preserve"> compliance with Senedd rules on communications.</w:t>
            </w:r>
          </w:p>
        </w:tc>
      </w:tr>
      <w:tr w:rsidR="00420C70" w:rsidRPr="003B7FB8" w14:paraId="0886C8F8" w14:textId="77777777" w:rsidTr="00395848">
        <w:tc>
          <w:tcPr>
            <w:tcW w:w="9016" w:type="dxa"/>
            <w:shd w:val="clear" w:color="auto" w:fill="D9F2D0" w:themeFill="accent6" w:themeFillTint="33"/>
          </w:tcPr>
          <w:p w14:paraId="16B067B2" w14:textId="3F34DDEE"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20C70" w:rsidRPr="00EF3040" w14:paraId="0E8A3D6D" w14:textId="77777777" w:rsidTr="009343B7">
        <w:tc>
          <w:tcPr>
            <w:tcW w:w="9016" w:type="dxa"/>
          </w:tcPr>
          <w:p w14:paraId="657E54DD" w14:textId="77777777" w:rsidR="00FF5014" w:rsidRPr="003B7FB8" w:rsidRDefault="00FF5014" w:rsidP="00FF5014">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6B03435B" w:rsidR="00420C70" w:rsidRPr="00FF5014" w:rsidRDefault="00FF5014" w:rsidP="00FF5014">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1034189259"/>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0D86" w14:textId="77777777" w:rsidR="004A2A98" w:rsidRDefault="004A2A98" w:rsidP="00154671">
      <w:pPr>
        <w:spacing w:after="0" w:line="240" w:lineRule="auto"/>
      </w:pPr>
      <w:r>
        <w:separator/>
      </w:r>
    </w:p>
  </w:endnote>
  <w:endnote w:type="continuationSeparator" w:id="0">
    <w:p w14:paraId="5E495D7B" w14:textId="77777777" w:rsidR="004A2A98" w:rsidRDefault="004A2A98"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FBF7" w14:textId="77777777" w:rsidR="00EC5C21" w:rsidRDefault="00EC5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2CF6D7EC" w:rsidR="00154671" w:rsidRDefault="00154671" w:rsidP="00154671">
    <w:pPr>
      <w:pStyle w:val="Footer"/>
    </w:pPr>
    <w:r w:rsidRPr="006254C3">
      <w:rPr>
        <w:color w:val="D1D1D1" w:themeColor="background2" w:themeShade="E6"/>
      </w:rPr>
      <w:t>202606-JD-</w:t>
    </w:r>
    <w:r w:rsidR="006254C3" w:rsidRPr="006254C3">
      <w:rPr>
        <w:color w:val="D1D1D1" w:themeColor="background2" w:themeShade="E6"/>
      </w:rPr>
      <w:t>Comms</w:t>
    </w:r>
    <w:r w:rsidRPr="006254C3">
      <w:rPr>
        <w:color w:val="D1D1D1" w:themeColor="background2" w:themeShade="E6"/>
      </w:rPr>
      <w:t>-</w:t>
    </w:r>
    <w:r w:rsidR="00EC5C21">
      <w:rPr>
        <w:color w:val="D1D1D1" w:themeColor="background2" w:themeShade="E6"/>
      </w:rPr>
      <w:t>3</w:t>
    </w:r>
    <w:r w:rsidRPr="006254C3">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7501" w14:textId="77777777" w:rsidR="00EC5C21" w:rsidRDefault="00EC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E0B3" w14:textId="77777777" w:rsidR="004A2A98" w:rsidRDefault="004A2A98" w:rsidP="00154671">
      <w:pPr>
        <w:spacing w:after="0" w:line="240" w:lineRule="auto"/>
      </w:pPr>
      <w:r>
        <w:separator/>
      </w:r>
    </w:p>
  </w:footnote>
  <w:footnote w:type="continuationSeparator" w:id="0">
    <w:p w14:paraId="7D7B8711" w14:textId="77777777" w:rsidR="004A2A98" w:rsidRDefault="004A2A98" w:rsidP="0015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ADEC" w14:textId="77777777" w:rsidR="00EC5C21" w:rsidRDefault="00EC5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CD8" w14:textId="77777777" w:rsidR="00EC5C21" w:rsidRDefault="00EC5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0587" w14:textId="77777777" w:rsidR="00EC5C21" w:rsidRDefault="00EC5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2" w15:restartNumberingAfterBreak="0">
    <w:nsid w:val="32B3393E"/>
    <w:multiLevelType w:val="hybridMultilevel"/>
    <w:tmpl w:val="91A286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3701724"/>
    <w:multiLevelType w:val="hybridMultilevel"/>
    <w:tmpl w:val="E74E3A9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6"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9"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52014"/>
    <w:multiLevelType w:val="hybridMultilevel"/>
    <w:tmpl w:val="077E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3317A"/>
    <w:multiLevelType w:val="hybridMultilevel"/>
    <w:tmpl w:val="7EF27E1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A4232"/>
    <w:multiLevelType w:val="hybridMultilevel"/>
    <w:tmpl w:val="95043A6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F75A8"/>
    <w:multiLevelType w:val="hybridMultilevel"/>
    <w:tmpl w:val="E1B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33" w15:restartNumberingAfterBreak="0">
    <w:nsid w:val="6CDC22FA"/>
    <w:multiLevelType w:val="hybridMultilevel"/>
    <w:tmpl w:val="95A67770"/>
    <w:lvl w:ilvl="0" w:tplc="92E6E5BA">
      <w:start w:val="1"/>
      <w:numFmt w:val="bullet"/>
      <w:lvlText w:val=""/>
      <w:lvlJc w:val="left"/>
      <w:pPr>
        <w:ind w:left="720" w:hanging="360"/>
      </w:pPr>
      <w:rPr>
        <w:rFonts w:ascii="Symbol" w:hAnsi="Symbol" w:hint="default"/>
      </w:rPr>
    </w:lvl>
    <w:lvl w:ilvl="1" w:tplc="CCD4828E">
      <w:start w:val="1"/>
      <w:numFmt w:val="bullet"/>
      <w:lvlText w:val="o"/>
      <w:lvlJc w:val="left"/>
      <w:pPr>
        <w:ind w:left="1440" w:hanging="360"/>
      </w:pPr>
      <w:rPr>
        <w:rFonts w:ascii="Symbol" w:hAnsi="Symbol" w:hint="default"/>
      </w:rPr>
    </w:lvl>
    <w:lvl w:ilvl="2" w:tplc="06B47FD6">
      <w:start w:val="1"/>
      <w:numFmt w:val="bullet"/>
      <w:lvlText w:val=""/>
      <w:lvlJc w:val="left"/>
      <w:pPr>
        <w:ind w:left="2160" w:hanging="360"/>
      </w:pPr>
      <w:rPr>
        <w:rFonts w:ascii="Wingdings" w:hAnsi="Wingdings" w:hint="default"/>
      </w:rPr>
    </w:lvl>
    <w:lvl w:ilvl="3" w:tplc="CAA0F0CA">
      <w:start w:val="1"/>
      <w:numFmt w:val="bullet"/>
      <w:lvlText w:val=""/>
      <w:lvlJc w:val="left"/>
      <w:pPr>
        <w:ind w:left="2880" w:hanging="360"/>
      </w:pPr>
      <w:rPr>
        <w:rFonts w:ascii="Symbol" w:hAnsi="Symbol" w:hint="default"/>
      </w:rPr>
    </w:lvl>
    <w:lvl w:ilvl="4" w:tplc="2AAEA2A6">
      <w:start w:val="1"/>
      <w:numFmt w:val="bullet"/>
      <w:lvlText w:val="o"/>
      <w:lvlJc w:val="left"/>
      <w:pPr>
        <w:ind w:left="3600" w:hanging="360"/>
      </w:pPr>
      <w:rPr>
        <w:rFonts w:ascii="Courier New" w:hAnsi="Courier New" w:hint="default"/>
      </w:rPr>
    </w:lvl>
    <w:lvl w:ilvl="5" w:tplc="2C88A3CA">
      <w:start w:val="1"/>
      <w:numFmt w:val="bullet"/>
      <w:lvlText w:val=""/>
      <w:lvlJc w:val="left"/>
      <w:pPr>
        <w:ind w:left="4320" w:hanging="360"/>
      </w:pPr>
      <w:rPr>
        <w:rFonts w:ascii="Wingdings" w:hAnsi="Wingdings" w:hint="default"/>
      </w:rPr>
    </w:lvl>
    <w:lvl w:ilvl="6" w:tplc="07C21E04">
      <w:start w:val="1"/>
      <w:numFmt w:val="bullet"/>
      <w:lvlText w:val=""/>
      <w:lvlJc w:val="left"/>
      <w:pPr>
        <w:ind w:left="5040" w:hanging="360"/>
      </w:pPr>
      <w:rPr>
        <w:rFonts w:ascii="Symbol" w:hAnsi="Symbol" w:hint="default"/>
      </w:rPr>
    </w:lvl>
    <w:lvl w:ilvl="7" w:tplc="E19E072A">
      <w:start w:val="1"/>
      <w:numFmt w:val="bullet"/>
      <w:lvlText w:val="o"/>
      <w:lvlJc w:val="left"/>
      <w:pPr>
        <w:ind w:left="5760" w:hanging="360"/>
      </w:pPr>
      <w:rPr>
        <w:rFonts w:ascii="Courier New" w:hAnsi="Courier New" w:hint="default"/>
      </w:rPr>
    </w:lvl>
    <w:lvl w:ilvl="8" w:tplc="2482ECDC">
      <w:start w:val="1"/>
      <w:numFmt w:val="bullet"/>
      <w:lvlText w:val=""/>
      <w:lvlJc w:val="left"/>
      <w:pPr>
        <w:ind w:left="6480" w:hanging="360"/>
      </w:pPr>
      <w:rPr>
        <w:rFonts w:ascii="Wingdings" w:hAnsi="Wingdings" w:hint="default"/>
      </w:rPr>
    </w:lvl>
  </w:abstractNum>
  <w:abstractNum w:abstractNumId="34"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1"/>
  </w:num>
  <w:num w:numId="2" w16cid:durableId="1234461860">
    <w:abstractNumId w:val="7"/>
  </w:num>
  <w:num w:numId="3" w16cid:durableId="1903175321">
    <w:abstractNumId w:val="37"/>
  </w:num>
  <w:num w:numId="4" w16cid:durableId="302125360">
    <w:abstractNumId w:val="4"/>
  </w:num>
  <w:num w:numId="5" w16cid:durableId="494996273">
    <w:abstractNumId w:val="18"/>
  </w:num>
  <w:num w:numId="6" w16cid:durableId="595795245">
    <w:abstractNumId w:val="8"/>
  </w:num>
  <w:num w:numId="7" w16cid:durableId="804933010">
    <w:abstractNumId w:val="2"/>
  </w:num>
  <w:num w:numId="8" w16cid:durableId="1897931803">
    <w:abstractNumId w:val="22"/>
  </w:num>
  <w:num w:numId="9" w16cid:durableId="88356848">
    <w:abstractNumId w:val="15"/>
  </w:num>
  <w:num w:numId="10" w16cid:durableId="1624383735">
    <w:abstractNumId w:val="29"/>
  </w:num>
  <w:num w:numId="11" w16cid:durableId="1951356434">
    <w:abstractNumId w:val="12"/>
  </w:num>
  <w:num w:numId="12" w16cid:durableId="19018378">
    <w:abstractNumId w:val="33"/>
  </w:num>
  <w:num w:numId="13" w16cid:durableId="81876755">
    <w:abstractNumId w:val="20"/>
  </w:num>
  <w:num w:numId="14" w16cid:durableId="1950117043">
    <w:abstractNumId w:val="17"/>
  </w:num>
  <w:num w:numId="15" w16cid:durableId="664816980">
    <w:abstractNumId w:val="14"/>
  </w:num>
  <w:num w:numId="16" w16cid:durableId="248779388">
    <w:abstractNumId w:val="26"/>
  </w:num>
  <w:num w:numId="17" w16cid:durableId="1376078328">
    <w:abstractNumId w:val="1"/>
  </w:num>
  <w:num w:numId="18" w16cid:durableId="1723557966">
    <w:abstractNumId w:val="38"/>
  </w:num>
  <w:num w:numId="19" w16cid:durableId="393699191">
    <w:abstractNumId w:val="34"/>
  </w:num>
  <w:num w:numId="20" w16cid:durableId="1307592503">
    <w:abstractNumId w:val="5"/>
  </w:num>
  <w:num w:numId="21" w16cid:durableId="847063874">
    <w:abstractNumId w:val="23"/>
  </w:num>
  <w:num w:numId="22" w16cid:durableId="1845125565">
    <w:abstractNumId w:val="19"/>
  </w:num>
  <w:num w:numId="23" w16cid:durableId="780221524">
    <w:abstractNumId w:val="10"/>
  </w:num>
  <w:num w:numId="24" w16cid:durableId="821310551">
    <w:abstractNumId w:val="13"/>
  </w:num>
  <w:num w:numId="25" w16cid:durableId="464465302">
    <w:abstractNumId w:val="40"/>
  </w:num>
  <w:num w:numId="26" w16cid:durableId="857500602">
    <w:abstractNumId w:val="32"/>
  </w:num>
  <w:num w:numId="27" w16cid:durableId="1078550269">
    <w:abstractNumId w:val="30"/>
  </w:num>
  <w:num w:numId="28" w16cid:durableId="1455639300">
    <w:abstractNumId w:val="3"/>
  </w:num>
  <w:num w:numId="29" w16cid:durableId="130289647">
    <w:abstractNumId w:val="36"/>
  </w:num>
  <w:num w:numId="30" w16cid:durableId="807017025">
    <w:abstractNumId w:val="27"/>
  </w:num>
  <w:num w:numId="31" w16cid:durableId="375813336">
    <w:abstractNumId w:val="25"/>
  </w:num>
  <w:num w:numId="32" w16cid:durableId="1098646388">
    <w:abstractNumId w:val="9"/>
  </w:num>
  <w:num w:numId="33" w16cid:durableId="965083408">
    <w:abstractNumId w:val="39"/>
  </w:num>
  <w:num w:numId="34" w16cid:durableId="1437284056">
    <w:abstractNumId w:val="16"/>
  </w:num>
  <w:num w:numId="35" w16cid:durableId="1993021756">
    <w:abstractNumId w:val="24"/>
  </w:num>
  <w:num w:numId="36" w16cid:durableId="146437258">
    <w:abstractNumId w:val="0"/>
    <w:lvlOverride w:ilvl="0">
      <w:lvl w:ilvl="0">
        <w:numFmt w:val="bullet"/>
        <w:lvlText w:val="•"/>
        <w:legacy w:legacy="1" w:legacySpace="0" w:legacyIndent="720"/>
        <w:lvlJc w:val="left"/>
        <w:pPr>
          <w:ind w:left="720" w:hanging="720"/>
        </w:pPr>
      </w:lvl>
    </w:lvlOverride>
  </w:num>
  <w:num w:numId="37" w16cid:durableId="621376535">
    <w:abstractNumId w:val="31"/>
  </w:num>
  <w:num w:numId="38" w16cid:durableId="1591620303">
    <w:abstractNumId w:val="6"/>
  </w:num>
  <w:num w:numId="39" w16cid:durableId="653601924">
    <w:abstractNumId w:val="28"/>
  </w:num>
  <w:num w:numId="40" w16cid:durableId="1812211085">
    <w:abstractNumId w:val="35"/>
  </w:num>
  <w:num w:numId="41" w16cid:durableId="8305610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17746"/>
    <w:rsid w:val="000234EC"/>
    <w:rsid w:val="00025853"/>
    <w:rsid w:val="000324E6"/>
    <w:rsid w:val="00034365"/>
    <w:rsid w:val="000509D1"/>
    <w:rsid w:val="000522A1"/>
    <w:rsid w:val="0005532B"/>
    <w:rsid w:val="00057FED"/>
    <w:rsid w:val="000762D2"/>
    <w:rsid w:val="000763EA"/>
    <w:rsid w:val="00093EF9"/>
    <w:rsid w:val="000940D2"/>
    <w:rsid w:val="000A04A2"/>
    <w:rsid w:val="000A2AC2"/>
    <w:rsid w:val="000A73BF"/>
    <w:rsid w:val="000D2D90"/>
    <w:rsid w:val="000D73A4"/>
    <w:rsid w:val="000E1C75"/>
    <w:rsid w:val="000F0AC8"/>
    <w:rsid w:val="000F3158"/>
    <w:rsid w:val="00103EDC"/>
    <w:rsid w:val="00112404"/>
    <w:rsid w:val="00115466"/>
    <w:rsid w:val="00117281"/>
    <w:rsid w:val="00117A69"/>
    <w:rsid w:val="001329E1"/>
    <w:rsid w:val="00143EAF"/>
    <w:rsid w:val="00151AA7"/>
    <w:rsid w:val="00154671"/>
    <w:rsid w:val="0015736B"/>
    <w:rsid w:val="001632C0"/>
    <w:rsid w:val="00163DBC"/>
    <w:rsid w:val="0017165D"/>
    <w:rsid w:val="0018476A"/>
    <w:rsid w:val="00193D13"/>
    <w:rsid w:val="001C475C"/>
    <w:rsid w:val="001F0A7E"/>
    <w:rsid w:val="001F4B6E"/>
    <w:rsid w:val="002042B1"/>
    <w:rsid w:val="00236384"/>
    <w:rsid w:val="00240155"/>
    <w:rsid w:val="002461AE"/>
    <w:rsid w:val="00265FED"/>
    <w:rsid w:val="00281DA9"/>
    <w:rsid w:val="00283337"/>
    <w:rsid w:val="0028352B"/>
    <w:rsid w:val="002852AC"/>
    <w:rsid w:val="00286F96"/>
    <w:rsid w:val="002A3264"/>
    <w:rsid w:val="002A3A46"/>
    <w:rsid w:val="002A5417"/>
    <w:rsid w:val="002A7C3E"/>
    <w:rsid w:val="002B12C9"/>
    <w:rsid w:val="002B638F"/>
    <w:rsid w:val="002C0061"/>
    <w:rsid w:val="002C1A07"/>
    <w:rsid w:val="002C2397"/>
    <w:rsid w:val="002D4F45"/>
    <w:rsid w:val="002D52BE"/>
    <w:rsid w:val="002E5BD6"/>
    <w:rsid w:val="00302ED9"/>
    <w:rsid w:val="0031683F"/>
    <w:rsid w:val="00323C8C"/>
    <w:rsid w:val="00343044"/>
    <w:rsid w:val="00350618"/>
    <w:rsid w:val="0035146E"/>
    <w:rsid w:val="00352E1C"/>
    <w:rsid w:val="003617FD"/>
    <w:rsid w:val="00366B8E"/>
    <w:rsid w:val="0038752F"/>
    <w:rsid w:val="00395848"/>
    <w:rsid w:val="003B2700"/>
    <w:rsid w:val="003B7FB8"/>
    <w:rsid w:val="003C5515"/>
    <w:rsid w:val="003D1084"/>
    <w:rsid w:val="003D6EA3"/>
    <w:rsid w:val="003F062E"/>
    <w:rsid w:val="003F398A"/>
    <w:rsid w:val="003F4619"/>
    <w:rsid w:val="00402E5D"/>
    <w:rsid w:val="00420C70"/>
    <w:rsid w:val="00423863"/>
    <w:rsid w:val="00432CC2"/>
    <w:rsid w:val="004341E5"/>
    <w:rsid w:val="0044213C"/>
    <w:rsid w:val="00450BD4"/>
    <w:rsid w:val="0045782B"/>
    <w:rsid w:val="00461D18"/>
    <w:rsid w:val="00462F5B"/>
    <w:rsid w:val="00463C96"/>
    <w:rsid w:val="00472217"/>
    <w:rsid w:val="00472B96"/>
    <w:rsid w:val="00476A58"/>
    <w:rsid w:val="00484006"/>
    <w:rsid w:val="00486136"/>
    <w:rsid w:val="004A0717"/>
    <w:rsid w:val="004A2116"/>
    <w:rsid w:val="004A2A98"/>
    <w:rsid w:val="004A3A1D"/>
    <w:rsid w:val="004A3BE7"/>
    <w:rsid w:val="004A3BF3"/>
    <w:rsid w:val="004B6E53"/>
    <w:rsid w:val="004C3BBF"/>
    <w:rsid w:val="004F7D6C"/>
    <w:rsid w:val="0050125C"/>
    <w:rsid w:val="0050175A"/>
    <w:rsid w:val="00501B75"/>
    <w:rsid w:val="00504BA0"/>
    <w:rsid w:val="0051184F"/>
    <w:rsid w:val="00522CED"/>
    <w:rsid w:val="0053127B"/>
    <w:rsid w:val="00540C2B"/>
    <w:rsid w:val="00545CB7"/>
    <w:rsid w:val="00550EFE"/>
    <w:rsid w:val="0056137B"/>
    <w:rsid w:val="00562EF7"/>
    <w:rsid w:val="005872B2"/>
    <w:rsid w:val="00590001"/>
    <w:rsid w:val="005B39E1"/>
    <w:rsid w:val="005C1360"/>
    <w:rsid w:val="005C14C7"/>
    <w:rsid w:val="005C1DDA"/>
    <w:rsid w:val="005C7FB4"/>
    <w:rsid w:val="005D3167"/>
    <w:rsid w:val="005D5370"/>
    <w:rsid w:val="005D6D26"/>
    <w:rsid w:val="005E7052"/>
    <w:rsid w:val="005F60E4"/>
    <w:rsid w:val="00602CD0"/>
    <w:rsid w:val="006254C3"/>
    <w:rsid w:val="00626AD2"/>
    <w:rsid w:val="006372C0"/>
    <w:rsid w:val="00641FF5"/>
    <w:rsid w:val="00672B79"/>
    <w:rsid w:val="00675376"/>
    <w:rsid w:val="00684511"/>
    <w:rsid w:val="00684D59"/>
    <w:rsid w:val="00691088"/>
    <w:rsid w:val="00697380"/>
    <w:rsid w:val="00697ECF"/>
    <w:rsid w:val="006B2392"/>
    <w:rsid w:val="006C207E"/>
    <w:rsid w:val="006C5BC0"/>
    <w:rsid w:val="006E54F8"/>
    <w:rsid w:val="006E5792"/>
    <w:rsid w:val="006E5CA5"/>
    <w:rsid w:val="006F524C"/>
    <w:rsid w:val="00704351"/>
    <w:rsid w:val="007112AB"/>
    <w:rsid w:val="007228D2"/>
    <w:rsid w:val="00737EA2"/>
    <w:rsid w:val="0074014D"/>
    <w:rsid w:val="00747C04"/>
    <w:rsid w:val="00750BC4"/>
    <w:rsid w:val="00751CB0"/>
    <w:rsid w:val="00754810"/>
    <w:rsid w:val="00774CF0"/>
    <w:rsid w:val="0078059A"/>
    <w:rsid w:val="007B11D5"/>
    <w:rsid w:val="007C7CF0"/>
    <w:rsid w:val="007D2939"/>
    <w:rsid w:val="007F216D"/>
    <w:rsid w:val="007F2E39"/>
    <w:rsid w:val="008033CE"/>
    <w:rsid w:val="00803E7A"/>
    <w:rsid w:val="00804401"/>
    <w:rsid w:val="008160EB"/>
    <w:rsid w:val="0082648F"/>
    <w:rsid w:val="00830D40"/>
    <w:rsid w:val="00833E0C"/>
    <w:rsid w:val="008415E9"/>
    <w:rsid w:val="0085363E"/>
    <w:rsid w:val="008553AE"/>
    <w:rsid w:val="00865EBD"/>
    <w:rsid w:val="00875243"/>
    <w:rsid w:val="008758AD"/>
    <w:rsid w:val="0088717F"/>
    <w:rsid w:val="008A7C22"/>
    <w:rsid w:val="008B30D1"/>
    <w:rsid w:val="008C255D"/>
    <w:rsid w:val="00916FC2"/>
    <w:rsid w:val="00917DCF"/>
    <w:rsid w:val="00922BAE"/>
    <w:rsid w:val="00922DD4"/>
    <w:rsid w:val="0092426A"/>
    <w:rsid w:val="009343B7"/>
    <w:rsid w:val="00941592"/>
    <w:rsid w:val="0094177A"/>
    <w:rsid w:val="00954B0D"/>
    <w:rsid w:val="00963124"/>
    <w:rsid w:val="0097363B"/>
    <w:rsid w:val="009978C1"/>
    <w:rsid w:val="009B1802"/>
    <w:rsid w:val="009B5387"/>
    <w:rsid w:val="009B7F13"/>
    <w:rsid w:val="009B7F96"/>
    <w:rsid w:val="009C03ED"/>
    <w:rsid w:val="009F12ED"/>
    <w:rsid w:val="00A05D29"/>
    <w:rsid w:val="00A11333"/>
    <w:rsid w:val="00A2204F"/>
    <w:rsid w:val="00A30634"/>
    <w:rsid w:val="00A44B10"/>
    <w:rsid w:val="00A44F61"/>
    <w:rsid w:val="00A46172"/>
    <w:rsid w:val="00A81BA8"/>
    <w:rsid w:val="00A81D4D"/>
    <w:rsid w:val="00A828C6"/>
    <w:rsid w:val="00A91459"/>
    <w:rsid w:val="00AB2519"/>
    <w:rsid w:val="00AC2829"/>
    <w:rsid w:val="00AC6E05"/>
    <w:rsid w:val="00AD64A4"/>
    <w:rsid w:val="00AD7785"/>
    <w:rsid w:val="00AE07AA"/>
    <w:rsid w:val="00AE7829"/>
    <w:rsid w:val="00AF1D5B"/>
    <w:rsid w:val="00AF3B4F"/>
    <w:rsid w:val="00AF445C"/>
    <w:rsid w:val="00B33E29"/>
    <w:rsid w:val="00B43990"/>
    <w:rsid w:val="00B645D9"/>
    <w:rsid w:val="00B85215"/>
    <w:rsid w:val="00B90093"/>
    <w:rsid w:val="00B96B19"/>
    <w:rsid w:val="00BA3455"/>
    <w:rsid w:val="00BA5034"/>
    <w:rsid w:val="00BA63AC"/>
    <w:rsid w:val="00BA7065"/>
    <w:rsid w:val="00BB4817"/>
    <w:rsid w:val="00BB5437"/>
    <w:rsid w:val="00BC5451"/>
    <w:rsid w:val="00BF20D6"/>
    <w:rsid w:val="00C05ECC"/>
    <w:rsid w:val="00C104C3"/>
    <w:rsid w:val="00C326E0"/>
    <w:rsid w:val="00C36476"/>
    <w:rsid w:val="00C61158"/>
    <w:rsid w:val="00C62B83"/>
    <w:rsid w:val="00C76CF4"/>
    <w:rsid w:val="00C777C9"/>
    <w:rsid w:val="00C967BA"/>
    <w:rsid w:val="00C96EB8"/>
    <w:rsid w:val="00CB21E0"/>
    <w:rsid w:val="00CC30AF"/>
    <w:rsid w:val="00CC51AD"/>
    <w:rsid w:val="00CD3D7E"/>
    <w:rsid w:val="00CD7669"/>
    <w:rsid w:val="00CE062D"/>
    <w:rsid w:val="00D11D07"/>
    <w:rsid w:val="00D22F04"/>
    <w:rsid w:val="00D40F07"/>
    <w:rsid w:val="00D47AA9"/>
    <w:rsid w:val="00D57D97"/>
    <w:rsid w:val="00D67967"/>
    <w:rsid w:val="00D72E4E"/>
    <w:rsid w:val="00D74680"/>
    <w:rsid w:val="00D804DE"/>
    <w:rsid w:val="00D90722"/>
    <w:rsid w:val="00D97F96"/>
    <w:rsid w:val="00DA0027"/>
    <w:rsid w:val="00DA18B2"/>
    <w:rsid w:val="00DA51DA"/>
    <w:rsid w:val="00DA5A70"/>
    <w:rsid w:val="00DB7436"/>
    <w:rsid w:val="00DF0BC5"/>
    <w:rsid w:val="00DF449B"/>
    <w:rsid w:val="00E11A7D"/>
    <w:rsid w:val="00E2047D"/>
    <w:rsid w:val="00E2468E"/>
    <w:rsid w:val="00E32C37"/>
    <w:rsid w:val="00E3452E"/>
    <w:rsid w:val="00E35D90"/>
    <w:rsid w:val="00E379BA"/>
    <w:rsid w:val="00E411ED"/>
    <w:rsid w:val="00E51666"/>
    <w:rsid w:val="00E616E3"/>
    <w:rsid w:val="00E6702C"/>
    <w:rsid w:val="00E80962"/>
    <w:rsid w:val="00E80E15"/>
    <w:rsid w:val="00E8159E"/>
    <w:rsid w:val="00E941CD"/>
    <w:rsid w:val="00EA08D7"/>
    <w:rsid w:val="00EA2724"/>
    <w:rsid w:val="00EB4F14"/>
    <w:rsid w:val="00EB533C"/>
    <w:rsid w:val="00EC0C7F"/>
    <w:rsid w:val="00EC2C5E"/>
    <w:rsid w:val="00EC5C21"/>
    <w:rsid w:val="00ED09FB"/>
    <w:rsid w:val="00ED1120"/>
    <w:rsid w:val="00ED15CE"/>
    <w:rsid w:val="00ED4B28"/>
    <w:rsid w:val="00ED537F"/>
    <w:rsid w:val="00ED5BC7"/>
    <w:rsid w:val="00EF3040"/>
    <w:rsid w:val="00EF5B2C"/>
    <w:rsid w:val="00F004F2"/>
    <w:rsid w:val="00F10D8B"/>
    <w:rsid w:val="00F14303"/>
    <w:rsid w:val="00F16C71"/>
    <w:rsid w:val="00F74CB2"/>
    <w:rsid w:val="00F83C33"/>
    <w:rsid w:val="00FA2A2F"/>
    <w:rsid w:val="00FA601E"/>
    <w:rsid w:val="00FB2459"/>
    <w:rsid w:val="00FE0B05"/>
    <w:rsid w:val="00FF5014"/>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paragraph" w:styleId="BodyText">
    <w:name w:val="Body Text"/>
    <w:basedOn w:val="Normal"/>
    <w:link w:val="BodyTextChar"/>
    <w:rsid w:val="002D52BE"/>
    <w:pPr>
      <w:widowControl w:val="0"/>
      <w:spacing w:after="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2D52BE"/>
    <w:rPr>
      <w:rFonts w:ascii="Times New Roman" w:eastAsia="Times New Roman" w:hAnsi="Times New Roman" w:cs="Times New Roman"/>
      <w:kern w:val="0"/>
      <w:sz w:val="24"/>
      <w:szCs w:val="20"/>
      <w:lang w:eastAsia="en-GB"/>
      <w14:ligatures w14:val="none"/>
    </w:rPr>
  </w:style>
  <w:style w:type="character" w:styleId="UnresolvedMention">
    <w:name w:val="Unresolved Mention"/>
    <w:basedOn w:val="DefaultParagraphFont"/>
    <w:uiPriority w:val="99"/>
    <w:semiHidden/>
    <w:unhideWhenUsed/>
    <w:rsid w:val="00AF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53E258A0-3E50-4376-B8AD-4C7634BE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6111A-7B9E-49B8-AE8D-674B8A0B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Heylin, Amy (Staff Comisiwn y Senedd - Senedd Commission Staff)</cp:lastModifiedBy>
  <cp:revision>28</cp:revision>
  <dcterms:created xsi:type="dcterms:W3CDTF">2026-06-17T10:11:00Z</dcterms:created>
  <dcterms:modified xsi:type="dcterms:W3CDTF">2026-06-17T14:22:00Z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