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7130" w14:textId="2181F7D2" w:rsidR="001C33B8" w:rsidRDefault="001C33B8"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07F9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1"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9E831" id="Line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C94D30" w:rsidRPr="00A011A1" w14:paraId="38B1282A" w14:textId="77777777" w:rsidTr="00B049B1">
        <w:tc>
          <w:tcPr>
            <w:tcW w:w="1383" w:type="dxa"/>
            <w:tcBorders>
              <w:top w:val="nil"/>
              <w:left w:val="nil"/>
              <w:bottom w:val="nil"/>
              <w:right w:val="nil"/>
            </w:tcBorders>
            <w:vAlign w:val="center"/>
          </w:tcPr>
          <w:p w14:paraId="6E7224AA" w14:textId="77777777" w:rsidR="00C94D30" w:rsidRDefault="00C94D30" w:rsidP="00C94D30">
            <w:pPr>
              <w:spacing w:before="120" w:after="120"/>
              <w:rPr>
                <w:rFonts w:ascii="Arial" w:hAnsi="Arial" w:cs="Arial"/>
                <w:b/>
                <w:bCs/>
                <w:sz w:val="24"/>
                <w:szCs w:val="24"/>
              </w:rPr>
            </w:pPr>
          </w:p>
          <w:p w14:paraId="2BF56F3E" w14:textId="77777777" w:rsidR="00C94D30" w:rsidRPr="00BB62A8" w:rsidRDefault="00C94D30" w:rsidP="00C94D30">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1BE8D84" w14:textId="77777777" w:rsidR="00C94D30" w:rsidRDefault="00C94D30" w:rsidP="00C94D30">
            <w:pPr>
              <w:spacing w:before="120" w:after="120"/>
              <w:rPr>
                <w:rFonts w:ascii="Arial" w:hAnsi="Arial" w:cs="Arial"/>
                <w:b/>
                <w:bCs/>
                <w:sz w:val="24"/>
                <w:szCs w:val="24"/>
              </w:rPr>
            </w:pPr>
          </w:p>
          <w:p w14:paraId="3F36E9B9" w14:textId="0F23DFCF" w:rsidR="00C94D30" w:rsidRPr="00670227" w:rsidRDefault="0088431A" w:rsidP="00C94D30">
            <w:pPr>
              <w:spacing w:before="120" w:after="120"/>
              <w:rPr>
                <w:rFonts w:ascii="Arial" w:hAnsi="Arial" w:cs="Arial"/>
                <w:b/>
                <w:bCs/>
                <w:sz w:val="24"/>
                <w:szCs w:val="24"/>
              </w:rPr>
            </w:pPr>
            <w:r w:rsidRPr="0088431A">
              <w:rPr>
                <w:rFonts w:ascii="Arial" w:hAnsi="Arial" w:cs="Arial"/>
                <w:b/>
                <w:bCs/>
                <w:sz w:val="24"/>
                <w:szCs w:val="24"/>
              </w:rPr>
              <w:t>Sustainable Farming Scheme (SFS) –</w:t>
            </w:r>
            <w:r w:rsidR="00BB589E">
              <w:rPr>
                <w:rFonts w:ascii="Arial" w:hAnsi="Arial" w:cs="Arial"/>
                <w:b/>
                <w:bCs/>
                <w:sz w:val="24"/>
                <w:szCs w:val="24"/>
              </w:rPr>
              <w:t xml:space="preserve"> </w:t>
            </w:r>
            <w:r w:rsidR="00733F18">
              <w:rPr>
                <w:rFonts w:ascii="Arial" w:hAnsi="Arial" w:cs="Arial"/>
                <w:b/>
                <w:bCs/>
                <w:sz w:val="24"/>
                <w:szCs w:val="24"/>
              </w:rPr>
              <w:t>Proposed Scheme Outline (2024)</w:t>
            </w:r>
          </w:p>
        </w:tc>
      </w:tr>
      <w:tr w:rsidR="00C94D30" w:rsidRPr="00A011A1" w14:paraId="2A8F4549" w14:textId="77777777" w:rsidTr="00B049B1">
        <w:tc>
          <w:tcPr>
            <w:tcW w:w="1383" w:type="dxa"/>
            <w:tcBorders>
              <w:top w:val="nil"/>
              <w:left w:val="nil"/>
              <w:bottom w:val="nil"/>
              <w:right w:val="nil"/>
            </w:tcBorders>
            <w:vAlign w:val="center"/>
          </w:tcPr>
          <w:p w14:paraId="7F5EA873" w14:textId="77777777" w:rsidR="00C94D30" w:rsidRPr="00BB62A8" w:rsidRDefault="00C94D30" w:rsidP="00C94D30">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30F1355F" w:rsidR="00C94D30" w:rsidRPr="00670227" w:rsidRDefault="00C644B5" w:rsidP="00C94D30">
            <w:pPr>
              <w:spacing w:before="120" w:after="120"/>
              <w:rPr>
                <w:rFonts w:ascii="Arial" w:hAnsi="Arial" w:cs="Arial"/>
                <w:b/>
                <w:bCs/>
                <w:sz w:val="24"/>
                <w:szCs w:val="24"/>
              </w:rPr>
            </w:pPr>
            <w:r>
              <w:rPr>
                <w:rFonts w:ascii="Arial" w:hAnsi="Arial" w:cs="Arial"/>
                <w:b/>
                <w:bCs/>
                <w:sz w:val="24"/>
                <w:szCs w:val="24"/>
              </w:rPr>
              <w:t>25</w:t>
            </w:r>
            <w:r w:rsidR="00733F18">
              <w:rPr>
                <w:rFonts w:ascii="Arial" w:hAnsi="Arial" w:cs="Arial"/>
                <w:b/>
                <w:bCs/>
                <w:sz w:val="24"/>
                <w:szCs w:val="24"/>
              </w:rPr>
              <w:t xml:space="preserve"> November</w:t>
            </w:r>
            <w:r w:rsidR="00C94D30">
              <w:rPr>
                <w:rFonts w:ascii="Arial" w:hAnsi="Arial" w:cs="Arial"/>
                <w:b/>
                <w:bCs/>
                <w:sz w:val="24"/>
                <w:szCs w:val="24"/>
              </w:rPr>
              <w:t xml:space="preserve"> 2024</w:t>
            </w:r>
          </w:p>
        </w:tc>
      </w:tr>
      <w:tr w:rsidR="00C94D30" w:rsidRPr="00A011A1" w14:paraId="34A0C6D7" w14:textId="77777777" w:rsidTr="00B049B1">
        <w:tc>
          <w:tcPr>
            <w:tcW w:w="1383" w:type="dxa"/>
            <w:tcBorders>
              <w:top w:val="nil"/>
              <w:left w:val="nil"/>
              <w:bottom w:val="nil"/>
              <w:right w:val="nil"/>
            </w:tcBorders>
            <w:vAlign w:val="center"/>
          </w:tcPr>
          <w:p w14:paraId="5561B897" w14:textId="77777777" w:rsidR="00C94D30" w:rsidRPr="00BB62A8" w:rsidRDefault="00C94D30" w:rsidP="00C94D30">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36BC6913" w:rsidR="00C94D30" w:rsidRPr="00670227" w:rsidRDefault="00382BEF" w:rsidP="00C94D30">
            <w:pPr>
              <w:spacing w:before="120" w:after="120"/>
              <w:rPr>
                <w:rFonts w:ascii="Arial" w:hAnsi="Arial" w:cs="Arial"/>
                <w:b/>
                <w:bCs/>
                <w:sz w:val="24"/>
                <w:szCs w:val="24"/>
              </w:rPr>
            </w:pPr>
            <w:r>
              <w:rPr>
                <w:rFonts w:ascii="Arial" w:hAnsi="Arial" w:cs="Arial"/>
                <w:b/>
                <w:bCs/>
                <w:sz w:val="24"/>
                <w:szCs w:val="24"/>
              </w:rPr>
              <w:t xml:space="preserve">Huw Irranca-Davies MS, </w:t>
            </w:r>
            <w:r w:rsidR="00D7111A">
              <w:rPr>
                <w:rFonts w:ascii="Arial" w:hAnsi="Arial" w:cs="Arial"/>
                <w:b/>
                <w:bCs/>
                <w:sz w:val="24"/>
                <w:szCs w:val="24"/>
              </w:rPr>
              <w:t xml:space="preserve">Deputy First Minister and </w:t>
            </w:r>
            <w:r w:rsidR="00C94D30">
              <w:rPr>
                <w:rFonts w:ascii="Arial" w:hAnsi="Arial" w:cs="Arial"/>
                <w:b/>
                <w:bCs/>
                <w:sz w:val="24"/>
                <w:szCs w:val="24"/>
              </w:rPr>
              <w:t>Cabinet Secretary for Climate Change and Rural Affairs</w:t>
            </w:r>
          </w:p>
        </w:tc>
      </w:tr>
    </w:tbl>
    <w:p w14:paraId="16F90651" w14:textId="77777777" w:rsidR="00EA5290" w:rsidRDefault="00EA5290" w:rsidP="00EA5290"/>
    <w:p w14:paraId="5DC4A1B0" w14:textId="77777777" w:rsidR="00733F18" w:rsidRDefault="00733F18" w:rsidP="001D4874">
      <w:pPr>
        <w:rPr>
          <w:rFonts w:ascii="Arial" w:hAnsi="Arial" w:cs="Arial"/>
          <w:sz w:val="24"/>
          <w:szCs w:val="24"/>
        </w:rPr>
      </w:pPr>
    </w:p>
    <w:p w14:paraId="11B20779" w14:textId="24060AB5" w:rsidR="0041276B" w:rsidRDefault="0041276B" w:rsidP="001D4874">
      <w:pPr>
        <w:rPr>
          <w:rFonts w:ascii="Arial" w:hAnsi="Arial" w:cs="Arial"/>
          <w:sz w:val="24"/>
          <w:szCs w:val="24"/>
        </w:rPr>
      </w:pPr>
      <w:r>
        <w:rPr>
          <w:rFonts w:ascii="Arial" w:hAnsi="Arial" w:cs="Arial"/>
          <w:sz w:val="24"/>
          <w:szCs w:val="24"/>
        </w:rPr>
        <w:t xml:space="preserve">On the 14 November I notified Senedd Members that I would be making an announcement on the progress we have made with the development of the </w:t>
      </w:r>
      <w:hyperlink r:id="rId9" w:history="1">
        <w:r w:rsidRPr="009E2152">
          <w:rPr>
            <w:rStyle w:val="Hyperlink"/>
            <w:rFonts w:ascii="Arial" w:hAnsi="Arial" w:cs="Arial"/>
            <w:sz w:val="24"/>
            <w:szCs w:val="24"/>
          </w:rPr>
          <w:t>Sustainable Farming Scheme (SFS)</w:t>
        </w:r>
      </w:hyperlink>
      <w:r>
        <w:rPr>
          <w:rFonts w:ascii="Arial" w:hAnsi="Arial" w:cs="Arial"/>
          <w:sz w:val="24"/>
          <w:szCs w:val="24"/>
        </w:rPr>
        <w:t xml:space="preserve">. </w:t>
      </w:r>
    </w:p>
    <w:p w14:paraId="75D55E7B" w14:textId="77777777" w:rsidR="0041276B" w:rsidRDefault="0041276B" w:rsidP="001D4874">
      <w:pPr>
        <w:rPr>
          <w:rFonts w:ascii="Arial" w:hAnsi="Arial" w:cs="Arial"/>
          <w:sz w:val="24"/>
          <w:szCs w:val="24"/>
        </w:rPr>
      </w:pPr>
    </w:p>
    <w:p w14:paraId="1596975D" w14:textId="77777777" w:rsidR="0041276B" w:rsidRDefault="0041276B" w:rsidP="001D4874">
      <w:pPr>
        <w:rPr>
          <w:rFonts w:ascii="Arial" w:hAnsi="Arial" w:cs="Arial"/>
          <w:sz w:val="24"/>
          <w:szCs w:val="24"/>
        </w:rPr>
      </w:pPr>
      <w:r>
        <w:rPr>
          <w:rFonts w:ascii="Arial" w:hAnsi="Arial" w:cs="Arial"/>
          <w:sz w:val="24"/>
          <w:szCs w:val="24"/>
        </w:rPr>
        <w:t xml:space="preserve">As outlined in my previous statement I have been </w:t>
      </w:r>
      <w:r w:rsidRPr="6AC4FE07">
        <w:rPr>
          <w:rFonts w:ascii="Arial" w:hAnsi="Arial" w:cs="Arial"/>
          <w:sz w:val="24"/>
          <w:szCs w:val="24"/>
        </w:rPr>
        <w:t>listen</w:t>
      </w:r>
      <w:r>
        <w:rPr>
          <w:rFonts w:ascii="Arial" w:hAnsi="Arial" w:cs="Arial"/>
          <w:sz w:val="24"/>
          <w:szCs w:val="24"/>
        </w:rPr>
        <w:t>ing</w:t>
      </w:r>
      <w:r w:rsidRPr="6AC4FE07">
        <w:rPr>
          <w:rFonts w:ascii="Arial" w:hAnsi="Arial" w:cs="Arial"/>
          <w:sz w:val="24"/>
          <w:szCs w:val="24"/>
        </w:rPr>
        <w:t xml:space="preserve"> to feedback and work</w:t>
      </w:r>
      <w:r>
        <w:rPr>
          <w:rFonts w:ascii="Arial" w:hAnsi="Arial" w:cs="Arial"/>
          <w:sz w:val="24"/>
          <w:szCs w:val="24"/>
        </w:rPr>
        <w:t>ing</w:t>
      </w:r>
      <w:r w:rsidRPr="6AC4FE07">
        <w:rPr>
          <w:rFonts w:ascii="Arial" w:hAnsi="Arial" w:cs="Arial"/>
          <w:sz w:val="24"/>
          <w:szCs w:val="24"/>
        </w:rPr>
        <w:t xml:space="preserve"> </w:t>
      </w:r>
      <w:r>
        <w:rPr>
          <w:rFonts w:ascii="Arial" w:hAnsi="Arial" w:cs="Arial"/>
          <w:sz w:val="24"/>
          <w:szCs w:val="24"/>
        </w:rPr>
        <w:t xml:space="preserve">closely </w:t>
      </w:r>
      <w:r w:rsidRPr="6AC4FE07">
        <w:rPr>
          <w:rFonts w:ascii="Arial" w:hAnsi="Arial" w:cs="Arial"/>
          <w:sz w:val="24"/>
          <w:szCs w:val="24"/>
        </w:rPr>
        <w:t xml:space="preserve">with </w:t>
      </w:r>
      <w:r>
        <w:rPr>
          <w:rFonts w:ascii="Arial" w:hAnsi="Arial" w:cs="Arial"/>
          <w:sz w:val="24"/>
          <w:szCs w:val="24"/>
        </w:rPr>
        <w:t xml:space="preserve">farmers, environment groups and a wide variety of other interests through the Ministerial Roundtable, to get to this stage. </w:t>
      </w:r>
    </w:p>
    <w:p w14:paraId="4D3975DE" w14:textId="77777777" w:rsidR="0041276B" w:rsidRDefault="0041276B" w:rsidP="001D4874">
      <w:pPr>
        <w:rPr>
          <w:rFonts w:ascii="Arial" w:hAnsi="Arial" w:cs="Arial"/>
          <w:sz w:val="24"/>
          <w:szCs w:val="24"/>
        </w:rPr>
      </w:pPr>
    </w:p>
    <w:p w14:paraId="306BB07F" w14:textId="77777777" w:rsidR="0041276B" w:rsidRDefault="0041276B" w:rsidP="001D4874">
      <w:pPr>
        <w:rPr>
          <w:rFonts w:ascii="Arial" w:hAnsi="Arial" w:cs="Arial"/>
          <w:sz w:val="24"/>
          <w:szCs w:val="24"/>
        </w:rPr>
      </w:pPr>
      <w:r>
        <w:rPr>
          <w:rFonts w:ascii="Arial" w:hAnsi="Arial" w:cs="Arial"/>
          <w:sz w:val="24"/>
          <w:szCs w:val="24"/>
        </w:rPr>
        <w:t xml:space="preserve">I am extremely grateful for the immense effort that has been made by all involved. I am now pleased to be able to publish a revised Scheme Outline today. This sets out the significant progress we have made through collaboration with the Roundtable. </w:t>
      </w:r>
    </w:p>
    <w:p w14:paraId="2E5ED2BA" w14:textId="77777777" w:rsidR="0041276B" w:rsidRDefault="0041276B" w:rsidP="001D4874">
      <w:pPr>
        <w:rPr>
          <w:rFonts w:ascii="Arial" w:hAnsi="Arial" w:cs="Arial"/>
          <w:sz w:val="24"/>
          <w:szCs w:val="24"/>
        </w:rPr>
      </w:pPr>
    </w:p>
    <w:p w14:paraId="06C6F434" w14:textId="77777777" w:rsidR="0041276B" w:rsidRDefault="0041276B" w:rsidP="001D4874">
      <w:pPr>
        <w:rPr>
          <w:rFonts w:ascii="Arial" w:hAnsi="Arial" w:cs="Arial"/>
          <w:sz w:val="24"/>
          <w:szCs w:val="24"/>
        </w:rPr>
      </w:pPr>
      <w:r w:rsidRPr="00AB4213">
        <w:rPr>
          <w:rFonts w:ascii="Arial" w:hAnsi="Arial" w:cs="Arial"/>
          <w:sz w:val="24"/>
          <w:szCs w:val="24"/>
        </w:rPr>
        <w:t xml:space="preserve">Whilst the progress we have made </w:t>
      </w:r>
      <w:r>
        <w:rPr>
          <w:rFonts w:ascii="Arial" w:hAnsi="Arial" w:cs="Arial"/>
          <w:sz w:val="24"/>
          <w:szCs w:val="24"/>
        </w:rPr>
        <w:t xml:space="preserve">collectively </w:t>
      </w:r>
      <w:r w:rsidRPr="00AB4213">
        <w:rPr>
          <w:rFonts w:ascii="Arial" w:hAnsi="Arial" w:cs="Arial"/>
          <w:sz w:val="24"/>
          <w:szCs w:val="24"/>
        </w:rPr>
        <w:t>is significant, this is not the final Scheme. The Roundtable has agreed that the Scheme Outline published today will be used to undertake an updated economic analysis and impact assessment over the coming months to determine impacts on a range of agricultural, environmental and social aspects.</w:t>
      </w:r>
    </w:p>
    <w:p w14:paraId="19931F12" w14:textId="77777777" w:rsidR="0041276B" w:rsidRDefault="0041276B" w:rsidP="001D4874">
      <w:pPr>
        <w:rPr>
          <w:rFonts w:ascii="Arial" w:hAnsi="Arial" w:cs="Arial"/>
          <w:sz w:val="24"/>
          <w:szCs w:val="24"/>
        </w:rPr>
      </w:pPr>
    </w:p>
    <w:p w14:paraId="3C1BC783" w14:textId="77777777" w:rsidR="0041276B" w:rsidRDefault="0041276B" w:rsidP="001D4874">
      <w:pPr>
        <w:rPr>
          <w:rFonts w:ascii="Arial" w:hAnsi="Arial" w:cs="Arial"/>
          <w:sz w:val="24"/>
          <w:szCs w:val="24"/>
        </w:rPr>
      </w:pPr>
      <w:r>
        <w:rPr>
          <w:rFonts w:ascii="Arial" w:hAnsi="Arial" w:cs="Arial"/>
          <w:sz w:val="24"/>
          <w:szCs w:val="24"/>
        </w:rPr>
        <w:t xml:space="preserve">The changes made </w:t>
      </w:r>
      <w:r w:rsidRPr="0BD4CBA6">
        <w:rPr>
          <w:rFonts w:ascii="Arial" w:hAnsi="Arial" w:cs="Arial"/>
          <w:sz w:val="24"/>
          <w:szCs w:val="24"/>
        </w:rPr>
        <w:t xml:space="preserve">address the needs of Welsh farmers, while </w:t>
      </w:r>
      <w:r>
        <w:rPr>
          <w:rFonts w:ascii="Arial" w:hAnsi="Arial" w:cs="Arial"/>
          <w:sz w:val="24"/>
          <w:szCs w:val="24"/>
        </w:rPr>
        <w:t>meeting</w:t>
      </w:r>
      <w:r w:rsidRPr="0BD4CBA6">
        <w:rPr>
          <w:rFonts w:ascii="Arial" w:hAnsi="Arial" w:cs="Arial"/>
          <w:sz w:val="24"/>
          <w:szCs w:val="24"/>
        </w:rPr>
        <w:t xml:space="preserve"> the Sustainable Land Management </w:t>
      </w:r>
      <w:r>
        <w:rPr>
          <w:rFonts w:ascii="Arial" w:hAnsi="Arial" w:cs="Arial"/>
          <w:sz w:val="24"/>
          <w:szCs w:val="24"/>
        </w:rPr>
        <w:t>o</w:t>
      </w:r>
      <w:r w:rsidRPr="0BD4CBA6">
        <w:rPr>
          <w:rFonts w:ascii="Arial" w:hAnsi="Arial" w:cs="Arial"/>
          <w:sz w:val="24"/>
          <w:szCs w:val="24"/>
        </w:rPr>
        <w:t>bjectives set out in legislation</w:t>
      </w:r>
      <w:r>
        <w:rPr>
          <w:rFonts w:ascii="Arial" w:hAnsi="Arial" w:cs="Arial"/>
          <w:sz w:val="24"/>
          <w:szCs w:val="24"/>
        </w:rPr>
        <w:t>,</w:t>
      </w:r>
      <w:r w:rsidRPr="0BD4CBA6">
        <w:rPr>
          <w:rFonts w:ascii="Arial" w:hAnsi="Arial" w:cs="Arial"/>
          <w:sz w:val="24"/>
          <w:szCs w:val="24"/>
        </w:rPr>
        <w:t xml:space="preserve"> </w:t>
      </w:r>
      <w:r>
        <w:rPr>
          <w:rFonts w:ascii="Arial" w:hAnsi="Arial" w:cs="Arial"/>
          <w:sz w:val="24"/>
          <w:szCs w:val="24"/>
        </w:rPr>
        <w:t xml:space="preserve">including supporting the ongoing sustainable production of food, </w:t>
      </w:r>
      <w:r w:rsidRPr="0BD4CBA6">
        <w:rPr>
          <w:rFonts w:ascii="Arial" w:hAnsi="Arial" w:cs="Arial"/>
          <w:sz w:val="24"/>
          <w:szCs w:val="24"/>
        </w:rPr>
        <w:t>as well as our climate change and nature commitments</w:t>
      </w:r>
      <w:r>
        <w:rPr>
          <w:rFonts w:ascii="Arial" w:hAnsi="Arial" w:cs="Arial"/>
          <w:sz w:val="24"/>
          <w:szCs w:val="24"/>
        </w:rPr>
        <w:t>.</w:t>
      </w:r>
    </w:p>
    <w:p w14:paraId="10C1BB7E" w14:textId="77777777" w:rsidR="0041276B" w:rsidRDefault="0041276B" w:rsidP="001D4874">
      <w:pPr>
        <w:rPr>
          <w:rFonts w:ascii="Arial" w:hAnsi="Arial" w:cs="Arial"/>
          <w:sz w:val="24"/>
          <w:szCs w:val="24"/>
        </w:rPr>
      </w:pPr>
    </w:p>
    <w:p w14:paraId="73428E83" w14:textId="77777777" w:rsidR="0041276B" w:rsidRDefault="0041276B" w:rsidP="001D4874">
      <w:pPr>
        <w:rPr>
          <w:rFonts w:ascii="Arial" w:hAnsi="Arial" w:cs="Arial"/>
          <w:sz w:val="24"/>
          <w:szCs w:val="24"/>
        </w:rPr>
      </w:pPr>
      <w:r>
        <w:rPr>
          <w:rFonts w:ascii="Arial" w:hAnsi="Arial" w:cs="Arial"/>
          <w:sz w:val="24"/>
          <w:szCs w:val="24"/>
        </w:rPr>
        <w:t>We have retained the framework of a Universal layer for all, with additional Optional and Collaborative Actions for those who choose to do more.</w:t>
      </w:r>
      <w:r w:rsidRPr="00746844">
        <w:rPr>
          <w:rFonts w:ascii="Arial" w:hAnsi="Arial" w:cs="Arial"/>
          <w:sz w:val="24"/>
          <w:szCs w:val="24"/>
        </w:rPr>
        <w:t xml:space="preserve"> </w:t>
      </w:r>
    </w:p>
    <w:p w14:paraId="5B622B34" w14:textId="77777777" w:rsidR="0041276B" w:rsidRDefault="0041276B" w:rsidP="001D4874">
      <w:pPr>
        <w:rPr>
          <w:rFonts w:ascii="Arial" w:hAnsi="Arial" w:cs="Arial"/>
          <w:sz w:val="24"/>
          <w:szCs w:val="24"/>
        </w:rPr>
      </w:pPr>
    </w:p>
    <w:p w14:paraId="60204E38" w14:textId="77777777" w:rsidR="0041276B" w:rsidRDefault="0041276B" w:rsidP="001D4874">
      <w:pPr>
        <w:rPr>
          <w:rFonts w:ascii="Arial" w:hAnsi="Arial" w:cs="Arial"/>
          <w:sz w:val="24"/>
          <w:szCs w:val="24"/>
        </w:rPr>
      </w:pPr>
      <w:r>
        <w:rPr>
          <w:rFonts w:ascii="Arial" w:hAnsi="Arial" w:cs="Arial"/>
          <w:sz w:val="24"/>
          <w:szCs w:val="24"/>
        </w:rPr>
        <w:t>Based on feedback, we</w:t>
      </w:r>
      <w:r w:rsidRPr="00A31AF5">
        <w:rPr>
          <w:rFonts w:ascii="Arial" w:hAnsi="Arial" w:cs="Arial"/>
          <w:sz w:val="24"/>
          <w:szCs w:val="24"/>
        </w:rPr>
        <w:t xml:space="preserve"> have made </w:t>
      </w:r>
      <w:r>
        <w:rPr>
          <w:rFonts w:ascii="Arial" w:hAnsi="Arial" w:cs="Arial"/>
          <w:sz w:val="24"/>
          <w:szCs w:val="24"/>
        </w:rPr>
        <w:t xml:space="preserve">significant </w:t>
      </w:r>
      <w:r w:rsidRPr="00A31AF5">
        <w:rPr>
          <w:rFonts w:ascii="Arial" w:hAnsi="Arial" w:cs="Arial"/>
          <w:sz w:val="24"/>
          <w:szCs w:val="24"/>
        </w:rPr>
        <w:t>changes to</w:t>
      </w:r>
      <w:r>
        <w:rPr>
          <w:rFonts w:ascii="Arial" w:hAnsi="Arial" w:cs="Arial"/>
          <w:sz w:val="24"/>
          <w:szCs w:val="24"/>
        </w:rPr>
        <w:t xml:space="preserve"> the majority of the Universal Actions to ensure they are appropriate, achievable and recognise existing good practice on farms</w:t>
      </w:r>
      <w:r w:rsidRPr="00A31AF5">
        <w:rPr>
          <w:rFonts w:ascii="Arial" w:hAnsi="Arial" w:cs="Arial"/>
          <w:sz w:val="24"/>
          <w:szCs w:val="24"/>
        </w:rPr>
        <w:t xml:space="preserve">. </w:t>
      </w:r>
      <w:r>
        <w:rPr>
          <w:rFonts w:ascii="Arial" w:hAnsi="Arial" w:cs="Arial"/>
          <w:sz w:val="24"/>
          <w:szCs w:val="24"/>
        </w:rPr>
        <w:t>These changes mean w</w:t>
      </w:r>
      <w:r w:rsidRPr="00A31AF5">
        <w:rPr>
          <w:rFonts w:ascii="Arial" w:hAnsi="Arial" w:cs="Arial"/>
          <w:sz w:val="24"/>
          <w:szCs w:val="24"/>
        </w:rPr>
        <w:t xml:space="preserve">e have reduced the number of </w:t>
      </w:r>
      <w:r>
        <w:rPr>
          <w:rFonts w:ascii="Arial" w:hAnsi="Arial" w:cs="Arial"/>
          <w:sz w:val="24"/>
          <w:szCs w:val="24"/>
        </w:rPr>
        <w:t>U</w:t>
      </w:r>
      <w:r w:rsidRPr="00A31AF5">
        <w:rPr>
          <w:rFonts w:ascii="Arial" w:hAnsi="Arial" w:cs="Arial"/>
          <w:sz w:val="24"/>
          <w:szCs w:val="24"/>
        </w:rPr>
        <w:t xml:space="preserve">niversal </w:t>
      </w:r>
      <w:r>
        <w:rPr>
          <w:rFonts w:ascii="Arial" w:hAnsi="Arial" w:cs="Arial"/>
          <w:sz w:val="24"/>
          <w:szCs w:val="24"/>
        </w:rPr>
        <w:t>A</w:t>
      </w:r>
      <w:r w:rsidRPr="00A31AF5">
        <w:rPr>
          <w:rFonts w:ascii="Arial" w:hAnsi="Arial" w:cs="Arial"/>
          <w:sz w:val="24"/>
          <w:szCs w:val="24"/>
        </w:rPr>
        <w:t>ctions from 17 to 12</w:t>
      </w:r>
      <w:r>
        <w:rPr>
          <w:rFonts w:ascii="Arial" w:hAnsi="Arial" w:cs="Arial"/>
          <w:sz w:val="24"/>
          <w:szCs w:val="24"/>
        </w:rPr>
        <w:t>.</w:t>
      </w:r>
    </w:p>
    <w:p w14:paraId="52659C80" w14:textId="77777777" w:rsidR="0041276B" w:rsidRDefault="0041276B" w:rsidP="001D4874">
      <w:pPr>
        <w:rPr>
          <w:rFonts w:ascii="Arial" w:hAnsi="Arial" w:cs="Arial"/>
          <w:sz w:val="24"/>
          <w:szCs w:val="24"/>
        </w:rPr>
      </w:pPr>
    </w:p>
    <w:p w14:paraId="1F31B265" w14:textId="77777777" w:rsidR="0041276B" w:rsidRDefault="0041276B" w:rsidP="001D4874">
      <w:pPr>
        <w:rPr>
          <w:rFonts w:ascii="Arial" w:hAnsi="Arial" w:cs="Arial"/>
          <w:sz w:val="24"/>
          <w:szCs w:val="24"/>
        </w:rPr>
      </w:pPr>
      <w:r>
        <w:rPr>
          <w:rFonts w:ascii="Arial" w:hAnsi="Arial" w:cs="Arial"/>
          <w:sz w:val="24"/>
          <w:szCs w:val="24"/>
        </w:rPr>
        <w:t>An important Scheme change is that we have merged</w:t>
      </w:r>
      <w:r w:rsidRPr="00F85808">
        <w:rPr>
          <w:rFonts w:ascii="Arial" w:hAnsi="Arial" w:cs="Arial"/>
          <w:sz w:val="24"/>
          <w:szCs w:val="24"/>
        </w:rPr>
        <w:t xml:space="preserve"> </w:t>
      </w:r>
      <w:r>
        <w:rPr>
          <w:rFonts w:ascii="Arial" w:hAnsi="Arial" w:cs="Arial"/>
          <w:sz w:val="24"/>
          <w:szCs w:val="24"/>
        </w:rPr>
        <w:t xml:space="preserve">the Animal Health, Welfare and Biosecurity </w:t>
      </w:r>
      <w:r w:rsidRPr="00F85808">
        <w:rPr>
          <w:rFonts w:ascii="Arial" w:hAnsi="Arial" w:cs="Arial"/>
          <w:sz w:val="24"/>
          <w:szCs w:val="24"/>
        </w:rPr>
        <w:t>actions</w:t>
      </w:r>
      <w:r>
        <w:rPr>
          <w:rFonts w:ascii="Arial" w:hAnsi="Arial" w:cs="Arial"/>
          <w:sz w:val="24"/>
          <w:szCs w:val="24"/>
        </w:rPr>
        <w:t xml:space="preserve"> </w:t>
      </w:r>
      <w:r w:rsidRPr="00F85808">
        <w:rPr>
          <w:rFonts w:ascii="Arial" w:hAnsi="Arial" w:cs="Arial"/>
          <w:sz w:val="24"/>
          <w:szCs w:val="24"/>
        </w:rPr>
        <w:t xml:space="preserve">into a single </w:t>
      </w:r>
      <w:r>
        <w:rPr>
          <w:rFonts w:ascii="Arial" w:hAnsi="Arial" w:cs="Arial"/>
          <w:sz w:val="24"/>
          <w:szCs w:val="24"/>
        </w:rPr>
        <w:t>simplified</w:t>
      </w:r>
      <w:r w:rsidRPr="00F85808">
        <w:rPr>
          <w:rFonts w:ascii="Arial" w:hAnsi="Arial" w:cs="Arial"/>
          <w:sz w:val="24"/>
          <w:szCs w:val="24"/>
        </w:rPr>
        <w:t xml:space="preserve"> </w:t>
      </w:r>
      <w:r>
        <w:rPr>
          <w:rFonts w:ascii="Arial" w:hAnsi="Arial" w:cs="Arial"/>
          <w:sz w:val="24"/>
          <w:szCs w:val="24"/>
        </w:rPr>
        <w:t>Universal A</w:t>
      </w:r>
      <w:r w:rsidRPr="00F85808">
        <w:rPr>
          <w:rFonts w:ascii="Arial" w:hAnsi="Arial" w:cs="Arial"/>
          <w:sz w:val="24"/>
          <w:szCs w:val="24"/>
        </w:rPr>
        <w:t>ction to focus discussions</w:t>
      </w:r>
      <w:r>
        <w:rPr>
          <w:rFonts w:ascii="Arial" w:hAnsi="Arial" w:cs="Arial"/>
          <w:sz w:val="24"/>
          <w:szCs w:val="24"/>
        </w:rPr>
        <w:t xml:space="preserve"> with the farm vet on improved animal health and welfare outcomes</w:t>
      </w:r>
      <w:r w:rsidRPr="00F85808">
        <w:rPr>
          <w:rFonts w:ascii="Arial" w:hAnsi="Arial" w:cs="Arial"/>
          <w:sz w:val="24"/>
          <w:szCs w:val="24"/>
        </w:rPr>
        <w:t xml:space="preserve">. </w:t>
      </w:r>
      <w:r>
        <w:rPr>
          <w:rFonts w:ascii="Arial" w:hAnsi="Arial" w:cs="Arial"/>
          <w:sz w:val="24"/>
          <w:szCs w:val="24"/>
        </w:rPr>
        <w:t xml:space="preserve">We have also moved the requirement for all farms to have wash stations to an Optional Action, recognising that the biosecurity need of individual farms can be very different. </w:t>
      </w:r>
    </w:p>
    <w:p w14:paraId="509582A4" w14:textId="77777777" w:rsidR="0041276B" w:rsidRDefault="0041276B" w:rsidP="001D4874">
      <w:pPr>
        <w:rPr>
          <w:rFonts w:ascii="Arial" w:hAnsi="Arial" w:cs="Arial"/>
          <w:sz w:val="24"/>
          <w:szCs w:val="24"/>
        </w:rPr>
      </w:pPr>
    </w:p>
    <w:p w14:paraId="12C19F07" w14:textId="77777777" w:rsidR="0041276B" w:rsidRDefault="0041276B" w:rsidP="001D4874">
      <w:pPr>
        <w:rPr>
          <w:rFonts w:ascii="Arial" w:hAnsi="Arial" w:cs="Arial"/>
          <w:sz w:val="24"/>
          <w:szCs w:val="24"/>
        </w:rPr>
      </w:pPr>
      <w:r w:rsidRPr="00B165A0">
        <w:rPr>
          <w:rFonts w:ascii="Arial" w:hAnsi="Arial" w:cs="Arial"/>
          <w:sz w:val="24"/>
          <w:szCs w:val="24"/>
        </w:rPr>
        <w:t>Given the importance of the Scheme in tackling the climate and nature emergencies, we have maintained a requirement for farmers</w:t>
      </w:r>
      <w:r w:rsidRPr="00A31AF5">
        <w:rPr>
          <w:rFonts w:ascii="Arial" w:hAnsi="Arial" w:cs="Arial"/>
          <w:sz w:val="24"/>
          <w:szCs w:val="24"/>
        </w:rPr>
        <w:t xml:space="preserve"> to manage at least 10% of their farm as habitat</w:t>
      </w:r>
      <w:r>
        <w:rPr>
          <w:rFonts w:ascii="Arial" w:hAnsi="Arial" w:cs="Arial"/>
          <w:sz w:val="24"/>
          <w:szCs w:val="24"/>
        </w:rPr>
        <w:t xml:space="preserve">. In order to support farmers to meet this requirement, </w:t>
      </w:r>
      <w:r w:rsidRPr="00A31AF5">
        <w:rPr>
          <w:rFonts w:ascii="Arial" w:hAnsi="Arial" w:cs="Arial"/>
          <w:sz w:val="24"/>
          <w:szCs w:val="24"/>
        </w:rPr>
        <w:t xml:space="preserve">we </w:t>
      </w:r>
      <w:r>
        <w:rPr>
          <w:rFonts w:ascii="Arial" w:hAnsi="Arial" w:cs="Arial"/>
          <w:sz w:val="24"/>
          <w:szCs w:val="24"/>
        </w:rPr>
        <w:t xml:space="preserve">are considering additional </w:t>
      </w:r>
      <w:r w:rsidRPr="00A31AF5">
        <w:rPr>
          <w:rFonts w:ascii="Arial" w:hAnsi="Arial" w:cs="Arial"/>
          <w:sz w:val="24"/>
          <w:szCs w:val="24"/>
        </w:rPr>
        <w:t xml:space="preserve">options to create temporary habitat. </w:t>
      </w:r>
      <w:r>
        <w:rPr>
          <w:rFonts w:ascii="Arial" w:hAnsi="Arial" w:cs="Arial"/>
          <w:sz w:val="24"/>
          <w:szCs w:val="24"/>
        </w:rPr>
        <w:t xml:space="preserve">These should be suitable for all farming systems and land ownership. For example, </w:t>
      </w:r>
      <w:bookmarkStart w:id="0" w:name="_Hlk183098212"/>
      <w:r>
        <w:rPr>
          <w:rFonts w:ascii="Arial" w:hAnsi="Arial" w:cs="Arial"/>
          <w:sz w:val="24"/>
          <w:szCs w:val="24"/>
        </w:rPr>
        <w:t xml:space="preserve">I believe it would be </w:t>
      </w:r>
      <w:r w:rsidRPr="00E535D5">
        <w:rPr>
          <w:rFonts w:ascii="Arial" w:hAnsi="Arial" w:cs="Arial"/>
          <w:sz w:val="24"/>
          <w:szCs w:val="24"/>
        </w:rPr>
        <w:t xml:space="preserve">unreasonable for a landlord to deny </w:t>
      </w:r>
      <w:r>
        <w:rPr>
          <w:rFonts w:ascii="Arial" w:hAnsi="Arial" w:cs="Arial"/>
          <w:sz w:val="24"/>
          <w:szCs w:val="24"/>
        </w:rPr>
        <w:t xml:space="preserve">a tenant </w:t>
      </w:r>
      <w:r w:rsidRPr="00E535D5">
        <w:rPr>
          <w:rFonts w:ascii="Arial" w:hAnsi="Arial" w:cs="Arial"/>
          <w:sz w:val="24"/>
          <w:szCs w:val="24"/>
        </w:rPr>
        <w:t>access to the SFS on the basis of</w:t>
      </w:r>
      <w:r>
        <w:rPr>
          <w:rFonts w:ascii="Arial" w:hAnsi="Arial" w:cs="Arial"/>
          <w:sz w:val="24"/>
          <w:szCs w:val="24"/>
        </w:rPr>
        <w:t xml:space="preserve"> including a temporary habitat within an ongoing crop </w:t>
      </w:r>
      <w:r w:rsidRPr="00E535D5">
        <w:rPr>
          <w:rFonts w:ascii="Arial" w:hAnsi="Arial" w:cs="Arial"/>
          <w:sz w:val="24"/>
          <w:szCs w:val="24"/>
        </w:rPr>
        <w:t>rotation</w:t>
      </w:r>
      <w:r>
        <w:rPr>
          <w:rFonts w:ascii="Arial" w:hAnsi="Arial" w:cs="Arial"/>
          <w:sz w:val="24"/>
          <w:szCs w:val="24"/>
        </w:rPr>
        <w:t xml:space="preserve">. </w:t>
      </w:r>
      <w:bookmarkEnd w:id="0"/>
    </w:p>
    <w:p w14:paraId="28FE9407" w14:textId="77777777" w:rsidR="0041276B" w:rsidRDefault="0041276B" w:rsidP="001D4874">
      <w:pPr>
        <w:rPr>
          <w:rFonts w:ascii="Arial" w:hAnsi="Arial" w:cs="Arial"/>
          <w:sz w:val="24"/>
          <w:szCs w:val="24"/>
        </w:rPr>
      </w:pPr>
    </w:p>
    <w:p w14:paraId="4981AB22" w14:textId="77777777" w:rsidR="0041276B" w:rsidRDefault="0041276B" w:rsidP="001D4874">
      <w:pPr>
        <w:rPr>
          <w:rFonts w:ascii="Arial" w:hAnsi="Arial" w:cs="Arial"/>
          <w:sz w:val="24"/>
          <w:szCs w:val="24"/>
        </w:rPr>
      </w:pPr>
      <w:r>
        <w:rPr>
          <w:rFonts w:ascii="Arial" w:hAnsi="Arial" w:cs="Arial"/>
          <w:sz w:val="24"/>
          <w:szCs w:val="24"/>
        </w:rPr>
        <w:t>The management of existing wildlife ponds will be merged with the existing habitat maintenance Universal Action and will count towards the 10%.  We have moved the creation of additional scrapes to an Optional Action.</w:t>
      </w:r>
    </w:p>
    <w:p w14:paraId="0E8F01FC" w14:textId="77777777" w:rsidR="0041276B" w:rsidRDefault="0041276B" w:rsidP="001D4874">
      <w:pPr>
        <w:rPr>
          <w:rFonts w:ascii="Arial" w:hAnsi="Arial" w:cs="Arial"/>
          <w:sz w:val="24"/>
          <w:szCs w:val="24"/>
        </w:rPr>
      </w:pPr>
    </w:p>
    <w:p w14:paraId="1F4BD0BA" w14:textId="20F067C3" w:rsidR="0041276B" w:rsidRDefault="0041276B" w:rsidP="001D4874">
      <w:pPr>
        <w:rPr>
          <w:rFonts w:ascii="Arial" w:hAnsi="Arial" w:cs="Arial"/>
          <w:sz w:val="24"/>
          <w:szCs w:val="24"/>
        </w:rPr>
      </w:pPr>
      <w:r w:rsidRPr="00480D17">
        <w:rPr>
          <w:rFonts w:ascii="Arial" w:hAnsi="Arial" w:cs="Arial"/>
          <w:sz w:val="24"/>
          <w:szCs w:val="24"/>
        </w:rPr>
        <w:t xml:space="preserve">Having considered a range of evidence from experts and scientific papers, the </w:t>
      </w:r>
      <w:hyperlink r:id="rId10" w:history="1">
        <w:r w:rsidRPr="009E2152">
          <w:rPr>
            <w:rStyle w:val="Hyperlink"/>
            <w:rFonts w:ascii="Arial" w:hAnsi="Arial" w:cs="Arial"/>
            <w:sz w:val="24"/>
            <w:szCs w:val="24"/>
          </w:rPr>
          <w:t>Executive Summary of the Carbon Sequestration Evidence Review Panel’s (Carbon Panel) findings</w:t>
        </w:r>
      </w:hyperlink>
      <w:r w:rsidRPr="00480D17">
        <w:rPr>
          <w:rFonts w:ascii="Arial" w:hAnsi="Arial" w:cs="Arial"/>
          <w:sz w:val="24"/>
          <w:szCs w:val="24"/>
        </w:rPr>
        <w:t xml:space="preserve"> </w:t>
      </w:r>
      <w:r>
        <w:rPr>
          <w:rFonts w:ascii="Arial" w:hAnsi="Arial" w:cs="Arial"/>
          <w:sz w:val="24"/>
          <w:szCs w:val="24"/>
        </w:rPr>
        <w:t>has been published alongside the Scheme Outline. The Summary</w:t>
      </w:r>
      <w:r w:rsidRPr="0025576F">
        <w:rPr>
          <w:rFonts w:ascii="Arial" w:hAnsi="Arial" w:cs="Arial"/>
          <w:sz w:val="24"/>
          <w:szCs w:val="24"/>
        </w:rPr>
        <w:t xml:space="preserve"> provides a</w:t>
      </w:r>
      <w:r>
        <w:rPr>
          <w:rFonts w:ascii="Arial" w:hAnsi="Arial" w:cs="Arial"/>
          <w:sz w:val="24"/>
          <w:szCs w:val="24"/>
        </w:rPr>
        <w:t xml:space="preserve"> wide-ranging science and evidence-led</w:t>
      </w:r>
      <w:r w:rsidRPr="0025576F">
        <w:rPr>
          <w:rFonts w:ascii="Arial" w:hAnsi="Arial" w:cs="Arial"/>
          <w:sz w:val="24"/>
          <w:szCs w:val="24"/>
        </w:rPr>
        <w:t xml:space="preserve"> foundation </w:t>
      </w:r>
      <w:r>
        <w:rPr>
          <w:rFonts w:ascii="Arial" w:hAnsi="Arial" w:cs="Arial"/>
          <w:sz w:val="24"/>
          <w:szCs w:val="24"/>
        </w:rPr>
        <w:t xml:space="preserve">to inform the Roundtable discussions. Many </w:t>
      </w:r>
      <w:r w:rsidRPr="0025576F">
        <w:rPr>
          <w:rFonts w:ascii="Arial" w:hAnsi="Arial" w:cs="Arial"/>
          <w:sz w:val="24"/>
          <w:szCs w:val="24"/>
        </w:rPr>
        <w:t xml:space="preserve">of the Panel’s recommendations on the Universal Actions have </w:t>
      </w:r>
      <w:r>
        <w:rPr>
          <w:rFonts w:ascii="Arial" w:hAnsi="Arial" w:cs="Arial"/>
          <w:sz w:val="24"/>
          <w:szCs w:val="24"/>
        </w:rPr>
        <w:t xml:space="preserve">already </w:t>
      </w:r>
      <w:r w:rsidRPr="0025576F">
        <w:rPr>
          <w:rFonts w:ascii="Arial" w:hAnsi="Arial" w:cs="Arial"/>
          <w:sz w:val="24"/>
          <w:szCs w:val="24"/>
        </w:rPr>
        <w:t>been incorporated into the Scheme Outline</w:t>
      </w:r>
      <w:r>
        <w:rPr>
          <w:rFonts w:ascii="Arial" w:hAnsi="Arial" w:cs="Arial"/>
          <w:sz w:val="24"/>
          <w:szCs w:val="24"/>
        </w:rPr>
        <w:t xml:space="preserve"> and we will continue to develop a range of Optional actions related to carbon sequestration for farmers to consider</w:t>
      </w:r>
      <w:r w:rsidRPr="0025576F">
        <w:rPr>
          <w:rFonts w:ascii="Arial" w:hAnsi="Arial" w:cs="Arial"/>
          <w:sz w:val="24"/>
          <w:szCs w:val="24"/>
        </w:rPr>
        <w:t xml:space="preserve">. </w:t>
      </w:r>
    </w:p>
    <w:p w14:paraId="10383154" w14:textId="77777777" w:rsidR="00382BEF" w:rsidRDefault="00382BEF" w:rsidP="001D4874">
      <w:pPr>
        <w:rPr>
          <w:rFonts w:ascii="Arial" w:hAnsi="Arial" w:cs="Arial"/>
          <w:sz w:val="24"/>
          <w:szCs w:val="24"/>
        </w:rPr>
      </w:pPr>
    </w:p>
    <w:p w14:paraId="3E464065" w14:textId="77777777" w:rsidR="0041276B" w:rsidRPr="00E16427" w:rsidRDefault="0041276B" w:rsidP="001D4874">
      <w:pPr>
        <w:rPr>
          <w:rFonts w:ascii="Arial" w:hAnsi="Arial" w:cs="Arial"/>
          <w:sz w:val="24"/>
          <w:szCs w:val="24"/>
        </w:rPr>
      </w:pPr>
      <w:r w:rsidRPr="00E16427">
        <w:rPr>
          <w:rFonts w:ascii="Arial" w:hAnsi="Arial" w:cs="Arial"/>
          <w:sz w:val="24"/>
          <w:szCs w:val="24"/>
        </w:rPr>
        <w:t>On tree</w:t>
      </w:r>
      <w:r>
        <w:rPr>
          <w:rFonts w:ascii="Arial" w:hAnsi="Arial" w:cs="Arial"/>
          <w:sz w:val="24"/>
          <w:szCs w:val="24"/>
        </w:rPr>
        <w:t xml:space="preserve"> planting </w:t>
      </w:r>
      <w:r w:rsidRPr="00E16427">
        <w:rPr>
          <w:rFonts w:ascii="Arial" w:hAnsi="Arial" w:cs="Arial"/>
          <w:sz w:val="24"/>
          <w:szCs w:val="24"/>
        </w:rPr>
        <w:t xml:space="preserve">and </w:t>
      </w:r>
      <w:r>
        <w:rPr>
          <w:rFonts w:ascii="Arial" w:hAnsi="Arial" w:cs="Arial"/>
          <w:sz w:val="24"/>
          <w:szCs w:val="24"/>
        </w:rPr>
        <w:t>hedgerow creation, w</w:t>
      </w:r>
      <w:r w:rsidRPr="00EE723E">
        <w:rPr>
          <w:rFonts w:ascii="Arial" w:hAnsi="Arial" w:cs="Arial"/>
          <w:sz w:val="24"/>
          <w:szCs w:val="24"/>
        </w:rPr>
        <w:t>e have listened carefully to the</w:t>
      </w:r>
      <w:r>
        <w:rPr>
          <w:rFonts w:ascii="Arial" w:hAnsi="Arial" w:cs="Arial"/>
          <w:sz w:val="24"/>
          <w:szCs w:val="24"/>
        </w:rPr>
        <w:t xml:space="preserve"> range of views expressed, including by the</w:t>
      </w:r>
      <w:r w:rsidRPr="00EE723E">
        <w:rPr>
          <w:rFonts w:ascii="Arial" w:hAnsi="Arial" w:cs="Arial"/>
          <w:sz w:val="24"/>
          <w:szCs w:val="24"/>
        </w:rPr>
        <w:t xml:space="preserve"> Carbon </w:t>
      </w:r>
      <w:r>
        <w:rPr>
          <w:rFonts w:ascii="Arial" w:hAnsi="Arial" w:cs="Arial"/>
          <w:sz w:val="24"/>
          <w:szCs w:val="24"/>
        </w:rPr>
        <w:t>P</w:t>
      </w:r>
      <w:r w:rsidRPr="00EE723E">
        <w:rPr>
          <w:rFonts w:ascii="Arial" w:hAnsi="Arial" w:cs="Arial"/>
          <w:sz w:val="24"/>
          <w:szCs w:val="24"/>
        </w:rPr>
        <w:t>anel</w:t>
      </w:r>
      <w:r>
        <w:rPr>
          <w:rFonts w:ascii="Arial" w:hAnsi="Arial" w:cs="Arial"/>
          <w:sz w:val="24"/>
          <w:szCs w:val="24"/>
        </w:rPr>
        <w:t>. W</w:t>
      </w:r>
      <w:r w:rsidRPr="00E16427">
        <w:rPr>
          <w:rFonts w:ascii="Arial" w:hAnsi="Arial" w:cs="Arial"/>
          <w:sz w:val="24"/>
          <w:szCs w:val="24"/>
        </w:rPr>
        <w:t xml:space="preserve">e have </w:t>
      </w:r>
      <w:r>
        <w:rPr>
          <w:rFonts w:ascii="Arial" w:hAnsi="Arial" w:cs="Arial"/>
          <w:sz w:val="24"/>
          <w:szCs w:val="24"/>
        </w:rPr>
        <w:t>developed a</w:t>
      </w:r>
      <w:r w:rsidRPr="00E16427">
        <w:rPr>
          <w:rFonts w:ascii="Arial" w:hAnsi="Arial" w:cs="Arial"/>
          <w:sz w:val="24"/>
          <w:szCs w:val="24"/>
        </w:rPr>
        <w:t xml:space="preserve"> proposal </w:t>
      </w:r>
      <w:r>
        <w:rPr>
          <w:rFonts w:ascii="Arial" w:hAnsi="Arial" w:cs="Arial"/>
          <w:sz w:val="24"/>
          <w:szCs w:val="24"/>
        </w:rPr>
        <w:t>with the Roundtable that we consider will better deliver our carbon and nature objectives. The intention is to work collaboratively with</w:t>
      </w:r>
      <w:r w:rsidRPr="00E16427">
        <w:rPr>
          <w:rFonts w:ascii="Arial" w:hAnsi="Arial" w:cs="Arial"/>
          <w:sz w:val="24"/>
          <w:szCs w:val="24"/>
        </w:rPr>
        <w:t xml:space="preserve"> farmers</w:t>
      </w:r>
      <w:r>
        <w:rPr>
          <w:rFonts w:ascii="Arial" w:hAnsi="Arial" w:cs="Arial"/>
          <w:sz w:val="24"/>
          <w:szCs w:val="24"/>
        </w:rPr>
        <w:t xml:space="preserve"> to make the most of opportunities for</w:t>
      </w:r>
      <w:r w:rsidRPr="00E16427">
        <w:rPr>
          <w:rFonts w:ascii="Arial" w:hAnsi="Arial" w:cs="Arial"/>
          <w:sz w:val="24"/>
          <w:szCs w:val="24"/>
        </w:rPr>
        <w:t xml:space="preserve"> plant</w:t>
      </w:r>
      <w:r>
        <w:rPr>
          <w:rFonts w:ascii="Arial" w:hAnsi="Arial" w:cs="Arial"/>
          <w:sz w:val="24"/>
          <w:szCs w:val="24"/>
        </w:rPr>
        <w:t>ing and managing additional trees and hedgerows</w:t>
      </w:r>
      <w:r w:rsidRPr="00E16427">
        <w:rPr>
          <w:rFonts w:ascii="Arial" w:hAnsi="Arial" w:cs="Arial"/>
          <w:sz w:val="24"/>
          <w:szCs w:val="24"/>
        </w:rPr>
        <w:t xml:space="preserve"> in a way that benefits th</w:t>
      </w:r>
      <w:r>
        <w:rPr>
          <w:rFonts w:ascii="Arial" w:hAnsi="Arial" w:cs="Arial"/>
          <w:sz w:val="24"/>
          <w:szCs w:val="24"/>
        </w:rPr>
        <w:t xml:space="preserve">eir farming business, for example in providing shade for livestock and crops, protecting soils and reducing run off. </w:t>
      </w:r>
    </w:p>
    <w:p w14:paraId="282146CC" w14:textId="77777777" w:rsidR="0041276B" w:rsidRDefault="0041276B" w:rsidP="001D4874">
      <w:pPr>
        <w:rPr>
          <w:rFonts w:ascii="Arial" w:hAnsi="Arial" w:cs="Arial"/>
          <w:sz w:val="24"/>
          <w:szCs w:val="24"/>
        </w:rPr>
      </w:pPr>
    </w:p>
    <w:p w14:paraId="1FA5CD5D" w14:textId="77777777" w:rsidR="0041276B" w:rsidRPr="00E16427" w:rsidRDefault="0041276B" w:rsidP="001D4874">
      <w:pPr>
        <w:rPr>
          <w:rFonts w:ascii="Arial" w:hAnsi="Arial" w:cs="Arial"/>
          <w:sz w:val="24"/>
          <w:szCs w:val="24"/>
        </w:rPr>
      </w:pPr>
      <w:r w:rsidRPr="00684AF9">
        <w:rPr>
          <w:rFonts w:ascii="Arial" w:hAnsi="Arial" w:cs="Arial"/>
          <w:sz w:val="24"/>
          <w:szCs w:val="24"/>
        </w:rPr>
        <w:t xml:space="preserve">The farm-level figure for tree cover has been </w:t>
      </w:r>
      <w:r>
        <w:rPr>
          <w:rFonts w:ascii="Arial" w:hAnsi="Arial" w:cs="Arial"/>
          <w:sz w:val="24"/>
          <w:szCs w:val="24"/>
        </w:rPr>
        <w:t>removed and will be replaced</w:t>
      </w:r>
      <w:r w:rsidRPr="00684AF9">
        <w:rPr>
          <w:rFonts w:ascii="Arial" w:hAnsi="Arial" w:cs="Arial"/>
          <w:sz w:val="24"/>
          <w:szCs w:val="24"/>
        </w:rPr>
        <w:t xml:space="preserve"> by a scheme-wide target</w:t>
      </w:r>
      <w:r w:rsidRPr="00E16427">
        <w:rPr>
          <w:rFonts w:ascii="Arial" w:hAnsi="Arial" w:cs="Arial"/>
          <w:sz w:val="24"/>
          <w:szCs w:val="24"/>
        </w:rPr>
        <w:t xml:space="preserve">, which </w:t>
      </w:r>
      <w:r>
        <w:rPr>
          <w:rFonts w:ascii="Arial" w:hAnsi="Arial" w:cs="Arial"/>
          <w:sz w:val="24"/>
          <w:szCs w:val="24"/>
        </w:rPr>
        <w:t xml:space="preserve">we </w:t>
      </w:r>
      <w:r w:rsidRPr="00E16427">
        <w:rPr>
          <w:rFonts w:ascii="Arial" w:hAnsi="Arial" w:cs="Arial"/>
          <w:sz w:val="24"/>
          <w:szCs w:val="24"/>
        </w:rPr>
        <w:t xml:space="preserve">will </w:t>
      </w:r>
      <w:r>
        <w:rPr>
          <w:rFonts w:ascii="Arial" w:hAnsi="Arial" w:cs="Arial"/>
          <w:sz w:val="24"/>
          <w:szCs w:val="24"/>
        </w:rPr>
        <w:t>agree after</w:t>
      </w:r>
      <w:r w:rsidRPr="00E16427">
        <w:rPr>
          <w:rFonts w:ascii="Arial" w:hAnsi="Arial" w:cs="Arial"/>
          <w:sz w:val="24"/>
          <w:szCs w:val="24"/>
        </w:rPr>
        <w:t xml:space="preserve"> discussions with the Ministerial Roundtable, and a new Universal </w:t>
      </w:r>
      <w:r w:rsidRPr="00041A9E">
        <w:rPr>
          <w:rFonts w:ascii="Arial" w:hAnsi="Arial" w:cs="Arial"/>
          <w:sz w:val="24"/>
          <w:szCs w:val="24"/>
        </w:rPr>
        <w:t>Action for a tree planting and hedgerow creation opportunity plan. We will set up a governance mechanism, which will include the farming industry and environmental stakeholders, to work col</w:t>
      </w:r>
      <w:r w:rsidRPr="00502C05">
        <w:rPr>
          <w:rFonts w:ascii="Arial" w:hAnsi="Arial" w:cs="Arial"/>
          <w:sz w:val="24"/>
          <w:szCs w:val="24"/>
        </w:rPr>
        <w:t>laboratively to deliver the scheme-wide targets.</w:t>
      </w:r>
    </w:p>
    <w:p w14:paraId="36C426AD" w14:textId="77777777" w:rsidR="0041276B" w:rsidRDefault="0041276B" w:rsidP="001D4874">
      <w:pPr>
        <w:rPr>
          <w:rFonts w:ascii="Arial" w:hAnsi="Arial" w:cs="Arial"/>
          <w:sz w:val="24"/>
          <w:szCs w:val="24"/>
        </w:rPr>
      </w:pPr>
    </w:p>
    <w:p w14:paraId="1E0C960A" w14:textId="77777777" w:rsidR="0041276B" w:rsidRDefault="0041276B" w:rsidP="001D4874">
      <w:pPr>
        <w:rPr>
          <w:rFonts w:ascii="Arial" w:hAnsi="Arial" w:cs="Arial"/>
          <w:sz w:val="24"/>
          <w:szCs w:val="24"/>
        </w:rPr>
      </w:pPr>
      <w:r>
        <w:rPr>
          <w:rFonts w:ascii="Arial" w:hAnsi="Arial" w:cs="Arial"/>
          <w:sz w:val="24"/>
          <w:szCs w:val="24"/>
        </w:rPr>
        <w:t>Farmers</w:t>
      </w:r>
      <w:r w:rsidRPr="00EE723E">
        <w:rPr>
          <w:rFonts w:ascii="Arial" w:hAnsi="Arial" w:cs="Arial"/>
          <w:sz w:val="24"/>
          <w:szCs w:val="24"/>
        </w:rPr>
        <w:t xml:space="preserve"> who apply for the </w:t>
      </w:r>
      <w:r>
        <w:rPr>
          <w:rFonts w:ascii="Arial" w:hAnsi="Arial" w:cs="Arial"/>
          <w:sz w:val="24"/>
          <w:szCs w:val="24"/>
        </w:rPr>
        <w:t>S</w:t>
      </w:r>
      <w:r w:rsidRPr="00EE723E">
        <w:rPr>
          <w:rFonts w:ascii="Arial" w:hAnsi="Arial" w:cs="Arial"/>
          <w:sz w:val="24"/>
          <w:szCs w:val="24"/>
        </w:rPr>
        <w:t xml:space="preserve">cheme will be able to decide where they </w:t>
      </w:r>
      <w:r>
        <w:rPr>
          <w:rFonts w:ascii="Arial" w:hAnsi="Arial" w:cs="Arial"/>
          <w:sz w:val="24"/>
          <w:szCs w:val="24"/>
        </w:rPr>
        <w:t>would like</w:t>
      </w:r>
      <w:r w:rsidRPr="00EE723E">
        <w:rPr>
          <w:rFonts w:ascii="Arial" w:hAnsi="Arial" w:cs="Arial"/>
          <w:sz w:val="24"/>
          <w:szCs w:val="24"/>
        </w:rPr>
        <w:t xml:space="preserve"> to add more trees / hedges on their farm, how many and </w:t>
      </w:r>
      <w:r>
        <w:rPr>
          <w:rFonts w:ascii="Arial" w:hAnsi="Arial" w:cs="Arial"/>
          <w:sz w:val="24"/>
          <w:szCs w:val="24"/>
        </w:rPr>
        <w:t xml:space="preserve">if appropriate </w:t>
      </w:r>
      <w:r w:rsidRPr="00EE723E">
        <w:rPr>
          <w:rFonts w:ascii="Arial" w:hAnsi="Arial" w:cs="Arial"/>
          <w:sz w:val="24"/>
          <w:szCs w:val="24"/>
        </w:rPr>
        <w:t xml:space="preserve">get funding to support them </w:t>
      </w:r>
      <w:r>
        <w:rPr>
          <w:rFonts w:ascii="Arial" w:hAnsi="Arial" w:cs="Arial"/>
          <w:sz w:val="24"/>
          <w:szCs w:val="24"/>
        </w:rPr>
        <w:t>through the Optional Layer of the Scheme</w:t>
      </w:r>
      <w:r w:rsidRPr="00EE723E">
        <w:rPr>
          <w:rFonts w:ascii="Arial" w:hAnsi="Arial" w:cs="Arial"/>
          <w:sz w:val="24"/>
          <w:szCs w:val="24"/>
        </w:rPr>
        <w:t xml:space="preserve">. </w:t>
      </w:r>
      <w:r>
        <w:rPr>
          <w:rFonts w:ascii="Arial" w:hAnsi="Arial" w:cs="Arial"/>
          <w:sz w:val="24"/>
          <w:szCs w:val="24"/>
        </w:rPr>
        <w:t xml:space="preserve">We propose farmers will complete the opportunity </w:t>
      </w:r>
      <w:r w:rsidRPr="00EE723E">
        <w:rPr>
          <w:rFonts w:ascii="Arial" w:hAnsi="Arial" w:cs="Arial"/>
          <w:sz w:val="24"/>
          <w:szCs w:val="24"/>
        </w:rPr>
        <w:t>plan</w:t>
      </w:r>
      <w:r>
        <w:rPr>
          <w:rFonts w:ascii="Arial" w:hAnsi="Arial" w:cs="Arial"/>
          <w:sz w:val="24"/>
          <w:szCs w:val="24"/>
        </w:rPr>
        <w:t xml:space="preserve"> </w:t>
      </w:r>
      <w:r w:rsidRPr="00EE723E">
        <w:rPr>
          <w:rFonts w:ascii="Arial" w:hAnsi="Arial" w:cs="Arial"/>
          <w:sz w:val="24"/>
          <w:szCs w:val="24"/>
        </w:rPr>
        <w:t xml:space="preserve">for their farm in the first year they enter the </w:t>
      </w:r>
      <w:r>
        <w:rPr>
          <w:rFonts w:ascii="Arial" w:hAnsi="Arial" w:cs="Arial"/>
          <w:sz w:val="24"/>
          <w:szCs w:val="24"/>
        </w:rPr>
        <w:t>S</w:t>
      </w:r>
      <w:r w:rsidRPr="00EE723E">
        <w:rPr>
          <w:rFonts w:ascii="Arial" w:hAnsi="Arial" w:cs="Arial"/>
          <w:sz w:val="24"/>
          <w:szCs w:val="24"/>
        </w:rPr>
        <w:t xml:space="preserve">cheme and will need to demonstrate progress </w:t>
      </w:r>
      <w:r>
        <w:rPr>
          <w:rFonts w:ascii="Arial" w:hAnsi="Arial" w:cs="Arial"/>
          <w:sz w:val="24"/>
          <w:szCs w:val="24"/>
        </w:rPr>
        <w:t xml:space="preserve">towards implementing the plan </w:t>
      </w:r>
      <w:r w:rsidRPr="00EE723E">
        <w:rPr>
          <w:rFonts w:ascii="Arial" w:hAnsi="Arial" w:cs="Arial"/>
          <w:sz w:val="24"/>
          <w:szCs w:val="24"/>
        </w:rPr>
        <w:t xml:space="preserve">by the end of the 2030 </w:t>
      </w:r>
      <w:r>
        <w:rPr>
          <w:rFonts w:ascii="Arial" w:hAnsi="Arial" w:cs="Arial"/>
          <w:sz w:val="24"/>
          <w:szCs w:val="24"/>
        </w:rPr>
        <w:t>S</w:t>
      </w:r>
      <w:r w:rsidRPr="00EE723E">
        <w:rPr>
          <w:rFonts w:ascii="Arial" w:hAnsi="Arial" w:cs="Arial"/>
          <w:sz w:val="24"/>
          <w:szCs w:val="24"/>
        </w:rPr>
        <w:t xml:space="preserve">cheme year. </w:t>
      </w:r>
      <w:r>
        <w:rPr>
          <w:rFonts w:ascii="Arial" w:hAnsi="Arial" w:cs="Arial"/>
          <w:sz w:val="24"/>
          <w:szCs w:val="24"/>
        </w:rPr>
        <w:t xml:space="preserve">We intend to make this a straightforward process so farmers will not need professional </w:t>
      </w:r>
      <w:r>
        <w:rPr>
          <w:rFonts w:ascii="Arial" w:hAnsi="Arial" w:cs="Arial"/>
          <w:sz w:val="24"/>
          <w:szCs w:val="24"/>
        </w:rPr>
        <w:lastRenderedPageBreak/>
        <w:t xml:space="preserve">forestry guidance, but we will ensure there is </w:t>
      </w:r>
      <w:r w:rsidRPr="00EE723E">
        <w:rPr>
          <w:rFonts w:ascii="Arial" w:hAnsi="Arial" w:cs="Arial"/>
          <w:sz w:val="24"/>
          <w:szCs w:val="24"/>
        </w:rPr>
        <w:t>expert advice to help</w:t>
      </w:r>
      <w:r>
        <w:rPr>
          <w:rFonts w:ascii="Arial" w:hAnsi="Arial" w:cs="Arial"/>
          <w:sz w:val="24"/>
          <w:szCs w:val="24"/>
        </w:rPr>
        <w:t xml:space="preserve"> farmers </w:t>
      </w:r>
      <w:r w:rsidRPr="00EE723E">
        <w:rPr>
          <w:rFonts w:ascii="Arial" w:hAnsi="Arial" w:cs="Arial"/>
          <w:sz w:val="24"/>
          <w:szCs w:val="24"/>
        </w:rPr>
        <w:t>decide where</w:t>
      </w:r>
      <w:r>
        <w:rPr>
          <w:rFonts w:ascii="Arial" w:hAnsi="Arial" w:cs="Arial"/>
          <w:sz w:val="24"/>
          <w:szCs w:val="24"/>
        </w:rPr>
        <w:t xml:space="preserve"> best</w:t>
      </w:r>
      <w:r w:rsidRPr="00EE723E">
        <w:rPr>
          <w:rFonts w:ascii="Arial" w:hAnsi="Arial" w:cs="Arial"/>
          <w:sz w:val="24"/>
          <w:szCs w:val="24"/>
        </w:rPr>
        <w:t xml:space="preserve"> to plant. </w:t>
      </w:r>
      <w:r>
        <w:rPr>
          <w:rFonts w:ascii="Arial" w:hAnsi="Arial" w:cs="Arial"/>
          <w:sz w:val="24"/>
          <w:szCs w:val="24"/>
        </w:rPr>
        <w:t xml:space="preserve"> The approach will be very flexible and we will provide support for a wide variety of actions including planting woodland areas, shelterbelts, silvopasture (otherwise known as agroforestry), orchards, individual trees and new hedgerows. </w:t>
      </w:r>
    </w:p>
    <w:p w14:paraId="63E4B348" w14:textId="77777777" w:rsidR="0041276B" w:rsidRDefault="0041276B" w:rsidP="001D4874">
      <w:pPr>
        <w:rPr>
          <w:rFonts w:ascii="Arial" w:hAnsi="Arial" w:cs="Arial"/>
          <w:sz w:val="24"/>
          <w:szCs w:val="24"/>
        </w:rPr>
      </w:pPr>
    </w:p>
    <w:p w14:paraId="57BEAD18" w14:textId="77777777" w:rsidR="0041276B" w:rsidRDefault="0041276B" w:rsidP="001D4874">
      <w:pPr>
        <w:rPr>
          <w:rFonts w:ascii="Arial" w:hAnsi="Arial" w:cs="Arial"/>
          <w:sz w:val="24"/>
          <w:szCs w:val="24"/>
        </w:rPr>
      </w:pPr>
      <w:r>
        <w:rPr>
          <w:rFonts w:ascii="Arial" w:hAnsi="Arial" w:cs="Arial"/>
          <w:sz w:val="24"/>
          <w:szCs w:val="24"/>
        </w:rPr>
        <w:t>In line with the Carbon Panel’s recommendations, we will be making Optional Actions available for other carbon sequestration actions.</w:t>
      </w:r>
    </w:p>
    <w:p w14:paraId="490346B0" w14:textId="77777777" w:rsidR="0041276B" w:rsidRDefault="0041276B" w:rsidP="001D4874">
      <w:pPr>
        <w:rPr>
          <w:rFonts w:ascii="Arial" w:hAnsi="Arial" w:cs="Arial"/>
          <w:sz w:val="24"/>
          <w:szCs w:val="24"/>
        </w:rPr>
      </w:pPr>
    </w:p>
    <w:p w14:paraId="1DBBA708" w14:textId="77777777" w:rsidR="0041276B" w:rsidRDefault="0041276B" w:rsidP="001D4874">
      <w:pPr>
        <w:rPr>
          <w:rFonts w:ascii="Arial" w:hAnsi="Arial" w:cs="Arial"/>
          <w:sz w:val="24"/>
          <w:szCs w:val="24"/>
        </w:rPr>
      </w:pPr>
      <w:r>
        <w:rPr>
          <w:rFonts w:ascii="Arial" w:hAnsi="Arial" w:cs="Arial"/>
          <w:sz w:val="24"/>
          <w:szCs w:val="24"/>
        </w:rPr>
        <w:t>The Actions and their administration have been streamlined to operate through RPW Online as efficiently as possible and provide opportunity for existing, new and young farmers.</w:t>
      </w:r>
    </w:p>
    <w:p w14:paraId="43039042" w14:textId="77777777" w:rsidR="0041276B" w:rsidRDefault="0041276B" w:rsidP="001D4874">
      <w:pPr>
        <w:rPr>
          <w:rFonts w:ascii="Arial" w:hAnsi="Arial" w:cs="Arial"/>
          <w:sz w:val="24"/>
          <w:szCs w:val="24"/>
        </w:rPr>
      </w:pPr>
    </w:p>
    <w:p w14:paraId="7AC21036" w14:textId="77777777" w:rsidR="0041276B" w:rsidRDefault="0041276B" w:rsidP="001D4874">
      <w:pPr>
        <w:rPr>
          <w:rFonts w:ascii="Arial" w:hAnsi="Arial" w:cs="Arial"/>
          <w:sz w:val="24"/>
          <w:szCs w:val="24"/>
        </w:rPr>
      </w:pPr>
      <w:r w:rsidRPr="00A31AF5">
        <w:rPr>
          <w:rFonts w:ascii="Arial" w:hAnsi="Arial" w:cs="Arial"/>
          <w:sz w:val="24"/>
          <w:szCs w:val="24"/>
        </w:rPr>
        <w:t xml:space="preserve">We have </w:t>
      </w:r>
      <w:r>
        <w:rPr>
          <w:rFonts w:ascii="Arial" w:hAnsi="Arial" w:cs="Arial"/>
          <w:sz w:val="24"/>
          <w:szCs w:val="24"/>
        </w:rPr>
        <w:t>set out in the Scheme Outline how we propose to</w:t>
      </w:r>
      <w:r w:rsidRPr="00A31AF5">
        <w:rPr>
          <w:rFonts w:ascii="Arial" w:hAnsi="Arial" w:cs="Arial"/>
          <w:sz w:val="24"/>
          <w:szCs w:val="24"/>
        </w:rPr>
        <w:t xml:space="preserve"> work out </w:t>
      </w:r>
      <w:r>
        <w:rPr>
          <w:rFonts w:ascii="Arial" w:hAnsi="Arial" w:cs="Arial"/>
          <w:sz w:val="24"/>
          <w:szCs w:val="24"/>
        </w:rPr>
        <w:t>the Universal P</w:t>
      </w:r>
      <w:r w:rsidRPr="00A31AF5">
        <w:rPr>
          <w:rFonts w:ascii="Arial" w:hAnsi="Arial" w:cs="Arial"/>
          <w:sz w:val="24"/>
          <w:szCs w:val="24"/>
        </w:rPr>
        <w:t>ayment. As well as costs incurred and income forgone, we</w:t>
      </w:r>
      <w:r>
        <w:rPr>
          <w:rFonts w:ascii="Arial" w:hAnsi="Arial" w:cs="Arial"/>
          <w:sz w:val="24"/>
          <w:szCs w:val="24"/>
        </w:rPr>
        <w:t xml:space="preserve"> confirm our intention to include a</w:t>
      </w:r>
      <w:r w:rsidRPr="00A31AF5">
        <w:rPr>
          <w:rFonts w:ascii="Arial" w:hAnsi="Arial" w:cs="Arial"/>
          <w:sz w:val="24"/>
          <w:szCs w:val="24"/>
        </w:rPr>
        <w:t xml:space="preserve"> social value</w:t>
      </w:r>
      <w:r>
        <w:rPr>
          <w:rFonts w:ascii="Arial" w:hAnsi="Arial" w:cs="Arial"/>
          <w:sz w:val="24"/>
          <w:szCs w:val="24"/>
        </w:rPr>
        <w:t xml:space="preserve"> to this payment</w:t>
      </w:r>
      <w:r w:rsidRPr="00A31AF5">
        <w:rPr>
          <w:rFonts w:ascii="Arial" w:hAnsi="Arial" w:cs="Arial"/>
          <w:sz w:val="24"/>
          <w:szCs w:val="24"/>
        </w:rPr>
        <w:t xml:space="preserve">. This will represent the wider benefits </w:t>
      </w:r>
      <w:r>
        <w:rPr>
          <w:rFonts w:ascii="Arial" w:hAnsi="Arial" w:cs="Arial"/>
          <w:sz w:val="24"/>
          <w:szCs w:val="24"/>
        </w:rPr>
        <w:t xml:space="preserve">to society </w:t>
      </w:r>
      <w:r w:rsidRPr="00A31AF5">
        <w:rPr>
          <w:rFonts w:ascii="Arial" w:hAnsi="Arial" w:cs="Arial"/>
          <w:sz w:val="24"/>
          <w:szCs w:val="24"/>
        </w:rPr>
        <w:t>which come from a sustainable agricultural industry.</w:t>
      </w:r>
      <w:r>
        <w:rPr>
          <w:rFonts w:ascii="Arial" w:hAnsi="Arial" w:cs="Arial"/>
          <w:sz w:val="24"/>
          <w:szCs w:val="24"/>
        </w:rPr>
        <w:t xml:space="preserve"> We will publish the payment rates with the final Scheme. </w:t>
      </w:r>
    </w:p>
    <w:p w14:paraId="01F4D877" w14:textId="77777777" w:rsidR="0041276B" w:rsidRDefault="0041276B" w:rsidP="001D4874">
      <w:pPr>
        <w:rPr>
          <w:rFonts w:ascii="Arial" w:hAnsi="Arial" w:cs="Arial"/>
          <w:sz w:val="24"/>
          <w:szCs w:val="24"/>
        </w:rPr>
      </w:pPr>
    </w:p>
    <w:p w14:paraId="2920EFA0" w14:textId="77777777" w:rsidR="0041276B" w:rsidRDefault="0041276B" w:rsidP="001D4874">
      <w:pPr>
        <w:rPr>
          <w:rFonts w:ascii="Arial" w:hAnsi="Arial" w:cs="Arial"/>
          <w:sz w:val="24"/>
          <w:szCs w:val="24"/>
        </w:rPr>
      </w:pPr>
      <w:r>
        <w:rPr>
          <w:rFonts w:ascii="Arial" w:hAnsi="Arial" w:cs="Arial"/>
          <w:sz w:val="24"/>
          <w:szCs w:val="24"/>
        </w:rPr>
        <w:t xml:space="preserve">Other changes include taking account of </w:t>
      </w:r>
      <w:r w:rsidRPr="00A31AF5">
        <w:rPr>
          <w:rFonts w:ascii="Arial" w:hAnsi="Arial" w:cs="Arial"/>
          <w:sz w:val="24"/>
          <w:szCs w:val="24"/>
        </w:rPr>
        <w:t>Sites of Special Scientific Interest (SSSIs) and common land</w:t>
      </w:r>
      <w:r>
        <w:rPr>
          <w:rFonts w:ascii="Arial" w:hAnsi="Arial" w:cs="Arial"/>
          <w:sz w:val="24"/>
          <w:szCs w:val="24"/>
        </w:rPr>
        <w:t xml:space="preserve"> rights in the Universal Payment. Further support for both will also be available as Optional and Collaborative Actions. </w:t>
      </w:r>
      <w:r w:rsidRPr="00A31AF5" w:rsidDel="00EA719C">
        <w:rPr>
          <w:rFonts w:ascii="Arial" w:hAnsi="Arial" w:cs="Arial"/>
          <w:sz w:val="24"/>
          <w:szCs w:val="24"/>
        </w:rPr>
        <w:t xml:space="preserve"> </w:t>
      </w:r>
    </w:p>
    <w:p w14:paraId="6F958EE9" w14:textId="77777777" w:rsidR="0041276B" w:rsidRDefault="0041276B" w:rsidP="001D4874">
      <w:pPr>
        <w:rPr>
          <w:rFonts w:ascii="Arial" w:hAnsi="Arial" w:cs="Arial"/>
          <w:sz w:val="24"/>
          <w:szCs w:val="24"/>
        </w:rPr>
      </w:pPr>
    </w:p>
    <w:p w14:paraId="579883EB" w14:textId="77777777" w:rsidR="0041276B" w:rsidRDefault="0041276B" w:rsidP="001D4874">
      <w:pPr>
        <w:rPr>
          <w:rFonts w:ascii="Arial" w:hAnsi="Arial" w:cs="Arial"/>
          <w:sz w:val="24"/>
          <w:szCs w:val="24"/>
        </w:rPr>
      </w:pPr>
      <w:r w:rsidRPr="00A31AF5">
        <w:rPr>
          <w:rFonts w:ascii="Arial" w:hAnsi="Arial" w:cs="Arial"/>
          <w:sz w:val="24"/>
          <w:szCs w:val="24"/>
        </w:rPr>
        <w:t xml:space="preserve">The Ministerial Roundtable and Officials Working Group will continue to review additional detail of the Actions, scheme requirements and administrative processes </w:t>
      </w:r>
      <w:r>
        <w:rPr>
          <w:rFonts w:ascii="Arial" w:hAnsi="Arial" w:cs="Arial"/>
          <w:sz w:val="24"/>
          <w:szCs w:val="24"/>
        </w:rPr>
        <w:t xml:space="preserve">in the coming months. </w:t>
      </w:r>
    </w:p>
    <w:p w14:paraId="1109B134" w14:textId="77777777" w:rsidR="0041276B" w:rsidRDefault="0041276B" w:rsidP="001D4874">
      <w:pPr>
        <w:rPr>
          <w:rFonts w:ascii="Arial" w:hAnsi="Arial" w:cs="Arial"/>
          <w:sz w:val="24"/>
          <w:szCs w:val="24"/>
        </w:rPr>
      </w:pPr>
    </w:p>
    <w:p w14:paraId="3BDFE1C5" w14:textId="77777777" w:rsidR="0041276B" w:rsidRDefault="0041276B" w:rsidP="001D4874">
      <w:pPr>
        <w:rPr>
          <w:rFonts w:ascii="Arial" w:hAnsi="Arial" w:cs="Arial"/>
          <w:sz w:val="24"/>
          <w:szCs w:val="24"/>
        </w:rPr>
      </w:pPr>
      <w:r>
        <w:rPr>
          <w:rFonts w:ascii="Arial" w:hAnsi="Arial" w:cs="Arial"/>
          <w:sz w:val="24"/>
          <w:szCs w:val="24"/>
        </w:rPr>
        <w:t xml:space="preserve">I intend to </w:t>
      </w:r>
      <w:r w:rsidRPr="00A31AF5">
        <w:rPr>
          <w:rFonts w:ascii="Arial" w:hAnsi="Arial" w:cs="Arial"/>
          <w:sz w:val="24"/>
          <w:szCs w:val="24"/>
        </w:rPr>
        <w:t xml:space="preserve">make final </w:t>
      </w:r>
      <w:r>
        <w:rPr>
          <w:rFonts w:ascii="Arial" w:hAnsi="Arial" w:cs="Arial"/>
          <w:sz w:val="24"/>
          <w:szCs w:val="24"/>
        </w:rPr>
        <w:t>S</w:t>
      </w:r>
      <w:r w:rsidRPr="00A31AF5">
        <w:rPr>
          <w:rFonts w:ascii="Arial" w:hAnsi="Arial" w:cs="Arial"/>
          <w:sz w:val="24"/>
          <w:szCs w:val="24"/>
        </w:rPr>
        <w:t>cheme decisions next summer</w:t>
      </w:r>
      <w:r>
        <w:rPr>
          <w:rFonts w:ascii="Arial" w:hAnsi="Arial" w:cs="Arial"/>
          <w:sz w:val="24"/>
          <w:szCs w:val="24"/>
        </w:rPr>
        <w:t>,</w:t>
      </w:r>
      <w:r w:rsidRPr="00A31AF5">
        <w:rPr>
          <w:rFonts w:ascii="Arial" w:hAnsi="Arial" w:cs="Arial"/>
          <w:sz w:val="24"/>
          <w:szCs w:val="24"/>
        </w:rPr>
        <w:t xml:space="preserve"> based on </w:t>
      </w:r>
      <w:r>
        <w:rPr>
          <w:rFonts w:ascii="Arial" w:hAnsi="Arial" w:cs="Arial"/>
          <w:sz w:val="24"/>
          <w:szCs w:val="24"/>
        </w:rPr>
        <w:t xml:space="preserve">these further discussions at the Ministerial Roundtable and </w:t>
      </w:r>
      <w:r w:rsidRPr="00A31AF5">
        <w:rPr>
          <w:rFonts w:ascii="Arial" w:hAnsi="Arial" w:cs="Arial"/>
          <w:sz w:val="24"/>
          <w:szCs w:val="24"/>
        </w:rPr>
        <w:t>evidence including the economic analysis and impact assessment.</w:t>
      </w:r>
      <w:r w:rsidRPr="00C73429">
        <w:rPr>
          <w:rFonts w:ascii="Arial" w:hAnsi="Arial" w:cs="Arial"/>
          <w:sz w:val="24"/>
          <w:szCs w:val="24"/>
        </w:rPr>
        <w:t xml:space="preserve"> </w:t>
      </w:r>
      <w:r>
        <w:rPr>
          <w:rFonts w:ascii="Arial" w:hAnsi="Arial" w:cs="Arial"/>
          <w:sz w:val="24"/>
          <w:szCs w:val="24"/>
        </w:rPr>
        <w:t>This will be earliest opportunity we will have to provide details of the payment rates.</w:t>
      </w:r>
    </w:p>
    <w:p w14:paraId="16E52028" w14:textId="77777777" w:rsidR="0041276B" w:rsidRDefault="0041276B" w:rsidP="001D4874">
      <w:pPr>
        <w:rPr>
          <w:rFonts w:ascii="Arial" w:hAnsi="Arial" w:cs="Arial"/>
          <w:sz w:val="24"/>
          <w:szCs w:val="24"/>
        </w:rPr>
      </w:pPr>
    </w:p>
    <w:p w14:paraId="6F0F4CFC" w14:textId="77777777" w:rsidR="0041276B" w:rsidRDefault="0041276B" w:rsidP="001D4874">
      <w:pPr>
        <w:rPr>
          <w:rFonts w:ascii="Arial" w:hAnsi="Arial" w:cs="Arial"/>
          <w:sz w:val="24"/>
          <w:szCs w:val="24"/>
        </w:rPr>
      </w:pPr>
      <w:r>
        <w:rPr>
          <w:rFonts w:ascii="Arial" w:hAnsi="Arial" w:cs="Arial"/>
          <w:sz w:val="24"/>
          <w:szCs w:val="24"/>
        </w:rPr>
        <w:t>I remain committed to listening to and working with our stakeholders to ensure the final Scheme we deliver in 2026 is a S</w:t>
      </w:r>
      <w:r w:rsidRPr="0BD4CBA6">
        <w:rPr>
          <w:rFonts w:ascii="Arial" w:hAnsi="Arial" w:cs="Arial"/>
          <w:sz w:val="24"/>
          <w:szCs w:val="24"/>
        </w:rPr>
        <w:t xml:space="preserve">cheme </w:t>
      </w:r>
      <w:r>
        <w:rPr>
          <w:rFonts w:ascii="Arial" w:hAnsi="Arial" w:cs="Arial"/>
          <w:sz w:val="24"/>
          <w:szCs w:val="24"/>
        </w:rPr>
        <w:t xml:space="preserve">that </w:t>
      </w:r>
      <w:r w:rsidRPr="0BD4CBA6">
        <w:rPr>
          <w:rFonts w:ascii="Arial" w:hAnsi="Arial" w:cs="Arial"/>
          <w:sz w:val="24"/>
          <w:szCs w:val="24"/>
        </w:rPr>
        <w:t xml:space="preserve">will help support the economic resilience of farming businesses, </w:t>
      </w:r>
      <w:r>
        <w:rPr>
          <w:rFonts w:ascii="Arial" w:hAnsi="Arial" w:cs="Arial"/>
          <w:sz w:val="24"/>
          <w:szCs w:val="24"/>
        </w:rPr>
        <w:t xml:space="preserve">the sustainable production of food, our climate and nature objectives and our rural communities for current and future generations.  </w:t>
      </w:r>
    </w:p>
    <w:p w14:paraId="39095110" w14:textId="77777777" w:rsidR="0041276B" w:rsidRDefault="0041276B" w:rsidP="001D4874">
      <w:pPr>
        <w:rPr>
          <w:rFonts w:ascii="Arial" w:hAnsi="Arial" w:cs="Arial"/>
          <w:sz w:val="24"/>
          <w:szCs w:val="24"/>
        </w:rPr>
      </w:pPr>
    </w:p>
    <w:p w14:paraId="3577B3D8" w14:textId="77777777" w:rsidR="0041276B" w:rsidRDefault="0041276B" w:rsidP="001D4874">
      <w:pPr>
        <w:rPr>
          <w:rFonts w:ascii="Arial" w:hAnsi="Arial" w:cs="Arial"/>
          <w:sz w:val="24"/>
          <w:szCs w:val="24"/>
        </w:rPr>
      </w:pPr>
      <w:r>
        <w:rPr>
          <w:rFonts w:ascii="Arial" w:hAnsi="Arial" w:cs="Arial"/>
          <w:sz w:val="24"/>
          <w:szCs w:val="24"/>
        </w:rPr>
        <w:t xml:space="preserve">I </w:t>
      </w:r>
      <w:r w:rsidRPr="00F85808">
        <w:rPr>
          <w:rFonts w:ascii="Arial" w:hAnsi="Arial" w:cs="Arial"/>
          <w:sz w:val="24"/>
          <w:szCs w:val="24"/>
        </w:rPr>
        <w:t xml:space="preserve">believe </w:t>
      </w:r>
      <w:r>
        <w:rPr>
          <w:rFonts w:ascii="Arial" w:hAnsi="Arial" w:cs="Arial"/>
          <w:sz w:val="24"/>
          <w:szCs w:val="24"/>
        </w:rPr>
        <w:t xml:space="preserve">the changes set out today to the Scheme Outline will </w:t>
      </w:r>
      <w:r w:rsidRPr="00F85808">
        <w:rPr>
          <w:rFonts w:ascii="Arial" w:hAnsi="Arial" w:cs="Arial"/>
          <w:sz w:val="24"/>
          <w:szCs w:val="24"/>
        </w:rPr>
        <w:t xml:space="preserve">make </w:t>
      </w:r>
      <w:r>
        <w:rPr>
          <w:rFonts w:ascii="Arial" w:hAnsi="Arial" w:cs="Arial"/>
          <w:sz w:val="24"/>
          <w:szCs w:val="24"/>
        </w:rPr>
        <w:t>the Scheme available to all farmers who wish to participate</w:t>
      </w:r>
      <w:r w:rsidRPr="00F85808">
        <w:rPr>
          <w:rFonts w:ascii="Arial" w:hAnsi="Arial" w:cs="Arial"/>
          <w:sz w:val="24"/>
          <w:szCs w:val="24"/>
        </w:rPr>
        <w:t xml:space="preserve"> and</w:t>
      </w:r>
      <w:r>
        <w:rPr>
          <w:rFonts w:ascii="Arial" w:hAnsi="Arial" w:cs="Arial"/>
          <w:sz w:val="24"/>
          <w:szCs w:val="24"/>
        </w:rPr>
        <w:t xml:space="preserve"> strengthen the Scheme’s contribution to </w:t>
      </w:r>
      <w:r w:rsidRPr="00F85808">
        <w:rPr>
          <w:rFonts w:ascii="Arial" w:hAnsi="Arial" w:cs="Arial"/>
          <w:sz w:val="24"/>
          <w:szCs w:val="24"/>
        </w:rPr>
        <w:t>our</w:t>
      </w:r>
      <w:r>
        <w:rPr>
          <w:rFonts w:ascii="Arial" w:hAnsi="Arial" w:cs="Arial"/>
          <w:sz w:val="24"/>
          <w:szCs w:val="24"/>
        </w:rPr>
        <w:t xml:space="preserve"> </w:t>
      </w:r>
      <w:r w:rsidRPr="00F85808">
        <w:rPr>
          <w:rFonts w:ascii="Arial" w:hAnsi="Arial" w:cs="Arial"/>
          <w:sz w:val="24"/>
          <w:szCs w:val="24"/>
        </w:rPr>
        <w:t xml:space="preserve">climate </w:t>
      </w:r>
      <w:r>
        <w:rPr>
          <w:rFonts w:ascii="Arial" w:hAnsi="Arial" w:cs="Arial"/>
          <w:sz w:val="24"/>
          <w:szCs w:val="24"/>
        </w:rPr>
        <w:t xml:space="preserve">and nature commitments. </w:t>
      </w:r>
    </w:p>
    <w:p w14:paraId="4C3B47ED" w14:textId="77777777" w:rsidR="0041276B" w:rsidRPr="00404DAC" w:rsidRDefault="0041276B" w:rsidP="0041276B">
      <w:pPr>
        <w:rPr>
          <w:rFonts w:ascii="Arial" w:hAnsi="Arial" w:cs="Arial"/>
          <w:sz w:val="24"/>
          <w:szCs w:val="24"/>
        </w:rPr>
      </w:pPr>
    </w:p>
    <w:p w14:paraId="07CE87F5" w14:textId="33F170BC" w:rsidR="004D6F26" w:rsidRPr="0088431A" w:rsidRDefault="004D6F26" w:rsidP="00A31AF5">
      <w:pPr>
        <w:rPr>
          <w:rFonts w:ascii="Arial" w:hAnsi="Arial" w:cs="Arial"/>
          <w:sz w:val="24"/>
          <w:szCs w:val="24"/>
        </w:rPr>
      </w:pPr>
    </w:p>
    <w:sectPr w:rsidR="004D6F26" w:rsidRPr="0088431A" w:rsidSect="00A64055">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307BC" w14:textId="77777777" w:rsidR="0071300D" w:rsidRDefault="0071300D">
      <w:r>
        <w:separator/>
      </w:r>
    </w:p>
  </w:endnote>
  <w:endnote w:type="continuationSeparator" w:id="0">
    <w:p w14:paraId="2FCD188C" w14:textId="77777777" w:rsidR="0071300D" w:rsidRDefault="0071300D">
      <w:r>
        <w:continuationSeparator/>
      </w:r>
    </w:p>
  </w:endnote>
  <w:endnote w:type="continuationNotice" w:id="1">
    <w:p w14:paraId="540E9EB4" w14:textId="77777777" w:rsidR="0071300D" w:rsidRDefault="00713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38C91DE"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134">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A7D0" w14:textId="77777777" w:rsidR="0071300D" w:rsidRDefault="0071300D">
      <w:r>
        <w:separator/>
      </w:r>
    </w:p>
  </w:footnote>
  <w:footnote w:type="continuationSeparator" w:id="0">
    <w:p w14:paraId="7DA127A9" w14:textId="77777777" w:rsidR="0071300D" w:rsidRDefault="0071300D">
      <w:r>
        <w:continuationSeparator/>
      </w:r>
    </w:p>
  </w:footnote>
  <w:footnote w:type="continuationNotice" w:id="1">
    <w:p w14:paraId="608BF01E" w14:textId="77777777" w:rsidR="0071300D" w:rsidRDefault="00713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8240"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44A5"/>
    <w:multiLevelType w:val="hybridMultilevel"/>
    <w:tmpl w:val="54C20504"/>
    <w:lvl w:ilvl="0" w:tplc="EE20F680">
      <w:start w:val="1"/>
      <w:numFmt w:val="bullet"/>
      <w:lvlText w:val=""/>
      <w:lvlJc w:val="left"/>
      <w:pPr>
        <w:ind w:left="1440" w:hanging="360"/>
      </w:pPr>
      <w:rPr>
        <w:rFonts w:ascii="Symbol" w:hAnsi="Symbol"/>
      </w:rPr>
    </w:lvl>
    <w:lvl w:ilvl="1" w:tplc="50CAD0C8">
      <w:start w:val="1"/>
      <w:numFmt w:val="bullet"/>
      <w:lvlText w:val=""/>
      <w:lvlJc w:val="left"/>
      <w:pPr>
        <w:ind w:left="1440" w:hanging="360"/>
      </w:pPr>
      <w:rPr>
        <w:rFonts w:ascii="Symbol" w:hAnsi="Symbol"/>
      </w:rPr>
    </w:lvl>
    <w:lvl w:ilvl="2" w:tplc="405EA888">
      <w:start w:val="1"/>
      <w:numFmt w:val="bullet"/>
      <w:lvlText w:val=""/>
      <w:lvlJc w:val="left"/>
      <w:pPr>
        <w:ind w:left="1440" w:hanging="360"/>
      </w:pPr>
      <w:rPr>
        <w:rFonts w:ascii="Symbol" w:hAnsi="Symbol"/>
      </w:rPr>
    </w:lvl>
    <w:lvl w:ilvl="3" w:tplc="196E01EA">
      <w:start w:val="1"/>
      <w:numFmt w:val="bullet"/>
      <w:lvlText w:val=""/>
      <w:lvlJc w:val="left"/>
      <w:pPr>
        <w:ind w:left="1440" w:hanging="360"/>
      </w:pPr>
      <w:rPr>
        <w:rFonts w:ascii="Symbol" w:hAnsi="Symbol"/>
      </w:rPr>
    </w:lvl>
    <w:lvl w:ilvl="4" w:tplc="A67C8386">
      <w:start w:val="1"/>
      <w:numFmt w:val="bullet"/>
      <w:lvlText w:val=""/>
      <w:lvlJc w:val="left"/>
      <w:pPr>
        <w:ind w:left="1440" w:hanging="360"/>
      </w:pPr>
      <w:rPr>
        <w:rFonts w:ascii="Symbol" w:hAnsi="Symbol"/>
      </w:rPr>
    </w:lvl>
    <w:lvl w:ilvl="5" w:tplc="263C259C">
      <w:start w:val="1"/>
      <w:numFmt w:val="bullet"/>
      <w:lvlText w:val=""/>
      <w:lvlJc w:val="left"/>
      <w:pPr>
        <w:ind w:left="1440" w:hanging="360"/>
      </w:pPr>
      <w:rPr>
        <w:rFonts w:ascii="Symbol" w:hAnsi="Symbol"/>
      </w:rPr>
    </w:lvl>
    <w:lvl w:ilvl="6" w:tplc="38C2CF78">
      <w:start w:val="1"/>
      <w:numFmt w:val="bullet"/>
      <w:lvlText w:val=""/>
      <w:lvlJc w:val="left"/>
      <w:pPr>
        <w:ind w:left="1440" w:hanging="360"/>
      </w:pPr>
      <w:rPr>
        <w:rFonts w:ascii="Symbol" w:hAnsi="Symbol"/>
      </w:rPr>
    </w:lvl>
    <w:lvl w:ilvl="7" w:tplc="C9C063DC">
      <w:start w:val="1"/>
      <w:numFmt w:val="bullet"/>
      <w:lvlText w:val=""/>
      <w:lvlJc w:val="left"/>
      <w:pPr>
        <w:ind w:left="1440" w:hanging="360"/>
      </w:pPr>
      <w:rPr>
        <w:rFonts w:ascii="Symbol" w:hAnsi="Symbol"/>
      </w:rPr>
    </w:lvl>
    <w:lvl w:ilvl="8" w:tplc="7C2E85D2">
      <w:start w:val="1"/>
      <w:numFmt w:val="bullet"/>
      <w:lvlText w:val=""/>
      <w:lvlJc w:val="left"/>
      <w:pPr>
        <w:ind w:left="1440" w:hanging="360"/>
      </w:pPr>
      <w:rPr>
        <w:rFonts w:ascii="Symbol" w:hAnsi="Symbol"/>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56116"/>
    <w:multiLevelType w:val="hybridMultilevel"/>
    <w:tmpl w:val="9E2A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41205"/>
    <w:multiLevelType w:val="hybridMultilevel"/>
    <w:tmpl w:val="F800A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5580C0A"/>
    <w:multiLevelType w:val="hybridMultilevel"/>
    <w:tmpl w:val="79845F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AA1491"/>
    <w:multiLevelType w:val="hybridMultilevel"/>
    <w:tmpl w:val="A0B25C2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622A3B"/>
    <w:multiLevelType w:val="hybridMultilevel"/>
    <w:tmpl w:val="B05EADDA"/>
    <w:lvl w:ilvl="0" w:tplc="1EE0F2B2">
      <w:start w:val="1"/>
      <w:numFmt w:val="bullet"/>
      <w:lvlText w:val=""/>
      <w:lvlJc w:val="left"/>
      <w:pPr>
        <w:ind w:left="1440" w:hanging="360"/>
      </w:pPr>
      <w:rPr>
        <w:rFonts w:ascii="Symbol" w:hAnsi="Symbol"/>
      </w:rPr>
    </w:lvl>
    <w:lvl w:ilvl="1" w:tplc="3D4E49F2">
      <w:start w:val="1"/>
      <w:numFmt w:val="bullet"/>
      <w:lvlText w:val=""/>
      <w:lvlJc w:val="left"/>
      <w:pPr>
        <w:ind w:left="1440" w:hanging="360"/>
      </w:pPr>
      <w:rPr>
        <w:rFonts w:ascii="Symbol" w:hAnsi="Symbol"/>
      </w:rPr>
    </w:lvl>
    <w:lvl w:ilvl="2" w:tplc="48A41654">
      <w:start w:val="1"/>
      <w:numFmt w:val="bullet"/>
      <w:lvlText w:val=""/>
      <w:lvlJc w:val="left"/>
      <w:pPr>
        <w:ind w:left="1440" w:hanging="360"/>
      </w:pPr>
      <w:rPr>
        <w:rFonts w:ascii="Symbol" w:hAnsi="Symbol"/>
      </w:rPr>
    </w:lvl>
    <w:lvl w:ilvl="3" w:tplc="D4DC7DD8">
      <w:start w:val="1"/>
      <w:numFmt w:val="bullet"/>
      <w:lvlText w:val=""/>
      <w:lvlJc w:val="left"/>
      <w:pPr>
        <w:ind w:left="1440" w:hanging="360"/>
      </w:pPr>
      <w:rPr>
        <w:rFonts w:ascii="Symbol" w:hAnsi="Symbol"/>
      </w:rPr>
    </w:lvl>
    <w:lvl w:ilvl="4" w:tplc="4A761B3E">
      <w:start w:val="1"/>
      <w:numFmt w:val="bullet"/>
      <w:lvlText w:val=""/>
      <w:lvlJc w:val="left"/>
      <w:pPr>
        <w:ind w:left="1440" w:hanging="360"/>
      </w:pPr>
      <w:rPr>
        <w:rFonts w:ascii="Symbol" w:hAnsi="Symbol"/>
      </w:rPr>
    </w:lvl>
    <w:lvl w:ilvl="5" w:tplc="A3B60C32">
      <w:start w:val="1"/>
      <w:numFmt w:val="bullet"/>
      <w:lvlText w:val=""/>
      <w:lvlJc w:val="left"/>
      <w:pPr>
        <w:ind w:left="1440" w:hanging="360"/>
      </w:pPr>
      <w:rPr>
        <w:rFonts w:ascii="Symbol" w:hAnsi="Symbol"/>
      </w:rPr>
    </w:lvl>
    <w:lvl w:ilvl="6" w:tplc="17D6CF7A">
      <w:start w:val="1"/>
      <w:numFmt w:val="bullet"/>
      <w:lvlText w:val=""/>
      <w:lvlJc w:val="left"/>
      <w:pPr>
        <w:ind w:left="1440" w:hanging="360"/>
      </w:pPr>
      <w:rPr>
        <w:rFonts w:ascii="Symbol" w:hAnsi="Symbol"/>
      </w:rPr>
    </w:lvl>
    <w:lvl w:ilvl="7" w:tplc="10E2EC30">
      <w:start w:val="1"/>
      <w:numFmt w:val="bullet"/>
      <w:lvlText w:val=""/>
      <w:lvlJc w:val="left"/>
      <w:pPr>
        <w:ind w:left="1440" w:hanging="360"/>
      </w:pPr>
      <w:rPr>
        <w:rFonts w:ascii="Symbol" w:hAnsi="Symbol"/>
      </w:rPr>
    </w:lvl>
    <w:lvl w:ilvl="8" w:tplc="8CBEED3C">
      <w:start w:val="1"/>
      <w:numFmt w:val="bullet"/>
      <w:lvlText w:val=""/>
      <w:lvlJc w:val="left"/>
      <w:pPr>
        <w:ind w:left="1440" w:hanging="360"/>
      </w:pPr>
      <w:rPr>
        <w:rFonts w:ascii="Symbol" w:hAnsi="Symbol"/>
      </w:rPr>
    </w:lvl>
  </w:abstractNum>
  <w:num w:numId="1" w16cid:durableId="537084580">
    <w:abstractNumId w:val="1"/>
  </w:num>
  <w:num w:numId="2" w16cid:durableId="1789541621">
    <w:abstractNumId w:val="6"/>
  </w:num>
  <w:num w:numId="3" w16cid:durableId="974217429">
    <w:abstractNumId w:val="0"/>
  </w:num>
  <w:num w:numId="4" w16cid:durableId="1549997161">
    <w:abstractNumId w:val="4"/>
  </w:num>
  <w:num w:numId="5" w16cid:durableId="1164593451">
    <w:abstractNumId w:val="2"/>
  </w:num>
  <w:num w:numId="6" w16cid:durableId="1999729836">
    <w:abstractNumId w:val="3"/>
  </w:num>
  <w:num w:numId="7" w16cid:durableId="964195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476"/>
    <w:rsid w:val="00002E65"/>
    <w:rsid w:val="00006FA5"/>
    <w:rsid w:val="000127B7"/>
    <w:rsid w:val="0001504E"/>
    <w:rsid w:val="00015574"/>
    <w:rsid w:val="00023B69"/>
    <w:rsid w:val="00042284"/>
    <w:rsid w:val="0004300B"/>
    <w:rsid w:val="00045DD5"/>
    <w:rsid w:val="000516D9"/>
    <w:rsid w:val="00060044"/>
    <w:rsid w:val="0006774B"/>
    <w:rsid w:val="00082B81"/>
    <w:rsid w:val="00082C46"/>
    <w:rsid w:val="00090C3D"/>
    <w:rsid w:val="00093BAF"/>
    <w:rsid w:val="00096469"/>
    <w:rsid w:val="00097118"/>
    <w:rsid w:val="000A4BC3"/>
    <w:rsid w:val="000B0AC2"/>
    <w:rsid w:val="000B4DF9"/>
    <w:rsid w:val="000C35C2"/>
    <w:rsid w:val="000C3A52"/>
    <w:rsid w:val="000C53DB"/>
    <w:rsid w:val="000C5E9B"/>
    <w:rsid w:val="000D4DBC"/>
    <w:rsid w:val="000D6BBB"/>
    <w:rsid w:val="000D7562"/>
    <w:rsid w:val="000E556D"/>
    <w:rsid w:val="000E5863"/>
    <w:rsid w:val="000F065C"/>
    <w:rsid w:val="000F32F2"/>
    <w:rsid w:val="00101085"/>
    <w:rsid w:val="00101FE6"/>
    <w:rsid w:val="001037F4"/>
    <w:rsid w:val="001056DF"/>
    <w:rsid w:val="00117B5E"/>
    <w:rsid w:val="00120962"/>
    <w:rsid w:val="00122AC9"/>
    <w:rsid w:val="00123ED2"/>
    <w:rsid w:val="00125068"/>
    <w:rsid w:val="00125886"/>
    <w:rsid w:val="00134918"/>
    <w:rsid w:val="001460B1"/>
    <w:rsid w:val="001510A2"/>
    <w:rsid w:val="00155ABF"/>
    <w:rsid w:val="0017102C"/>
    <w:rsid w:val="001719E3"/>
    <w:rsid w:val="00174895"/>
    <w:rsid w:val="0019535F"/>
    <w:rsid w:val="001A057A"/>
    <w:rsid w:val="001A39E2"/>
    <w:rsid w:val="001A6AF1"/>
    <w:rsid w:val="001B027C"/>
    <w:rsid w:val="001B288D"/>
    <w:rsid w:val="001B2E05"/>
    <w:rsid w:val="001B3134"/>
    <w:rsid w:val="001B34B9"/>
    <w:rsid w:val="001B4B9A"/>
    <w:rsid w:val="001C33B8"/>
    <w:rsid w:val="001C532F"/>
    <w:rsid w:val="001D4874"/>
    <w:rsid w:val="001E2CE7"/>
    <w:rsid w:val="001E53BF"/>
    <w:rsid w:val="001F7D63"/>
    <w:rsid w:val="002108FF"/>
    <w:rsid w:val="00212161"/>
    <w:rsid w:val="00214B25"/>
    <w:rsid w:val="002158EF"/>
    <w:rsid w:val="00223E62"/>
    <w:rsid w:val="00225BFD"/>
    <w:rsid w:val="0022781D"/>
    <w:rsid w:val="00233A4D"/>
    <w:rsid w:val="00235121"/>
    <w:rsid w:val="00245FD1"/>
    <w:rsid w:val="00252D42"/>
    <w:rsid w:val="00273B85"/>
    <w:rsid w:val="00274F08"/>
    <w:rsid w:val="002978B9"/>
    <w:rsid w:val="002A178A"/>
    <w:rsid w:val="002A5310"/>
    <w:rsid w:val="002A5860"/>
    <w:rsid w:val="002A591B"/>
    <w:rsid w:val="002B0D71"/>
    <w:rsid w:val="002B3FC5"/>
    <w:rsid w:val="002B57B8"/>
    <w:rsid w:val="002C1BB3"/>
    <w:rsid w:val="002C36F9"/>
    <w:rsid w:val="002C57B6"/>
    <w:rsid w:val="002D2AD4"/>
    <w:rsid w:val="002D69D5"/>
    <w:rsid w:val="002F01F3"/>
    <w:rsid w:val="002F0EB9"/>
    <w:rsid w:val="002F53A9"/>
    <w:rsid w:val="00301D18"/>
    <w:rsid w:val="00311BD6"/>
    <w:rsid w:val="00314E36"/>
    <w:rsid w:val="00317395"/>
    <w:rsid w:val="003220C1"/>
    <w:rsid w:val="00323A4D"/>
    <w:rsid w:val="00336BC1"/>
    <w:rsid w:val="00336E7A"/>
    <w:rsid w:val="00345AB3"/>
    <w:rsid w:val="0035524C"/>
    <w:rsid w:val="0035668C"/>
    <w:rsid w:val="00356D7B"/>
    <w:rsid w:val="00357781"/>
    <w:rsid w:val="00357893"/>
    <w:rsid w:val="00360039"/>
    <w:rsid w:val="003670C1"/>
    <w:rsid w:val="0036785D"/>
    <w:rsid w:val="00370471"/>
    <w:rsid w:val="00372848"/>
    <w:rsid w:val="00372898"/>
    <w:rsid w:val="00382BEF"/>
    <w:rsid w:val="003B08C5"/>
    <w:rsid w:val="003B1503"/>
    <w:rsid w:val="003B3D64"/>
    <w:rsid w:val="003C085C"/>
    <w:rsid w:val="003C5133"/>
    <w:rsid w:val="003D0B50"/>
    <w:rsid w:val="003D0DA5"/>
    <w:rsid w:val="003D1177"/>
    <w:rsid w:val="003D336C"/>
    <w:rsid w:val="003F55A4"/>
    <w:rsid w:val="00401B53"/>
    <w:rsid w:val="00402FCA"/>
    <w:rsid w:val="00410159"/>
    <w:rsid w:val="00411FF2"/>
    <w:rsid w:val="00412673"/>
    <w:rsid w:val="0041276B"/>
    <w:rsid w:val="004176CA"/>
    <w:rsid w:val="00426BAB"/>
    <w:rsid w:val="0043031D"/>
    <w:rsid w:val="00432C59"/>
    <w:rsid w:val="00437690"/>
    <w:rsid w:val="00444131"/>
    <w:rsid w:val="00447887"/>
    <w:rsid w:val="00453A2A"/>
    <w:rsid w:val="0046757C"/>
    <w:rsid w:val="00480D17"/>
    <w:rsid w:val="00482278"/>
    <w:rsid w:val="00486061"/>
    <w:rsid w:val="00497B40"/>
    <w:rsid w:val="004A04A5"/>
    <w:rsid w:val="004B3B0B"/>
    <w:rsid w:val="004C15A0"/>
    <w:rsid w:val="004D553A"/>
    <w:rsid w:val="004D6F26"/>
    <w:rsid w:val="004E50C1"/>
    <w:rsid w:val="00522069"/>
    <w:rsid w:val="0052410E"/>
    <w:rsid w:val="00530293"/>
    <w:rsid w:val="00530B24"/>
    <w:rsid w:val="00530BDB"/>
    <w:rsid w:val="00541D5C"/>
    <w:rsid w:val="0055295C"/>
    <w:rsid w:val="005600F6"/>
    <w:rsid w:val="00560D3A"/>
    <w:rsid w:val="00560F1F"/>
    <w:rsid w:val="00567216"/>
    <w:rsid w:val="00570744"/>
    <w:rsid w:val="00574BB3"/>
    <w:rsid w:val="00575BFC"/>
    <w:rsid w:val="00576BCC"/>
    <w:rsid w:val="005A22E2"/>
    <w:rsid w:val="005B030B"/>
    <w:rsid w:val="005B2391"/>
    <w:rsid w:val="005C3776"/>
    <w:rsid w:val="005D2A41"/>
    <w:rsid w:val="005D7663"/>
    <w:rsid w:val="005E35DE"/>
    <w:rsid w:val="005F1659"/>
    <w:rsid w:val="005F4E83"/>
    <w:rsid w:val="00601BA1"/>
    <w:rsid w:val="00603548"/>
    <w:rsid w:val="00607304"/>
    <w:rsid w:val="006216E0"/>
    <w:rsid w:val="006223AA"/>
    <w:rsid w:val="00622D75"/>
    <w:rsid w:val="00632475"/>
    <w:rsid w:val="006371B2"/>
    <w:rsid w:val="00644D9C"/>
    <w:rsid w:val="00646E11"/>
    <w:rsid w:val="006475E4"/>
    <w:rsid w:val="00654C0A"/>
    <w:rsid w:val="00656E5B"/>
    <w:rsid w:val="006633C7"/>
    <w:rsid w:val="00663F04"/>
    <w:rsid w:val="00670227"/>
    <w:rsid w:val="00673B46"/>
    <w:rsid w:val="006814BD"/>
    <w:rsid w:val="00685DF0"/>
    <w:rsid w:val="0069133F"/>
    <w:rsid w:val="00691E45"/>
    <w:rsid w:val="006A5833"/>
    <w:rsid w:val="006B0E87"/>
    <w:rsid w:val="006B340E"/>
    <w:rsid w:val="006B461D"/>
    <w:rsid w:val="006B6218"/>
    <w:rsid w:val="006C07BE"/>
    <w:rsid w:val="006C108B"/>
    <w:rsid w:val="006D608A"/>
    <w:rsid w:val="006D6AFE"/>
    <w:rsid w:val="006E0A2C"/>
    <w:rsid w:val="006F142F"/>
    <w:rsid w:val="007016F4"/>
    <w:rsid w:val="00703993"/>
    <w:rsid w:val="00707CD5"/>
    <w:rsid w:val="0071300D"/>
    <w:rsid w:val="007319F5"/>
    <w:rsid w:val="00731C79"/>
    <w:rsid w:val="00733248"/>
    <w:rsid w:val="0073380E"/>
    <w:rsid w:val="00733F18"/>
    <w:rsid w:val="00740A84"/>
    <w:rsid w:val="00741BB2"/>
    <w:rsid w:val="00743B79"/>
    <w:rsid w:val="00750915"/>
    <w:rsid w:val="007523BC"/>
    <w:rsid w:val="00752620"/>
    <w:rsid w:val="00752C48"/>
    <w:rsid w:val="00760C27"/>
    <w:rsid w:val="00763CD4"/>
    <w:rsid w:val="00786413"/>
    <w:rsid w:val="00792B2B"/>
    <w:rsid w:val="00793580"/>
    <w:rsid w:val="007A05FB"/>
    <w:rsid w:val="007A2488"/>
    <w:rsid w:val="007A6083"/>
    <w:rsid w:val="007B47CD"/>
    <w:rsid w:val="007B5260"/>
    <w:rsid w:val="007C24E7"/>
    <w:rsid w:val="007C2813"/>
    <w:rsid w:val="007D1402"/>
    <w:rsid w:val="007D222A"/>
    <w:rsid w:val="007D5761"/>
    <w:rsid w:val="007E292B"/>
    <w:rsid w:val="007E4DB9"/>
    <w:rsid w:val="007E5CEC"/>
    <w:rsid w:val="007F5D6E"/>
    <w:rsid w:val="007F5E64"/>
    <w:rsid w:val="007F7001"/>
    <w:rsid w:val="00800FA0"/>
    <w:rsid w:val="00803DC7"/>
    <w:rsid w:val="00805DA7"/>
    <w:rsid w:val="008101D5"/>
    <w:rsid w:val="00812370"/>
    <w:rsid w:val="00817A8B"/>
    <w:rsid w:val="008219A1"/>
    <w:rsid w:val="0082411A"/>
    <w:rsid w:val="00830EEB"/>
    <w:rsid w:val="008364C7"/>
    <w:rsid w:val="00841628"/>
    <w:rsid w:val="00846160"/>
    <w:rsid w:val="008467B9"/>
    <w:rsid w:val="00846C09"/>
    <w:rsid w:val="00850296"/>
    <w:rsid w:val="00851B24"/>
    <w:rsid w:val="00852794"/>
    <w:rsid w:val="00852D15"/>
    <w:rsid w:val="00856D58"/>
    <w:rsid w:val="00862A44"/>
    <w:rsid w:val="00866424"/>
    <w:rsid w:val="00867CE8"/>
    <w:rsid w:val="00874931"/>
    <w:rsid w:val="00877BD2"/>
    <w:rsid w:val="00881217"/>
    <w:rsid w:val="0088431A"/>
    <w:rsid w:val="00886491"/>
    <w:rsid w:val="00896D45"/>
    <w:rsid w:val="008A060A"/>
    <w:rsid w:val="008A4959"/>
    <w:rsid w:val="008A6B74"/>
    <w:rsid w:val="008B55AB"/>
    <w:rsid w:val="008B6C00"/>
    <w:rsid w:val="008B7927"/>
    <w:rsid w:val="008C0031"/>
    <w:rsid w:val="008C1110"/>
    <w:rsid w:val="008D1E0B"/>
    <w:rsid w:val="008F0CC6"/>
    <w:rsid w:val="008F789E"/>
    <w:rsid w:val="009003C6"/>
    <w:rsid w:val="00905771"/>
    <w:rsid w:val="00920796"/>
    <w:rsid w:val="0092775F"/>
    <w:rsid w:val="00931A2F"/>
    <w:rsid w:val="00932DD9"/>
    <w:rsid w:val="0093302D"/>
    <w:rsid w:val="009434D7"/>
    <w:rsid w:val="0095065F"/>
    <w:rsid w:val="00953A46"/>
    <w:rsid w:val="00962E3C"/>
    <w:rsid w:val="009646BB"/>
    <w:rsid w:val="00967473"/>
    <w:rsid w:val="00973090"/>
    <w:rsid w:val="00995EEC"/>
    <w:rsid w:val="00996CB3"/>
    <w:rsid w:val="009A3912"/>
    <w:rsid w:val="009A45FB"/>
    <w:rsid w:val="009B63A8"/>
    <w:rsid w:val="009D08CE"/>
    <w:rsid w:val="009D26D8"/>
    <w:rsid w:val="009E1C49"/>
    <w:rsid w:val="009E2152"/>
    <w:rsid w:val="009E4974"/>
    <w:rsid w:val="009E5FC7"/>
    <w:rsid w:val="009F06C3"/>
    <w:rsid w:val="009F5267"/>
    <w:rsid w:val="00A0501D"/>
    <w:rsid w:val="00A05C2F"/>
    <w:rsid w:val="00A14028"/>
    <w:rsid w:val="00A204C9"/>
    <w:rsid w:val="00A23742"/>
    <w:rsid w:val="00A24AB2"/>
    <w:rsid w:val="00A25758"/>
    <w:rsid w:val="00A31AF5"/>
    <w:rsid w:val="00A3247B"/>
    <w:rsid w:val="00A51243"/>
    <w:rsid w:val="00A55C78"/>
    <w:rsid w:val="00A64055"/>
    <w:rsid w:val="00A64189"/>
    <w:rsid w:val="00A64DE3"/>
    <w:rsid w:val="00A70978"/>
    <w:rsid w:val="00A72CF3"/>
    <w:rsid w:val="00A8023C"/>
    <w:rsid w:val="00A81AEA"/>
    <w:rsid w:val="00A82A45"/>
    <w:rsid w:val="00A845A9"/>
    <w:rsid w:val="00A86958"/>
    <w:rsid w:val="00A87CDA"/>
    <w:rsid w:val="00A900A1"/>
    <w:rsid w:val="00A9340A"/>
    <w:rsid w:val="00AA0D2B"/>
    <w:rsid w:val="00AA19DC"/>
    <w:rsid w:val="00AA2125"/>
    <w:rsid w:val="00AA2696"/>
    <w:rsid w:val="00AA5651"/>
    <w:rsid w:val="00AA5848"/>
    <w:rsid w:val="00AA7750"/>
    <w:rsid w:val="00AB2D49"/>
    <w:rsid w:val="00AC68E7"/>
    <w:rsid w:val="00AD65F1"/>
    <w:rsid w:val="00AE064D"/>
    <w:rsid w:val="00AE50E6"/>
    <w:rsid w:val="00AE5707"/>
    <w:rsid w:val="00AF056B"/>
    <w:rsid w:val="00AF16F4"/>
    <w:rsid w:val="00AF3AB7"/>
    <w:rsid w:val="00AF7915"/>
    <w:rsid w:val="00B01EC0"/>
    <w:rsid w:val="00B02B87"/>
    <w:rsid w:val="00B049B1"/>
    <w:rsid w:val="00B04BBC"/>
    <w:rsid w:val="00B165A0"/>
    <w:rsid w:val="00B239BA"/>
    <w:rsid w:val="00B32E24"/>
    <w:rsid w:val="00B35B3E"/>
    <w:rsid w:val="00B468BB"/>
    <w:rsid w:val="00B477BF"/>
    <w:rsid w:val="00B55ED4"/>
    <w:rsid w:val="00B65B3B"/>
    <w:rsid w:val="00B665F8"/>
    <w:rsid w:val="00B7626C"/>
    <w:rsid w:val="00B816B5"/>
    <w:rsid w:val="00B81F17"/>
    <w:rsid w:val="00BB2D58"/>
    <w:rsid w:val="00BB589E"/>
    <w:rsid w:val="00BB5A14"/>
    <w:rsid w:val="00BD017F"/>
    <w:rsid w:val="00BD5B6F"/>
    <w:rsid w:val="00BE3253"/>
    <w:rsid w:val="00BE65C4"/>
    <w:rsid w:val="00BF44F4"/>
    <w:rsid w:val="00C0300A"/>
    <w:rsid w:val="00C10953"/>
    <w:rsid w:val="00C16F51"/>
    <w:rsid w:val="00C22D17"/>
    <w:rsid w:val="00C30052"/>
    <w:rsid w:val="00C33947"/>
    <w:rsid w:val="00C43B4A"/>
    <w:rsid w:val="00C46011"/>
    <w:rsid w:val="00C644B5"/>
    <w:rsid w:val="00C64FA5"/>
    <w:rsid w:val="00C65E5A"/>
    <w:rsid w:val="00C758F2"/>
    <w:rsid w:val="00C75E74"/>
    <w:rsid w:val="00C77F37"/>
    <w:rsid w:val="00C84A12"/>
    <w:rsid w:val="00C86BBD"/>
    <w:rsid w:val="00C94D30"/>
    <w:rsid w:val="00C970D3"/>
    <w:rsid w:val="00CA6780"/>
    <w:rsid w:val="00CB1882"/>
    <w:rsid w:val="00CB1FEA"/>
    <w:rsid w:val="00CD1EDD"/>
    <w:rsid w:val="00CD3E1F"/>
    <w:rsid w:val="00CE7B76"/>
    <w:rsid w:val="00CF3DC5"/>
    <w:rsid w:val="00CF774C"/>
    <w:rsid w:val="00D017E2"/>
    <w:rsid w:val="00D16D97"/>
    <w:rsid w:val="00D20AF7"/>
    <w:rsid w:val="00D27F42"/>
    <w:rsid w:val="00D34250"/>
    <w:rsid w:val="00D42CA6"/>
    <w:rsid w:val="00D50867"/>
    <w:rsid w:val="00D55007"/>
    <w:rsid w:val="00D7111A"/>
    <w:rsid w:val="00D75E72"/>
    <w:rsid w:val="00D84713"/>
    <w:rsid w:val="00DB4EB0"/>
    <w:rsid w:val="00DB6462"/>
    <w:rsid w:val="00DB680D"/>
    <w:rsid w:val="00DD4B82"/>
    <w:rsid w:val="00E03AAE"/>
    <w:rsid w:val="00E1556F"/>
    <w:rsid w:val="00E15D48"/>
    <w:rsid w:val="00E1638F"/>
    <w:rsid w:val="00E16427"/>
    <w:rsid w:val="00E32C48"/>
    <w:rsid w:val="00E3419E"/>
    <w:rsid w:val="00E373FF"/>
    <w:rsid w:val="00E40618"/>
    <w:rsid w:val="00E47B1A"/>
    <w:rsid w:val="00E511FB"/>
    <w:rsid w:val="00E535D5"/>
    <w:rsid w:val="00E53CF9"/>
    <w:rsid w:val="00E55264"/>
    <w:rsid w:val="00E60340"/>
    <w:rsid w:val="00E610A4"/>
    <w:rsid w:val="00E631B1"/>
    <w:rsid w:val="00E63946"/>
    <w:rsid w:val="00E645A5"/>
    <w:rsid w:val="00E7103E"/>
    <w:rsid w:val="00E72941"/>
    <w:rsid w:val="00E7464E"/>
    <w:rsid w:val="00E7772F"/>
    <w:rsid w:val="00E85240"/>
    <w:rsid w:val="00EA4E33"/>
    <w:rsid w:val="00EA5290"/>
    <w:rsid w:val="00EA719C"/>
    <w:rsid w:val="00EA7E8B"/>
    <w:rsid w:val="00EB248F"/>
    <w:rsid w:val="00EB38C3"/>
    <w:rsid w:val="00EB417D"/>
    <w:rsid w:val="00EB5F93"/>
    <w:rsid w:val="00EC0548"/>
    <w:rsid w:val="00EC0568"/>
    <w:rsid w:val="00EC1635"/>
    <w:rsid w:val="00EC34D3"/>
    <w:rsid w:val="00EC3D6B"/>
    <w:rsid w:val="00EC6ACC"/>
    <w:rsid w:val="00EC7C59"/>
    <w:rsid w:val="00EE721A"/>
    <w:rsid w:val="00EE723E"/>
    <w:rsid w:val="00EE7591"/>
    <w:rsid w:val="00EF3DE1"/>
    <w:rsid w:val="00EF4081"/>
    <w:rsid w:val="00EF7F15"/>
    <w:rsid w:val="00F00E77"/>
    <w:rsid w:val="00F0272E"/>
    <w:rsid w:val="00F057A4"/>
    <w:rsid w:val="00F1092C"/>
    <w:rsid w:val="00F12A82"/>
    <w:rsid w:val="00F2438B"/>
    <w:rsid w:val="00F41931"/>
    <w:rsid w:val="00F45F3F"/>
    <w:rsid w:val="00F47505"/>
    <w:rsid w:val="00F722A3"/>
    <w:rsid w:val="00F73739"/>
    <w:rsid w:val="00F73D0D"/>
    <w:rsid w:val="00F81C33"/>
    <w:rsid w:val="00F82DC1"/>
    <w:rsid w:val="00F923C2"/>
    <w:rsid w:val="00F9546B"/>
    <w:rsid w:val="00F97613"/>
    <w:rsid w:val="00FA3B90"/>
    <w:rsid w:val="00FA756B"/>
    <w:rsid w:val="00FB03E6"/>
    <w:rsid w:val="00FB390D"/>
    <w:rsid w:val="00FB5DEA"/>
    <w:rsid w:val="00FB76C8"/>
    <w:rsid w:val="00FC4C8F"/>
    <w:rsid w:val="00FC5E22"/>
    <w:rsid w:val="00FD0E78"/>
    <w:rsid w:val="00FD34FC"/>
    <w:rsid w:val="00FE47EB"/>
    <w:rsid w:val="00FF0966"/>
    <w:rsid w:val="19F1D60B"/>
    <w:rsid w:val="1CC0B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F057A4"/>
    <w:rPr>
      <w:rFonts w:ascii="TradeGothic" w:hAnsi="TradeGothic"/>
      <w:sz w:val="22"/>
      <w:lang w:eastAsia="en-US"/>
    </w:rPr>
  </w:style>
  <w:style w:type="paragraph" w:customStyle="1" w:styleId="paragraph">
    <w:name w:val="paragraph"/>
    <w:basedOn w:val="Normal"/>
    <w:rsid w:val="00C77F3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C77F37"/>
  </w:style>
  <w:style w:type="character" w:customStyle="1" w:styleId="eop">
    <w:name w:val="eop"/>
    <w:basedOn w:val="DefaultParagraphFont"/>
    <w:rsid w:val="00C77F37"/>
  </w:style>
  <w:style w:type="character" w:styleId="CommentReference">
    <w:name w:val="annotation reference"/>
    <w:basedOn w:val="DefaultParagraphFont"/>
    <w:semiHidden/>
    <w:unhideWhenUsed/>
    <w:rsid w:val="00372848"/>
    <w:rPr>
      <w:sz w:val="16"/>
      <w:szCs w:val="16"/>
    </w:rPr>
  </w:style>
  <w:style w:type="paragraph" w:styleId="CommentText">
    <w:name w:val="annotation text"/>
    <w:basedOn w:val="Normal"/>
    <w:link w:val="CommentTextChar"/>
    <w:unhideWhenUsed/>
    <w:rsid w:val="00372848"/>
    <w:rPr>
      <w:sz w:val="20"/>
    </w:rPr>
  </w:style>
  <w:style w:type="character" w:customStyle="1" w:styleId="CommentTextChar">
    <w:name w:val="Comment Text Char"/>
    <w:basedOn w:val="DefaultParagraphFont"/>
    <w:link w:val="CommentText"/>
    <w:rsid w:val="00372848"/>
    <w:rPr>
      <w:rFonts w:ascii="TradeGothic" w:hAnsi="TradeGothic"/>
      <w:lang w:eastAsia="en-US"/>
    </w:rPr>
  </w:style>
  <w:style w:type="paragraph" w:styleId="CommentSubject">
    <w:name w:val="annotation subject"/>
    <w:basedOn w:val="CommentText"/>
    <w:next w:val="CommentText"/>
    <w:link w:val="CommentSubjectChar"/>
    <w:semiHidden/>
    <w:unhideWhenUsed/>
    <w:rsid w:val="00372848"/>
    <w:rPr>
      <w:b/>
      <w:bCs/>
    </w:rPr>
  </w:style>
  <w:style w:type="character" w:customStyle="1" w:styleId="CommentSubjectChar">
    <w:name w:val="Comment Subject Char"/>
    <w:basedOn w:val="CommentTextChar"/>
    <w:link w:val="CommentSubject"/>
    <w:semiHidden/>
    <w:rsid w:val="00372848"/>
    <w:rPr>
      <w:rFonts w:ascii="TradeGothic" w:hAnsi="TradeGothic"/>
      <w:b/>
      <w:bCs/>
      <w:lang w:eastAsia="en-US"/>
    </w:rPr>
  </w:style>
  <w:style w:type="paragraph" w:customStyle="1" w:styleId="MillerTableTitle">
    <w:name w:val="Miller Table Title"/>
    <w:basedOn w:val="Normal"/>
    <w:uiPriority w:val="1"/>
    <w:qFormat/>
    <w:rsid w:val="00632475"/>
    <w:pPr>
      <w:spacing w:after="120" w:line="259" w:lineRule="auto"/>
    </w:pPr>
    <w:rPr>
      <w:rFonts w:ascii="Arial" w:eastAsiaTheme="majorEastAsia" w:hAnsi="Arial" w:cstheme="majorBidi"/>
      <w:b/>
      <w:bCs/>
      <w:kern w:val="2"/>
      <w:sz w:val="24"/>
      <w:szCs w:val="24"/>
      <w14:ligatures w14:val="standardContextu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88431A"/>
    <w:rPr>
      <w:rFonts w:ascii="TradeGothic" w:hAnsi="TradeGothic"/>
      <w:sz w:val="22"/>
      <w:lang w:eastAsia="en-US"/>
    </w:rPr>
  </w:style>
  <w:style w:type="character" w:styleId="UnresolvedMention">
    <w:name w:val="Unresolved Mention"/>
    <w:basedOn w:val="DefaultParagraphFont"/>
    <w:uiPriority w:val="99"/>
    <w:semiHidden/>
    <w:unhideWhenUsed/>
    <w:rsid w:val="009E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5594">
      <w:bodyDiv w:val="1"/>
      <w:marLeft w:val="0"/>
      <w:marRight w:val="0"/>
      <w:marTop w:val="0"/>
      <w:marBottom w:val="0"/>
      <w:divBdr>
        <w:top w:val="none" w:sz="0" w:space="0" w:color="auto"/>
        <w:left w:val="none" w:sz="0" w:space="0" w:color="auto"/>
        <w:bottom w:val="none" w:sz="0" w:space="0" w:color="auto"/>
        <w:right w:val="none" w:sz="0" w:space="0" w:color="auto"/>
      </w:divBdr>
    </w:div>
    <w:div w:id="386881603">
      <w:bodyDiv w:val="1"/>
      <w:marLeft w:val="0"/>
      <w:marRight w:val="0"/>
      <w:marTop w:val="0"/>
      <w:marBottom w:val="0"/>
      <w:divBdr>
        <w:top w:val="none" w:sz="0" w:space="0" w:color="auto"/>
        <w:left w:val="none" w:sz="0" w:space="0" w:color="auto"/>
        <w:bottom w:val="none" w:sz="0" w:space="0" w:color="auto"/>
        <w:right w:val="none" w:sz="0" w:space="0" w:color="auto"/>
      </w:divBdr>
    </w:div>
    <w:div w:id="420564851">
      <w:bodyDiv w:val="1"/>
      <w:marLeft w:val="0"/>
      <w:marRight w:val="0"/>
      <w:marTop w:val="0"/>
      <w:marBottom w:val="0"/>
      <w:divBdr>
        <w:top w:val="none" w:sz="0" w:space="0" w:color="auto"/>
        <w:left w:val="none" w:sz="0" w:space="0" w:color="auto"/>
        <w:bottom w:val="none" w:sz="0" w:space="0" w:color="auto"/>
        <w:right w:val="none" w:sz="0" w:space="0" w:color="auto"/>
      </w:divBdr>
    </w:div>
    <w:div w:id="601962848">
      <w:bodyDiv w:val="1"/>
      <w:marLeft w:val="0"/>
      <w:marRight w:val="0"/>
      <w:marTop w:val="0"/>
      <w:marBottom w:val="0"/>
      <w:divBdr>
        <w:top w:val="none" w:sz="0" w:space="0" w:color="auto"/>
        <w:left w:val="none" w:sz="0" w:space="0" w:color="auto"/>
        <w:bottom w:val="none" w:sz="0" w:space="0" w:color="auto"/>
        <w:right w:val="none" w:sz="0" w:space="0" w:color="auto"/>
      </w:divBdr>
    </w:div>
    <w:div w:id="604655930">
      <w:bodyDiv w:val="1"/>
      <w:marLeft w:val="0"/>
      <w:marRight w:val="0"/>
      <w:marTop w:val="0"/>
      <w:marBottom w:val="0"/>
      <w:divBdr>
        <w:top w:val="none" w:sz="0" w:space="0" w:color="auto"/>
        <w:left w:val="none" w:sz="0" w:space="0" w:color="auto"/>
        <w:bottom w:val="none" w:sz="0" w:space="0" w:color="auto"/>
        <w:right w:val="none" w:sz="0" w:space="0" w:color="auto"/>
      </w:divBdr>
    </w:div>
    <w:div w:id="800610723">
      <w:bodyDiv w:val="1"/>
      <w:marLeft w:val="0"/>
      <w:marRight w:val="0"/>
      <w:marTop w:val="0"/>
      <w:marBottom w:val="0"/>
      <w:divBdr>
        <w:top w:val="none" w:sz="0" w:space="0" w:color="auto"/>
        <w:left w:val="none" w:sz="0" w:space="0" w:color="auto"/>
        <w:bottom w:val="none" w:sz="0" w:space="0" w:color="auto"/>
        <w:right w:val="none" w:sz="0" w:space="0" w:color="auto"/>
      </w:divBdr>
      <w:divsChild>
        <w:div w:id="88039904">
          <w:marLeft w:val="0"/>
          <w:marRight w:val="0"/>
          <w:marTop w:val="0"/>
          <w:marBottom w:val="0"/>
          <w:divBdr>
            <w:top w:val="none" w:sz="0" w:space="0" w:color="auto"/>
            <w:left w:val="none" w:sz="0" w:space="0" w:color="auto"/>
            <w:bottom w:val="none" w:sz="0" w:space="0" w:color="auto"/>
            <w:right w:val="none" w:sz="0" w:space="0" w:color="auto"/>
          </w:divBdr>
        </w:div>
        <w:div w:id="2082289843">
          <w:marLeft w:val="0"/>
          <w:marRight w:val="0"/>
          <w:marTop w:val="0"/>
          <w:marBottom w:val="0"/>
          <w:divBdr>
            <w:top w:val="none" w:sz="0" w:space="0" w:color="auto"/>
            <w:left w:val="none" w:sz="0" w:space="0" w:color="auto"/>
            <w:bottom w:val="none" w:sz="0" w:space="0" w:color="auto"/>
            <w:right w:val="none" w:sz="0" w:space="0" w:color="auto"/>
          </w:divBdr>
        </w:div>
        <w:div w:id="1421294973">
          <w:marLeft w:val="0"/>
          <w:marRight w:val="0"/>
          <w:marTop w:val="0"/>
          <w:marBottom w:val="0"/>
          <w:divBdr>
            <w:top w:val="none" w:sz="0" w:space="0" w:color="auto"/>
            <w:left w:val="none" w:sz="0" w:space="0" w:color="auto"/>
            <w:bottom w:val="none" w:sz="0" w:space="0" w:color="auto"/>
            <w:right w:val="none" w:sz="0" w:space="0" w:color="auto"/>
          </w:divBdr>
        </w:div>
        <w:div w:id="30110292">
          <w:marLeft w:val="0"/>
          <w:marRight w:val="0"/>
          <w:marTop w:val="0"/>
          <w:marBottom w:val="0"/>
          <w:divBdr>
            <w:top w:val="none" w:sz="0" w:space="0" w:color="auto"/>
            <w:left w:val="none" w:sz="0" w:space="0" w:color="auto"/>
            <w:bottom w:val="none" w:sz="0" w:space="0" w:color="auto"/>
            <w:right w:val="none" w:sz="0" w:space="0" w:color="auto"/>
          </w:divBdr>
        </w:div>
        <w:div w:id="649019582">
          <w:marLeft w:val="0"/>
          <w:marRight w:val="0"/>
          <w:marTop w:val="0"/>
          <w:marBottom w:val="0"/>
          <w:divBdr>
            <w:top w:val="none" w:sz="0" w:space="0" w:color="auto"/>
            <w:left w:val="none" w:sz="0" w:space="0" w:color="auto"/>
            <w:bottom w:val="none" w:sz="0" w:space="0" w:color="auto"/>
            <w:right w:val="none" w:sz="0" w:space="0" w:color="auto"/>
          </w:divBdr>
        </w:div>
        <w:div w:id="1194928884">
          <w:marLeft w:val="0"/>
          <w:marRight w:val="0"/>
          <w:marTop w:val="0"/>
          <w:marBottom w:val="0"/>
          <w:divBdr>
            <w:top w:val="none" w:sz="0" w:space="0" w:color="auto"/>
            <w:left w:val="none" w:sz="0" w:space="0" w:color="auto"/>
            <w:bottom w:val="none" w:sz="0" w:space="0" w:color="auto"/>
            <w:right w:val="none" w:sz="0" w:space="0" w:color="auto"/>
          </w:divBdr>
        </w:div>
        <w:div w:id="1772164841">
          <w:marLeft w:val="0"/>
          <w:marRight w:val="0"/>
          <w:marTop w:val="0"/>
          <w:marBottom w:val="0"/>
          <w:divBdr>
            <w:top w:val="none" w:sz="0" w:space="0" w:color="auto"/>
            <w:left w:val="none" w:sz="0" w:space="0" w:color="auto"/>
            <w:bottom w:val="none" w:sz="0" w:space="0" w:color="auto"/>
            <w:right w:val="none" w:sz="0" w:space="0" w:color="auto"/>
          </w:divBdr>
        </w:div>
        <w:div w:id="1776242029">
          <w:marLeft w:val="0"/>
          <w:marRight w:val="0"/>
          <w:marTop w:val="0"/>
          <w:marBottom w:val="0"/>
          <w:divBdr>
            <w:top w:val="none" w:sz="0" w:space="0" w:color="auto"/>
            <w:left w:val="none" w:sz="0" w:space="0" w:color="auto"/>
            <w:bottom w:val="none" w:sz="0" w:space="0" w:color="auto"/>
            <w:right w:val="none" w:sz="0" w:space="0" w:color="auto"/>
          </w:divBdr>
        </w:div>
        <w:div w:id="2092191105">
          <w:marLeft w:val="0"/>
          <w:marRight w:val="0"/>
          <w:marTop w:val="0"/>
          <w:marBottom w:val="0"/>
          <w:divBdr>
            <w:top w:val="none" w:sz="0" w:space="0" w:color="auto"/>
            <w:left w:val="none" w:sz="0" w:space="0" w:color="auto"/>
            <w:bottom w:val="none" w:sz="0" w:space="0" w:color="auto"/>
            <w:right w:val="none" w:sz="0" w:space="0" w:color="auto"/>
          </w:divBdr>
        </w:div>
        <w:div w:id="1634796836">
          <w:marLeft w:val="0"/>
          <w:marRight w:val="0"/>
          <w:marTop w:val="0"/>
          <w:marBottom w:val="0"/>
          <w:divBdr>
            <w:top w:val="none" w:sz="0" w:space="0" w:color="auto"/>
            <w:left w:val="none" w:sz="0" w:space="0" w:color="auto"/>
            <w:bottom w:val="none" w:sz="0" w:space="0" w:color="auto"/>
            <w:right w:val="none" w:sz="0" w:space="0" w:color="auto"/>
          </w:divBdr>
        </w:div>
        <w:div w:id="1297182014">
          <w:marLeft w:val="0"/>
          <w:marRight w:val="0"/>
          <w:marTop w:val="0"/>
          <w:marBottom w:val="0"/>
          <w:divBdr>
            <w:top w:val="none" w:sz="0" w:space="0" w:color="auto"/>
            <w:left w:val="none" w:sz="0" w:space="0" w:color="auto"/>
            <w:bottom w:val="none" w:sz="0" w:space="0" w:color="auto"/>
            <w:right w:val="none" w:sz="0" w:space="0" w:color="auto"/>
          </w:divBdr>
        </w:div>
        <w:div w:id="468590770">
          <w:marLeft w:val="0"/>
          <w:marRight w:val="0"/>
          <w:marTop w:val="0"/>
          <w:marBottom w:val="0"/>
          <w:divBdr>
            <w:top w:val="none" w:sz="0" w:space="0" w:color="auto"/>
            <w:left w:val="none" w:sz="0" w:space="0" w:color="auto"/>
            <w:bottom w:val="none" w:sz="0" w:space="0" w:color="auto"/>
            <w:right w:val="none" w:sz="0" w:space="0" w:color="auto"/>
          </w:divBdr>
        </w:div>
        <w:div w:id="1714384811">
          <w:marLeft w:val="0"/>
          <w:marRight w:val="0"/>
          <w:marTop w:val="0"/>
          <w:marBottom w:val="0"/>
          <w:divBdr>
            <w:top w:val="none" w:sz="0" w:space="0" w:color="auto"/>
            <w:left w:val="none" w:sz="0" w:space="0" w:color="auto"/>
            <w:bottom w:val="none" w:sz="0" w:space="0" w:color="auto"/>
            <w:right w:val="none" w:sz="0" w:space="0" w:color="auto"/>
          </w:divBdr>
        </w:div>
        <w:div w:id="494610659">
          <w:marLeft w:val="0"/>
          <w:marRight w:val="0"/>
          <w:marTop w:val="0"/>
          <w:marBottom w:val="0"/>
          <w:divBdr>
            <w:top w:val="none" w:sz="0" w:space="0" w:color="auto"/>
            <w:left w:val="none" w:sz="0" w:space="0" w:color="auto"/>
            <w:bottom w:val="none" w:sz="0" w:space="0" w:color="auto"/>
            <w:right w:val="none" w:sz="0" w:space="0" w:color="auto"/>
          </w:divBdr>
        </w:div>
        <w:div w:id="705524097">
          <w:marLeft w:val="0"/>
          <w:marRight w:val="0"/>
          <w:marTop w:val="0"/>
          <w:marBottom w:val="0"/>
          <w:divBdr>
            <w:top w:val="none" w:sz="0" w:space="0" w:color="auto"/>
            <w:left w:val="none" w:sz="0" w:space="0" w:color="auto"/>
            <w:bottom w:val="none" w:sz="0" w:space="0" w:color="auto"/>
            <w:right w:val="none" w:sz="0" w:space="0" w:color="auto"/>
          </w:divBdr>
        </w:div>
        <w:div w:id="2127388387">
          <w:marLeft w:val="0"/>
          <w:marRight w:val="0"/>
          <w:marTop w:val="0"/>
          <w:marBottom w:val="0"/>
          <w:divBdr>
            <w:top w:val="none" w:sz="0" w:space="0" w:color="auto"/>
            <w:left w:val="none" w:sz="0" w:space="0" w:color="auto"/>
            <w:bottom w:val="none" w:sz="0" w:space="0" w:color="auto"/>
            <w:right w:val="none" w:sz="0" w:space="0" w:color="auto"/>
          </w:divBdr>
        </w:div>
        <w:div w:id="1624069513">
          <w:marLeft w:val="0"/>
          <w:marRight w:val="0"/>
          <w:marTop w:val="0"/>
          <w:marBottom w:val="0"/>
          <w:divBdr>
            <w:top w:val="none" w:sz="0" w:space="0" w:color="auto"/>
            <w:left w:val="none" w:sz="0" w:space="0" w:color="auto"/>
            <w:bottom w:val="none" w:sz="0" w:space="0" w:color="auto"/>
            <w:right w:val="none" w:sz="0" w:space="0" w:color="auto"/>
          </w:divBdr>
        </w:div>
        <w:div w:id="389306598">
          <w:marLeft w:val="0"/>
          <w:marRight w:val="0"/>
          <w:marTop w:val="0"/>
          <w:marBottom w:val="0"/>
          <w:divBdr>
            <w:top w:val="none" w:sz="0" w:space="0" w:color="auto"/>
            <w:left w:val="none" w:sz="0" w:space="0" w:color="auto"/>
            <w:bottom w:val="none" w:sz="0" w:space="0" w:color="auto"/>
            <w:right w:val="none" w:sz="0" w:space="0" w:color="auto"/>
          </w:divBdr>
        </w:div>
        <w:div w:id="432937326">
          <w:marLeft w:val="0"/>
          <w:marRight w:val="0"/>
          <w:marTop w:val="0"/>
          <w:marBottom w:val="0"/>
          <w:divBdr>
            <w:top w:val="none" w:sz="0" w:space="0" w:color="auto"/>
            <w:left w:val="none" w:sz="0" w:space="0" w:color="auto"/>
            <w:bottom w:val="none" w:sz="0" w:space="0" w:color="auto"/>
            <w:right w:val="none" w:sz="0" w:space="0" w:color="auto"/>
          </w:divBdr>
        </w:div>
        <w:div w:id="281964612">
          <w:marLeft w:val="0"/>
          <w:marRight w:val="0"/>
          <w:marTop w:val="0"/>
          <w:marBottom w:val="0"/>
          <w:divBdr>
            <w:top w:val="none" w:sz="0" w:space="0" w:color="auto"/>
            <w:left w:val="none" w:sz="0" w:space="0" w:color="auto"/>
            <w:bottom w:val="none" w:sz="0" w:space="0" w:color="auto"/>
            <w:right w:val="none" w:sz="0" w:space="0" w:color="auto"/>
          </w:divBdr>
        </w:div>
        <w:div w:id="53284139">
          <w:marLeft w:val="0"/>
          <w:marRight w:val="0"/>
          <w:marTop w:val="0"/>
          <w:marBottom w:val="0"/>
          <w:divBdr>
            <w:top w:val="none" w:sz="0" w:space="0" w:color="auto"/>
            <w:left w:val="none" w:sz="0" w:space="0" w:color="auto"/>
            <w:bottom w:val="none" w:sz="0" w:space="0" w:color="auto"/>
            <w:right w:val="none" w:sz="0" w:space="0" w:color="auto"/>
          </w:divBdr>
        </w:div>
      </w:divsChild>
    </w:div>
    <w:div w:id="850335466">
      <w:bodyDiv w:val="1"/>
      <w:marLeft w:val="0"/>
      <w:marRight w:val="0"/>
      <w:marTop w:val="0"/>
      <w:marBottom w:val="0"/>
      <w:divBdr>
        <w:top w:val="none" w:sz="0" w:space="0" w:color="auto"/>
        <w:left w:val="none" w:sz="0" w:space="0" w:color="auto"/>
        <w:bottom w:val="none" w:sz="0" w:space="0" w:color="auto"/>
        <w:right w:val="none" w:sz="0" w:space="0" w:color="auto"/>
      </w:divBdr>
      <w:divsChild>
        <w:div w:id="1168405584">
          <w:marLeft w:val="0"/>
          <w:marRight w:val="0"/>
          <w:marTop w:val="0"/>
          <w:marBottom w:val="0"/>
          <w:divBdr>
            <w:top w:val="none" w:sz="0" w:space="0" w:color="auto"/>
            <w:left w:val="none" w:sz="0" w:space="0" w:color="auto"/>
            <w:bottom w:val="none" w:sz="0" w:space="0" w:color="auto"/>
            <w:right w:val="none" w:sz="0" w:space="0" w:color="auto"/>
          </w:divBdr>
        </w:div>
        <w:div w:id="1566061914">
          <w:marLeft w:val="0"/>
          <w:marRight w:val="0"/>
          <w:marTop w:val="0"/>
          <w:marBottom w:val="0"/>
          <w:divBdr>
            <w:top w:val="none" w:sz="0" w:space="0" w:color="auto"/>
            <w:left w:val="none" w:sz="0" w:space="0" w:color="auto"/>
            <w:bottom w:val="none" w:sz="0" w:space="0" w:color="auto"/>
            <w:right w:val="none" w:sz="0" w:space="0" w:color="auto"/>
          </w:divBdr>
        </w:div>
        <w:div w:id="1454203935">
          <w:marLeft w:val="0"/>
          <w:marRight w:val="0"/>
          <w:marTop w:val="0"/>
          <w:marBottom w:val="0"/>
          <w:divBdr>
            <w:top w:val="none" w:sz="0" w:space="0" w:color="auto"/>
            <w:left w:val="none" w:sz="0" w:space="0" w:color="auto"/>
            <w:bottom w:val="none" w:sz="0" w:space="0" w:color="auto"/>
            <w:right w:val="none" w:sz="0" w:space="0" w:color="auto"/>
          </w:divBdr>
        </w:div>
        <w:div w:id="762653391">
          <w:marLeft w:val="0"/>
          <w:marRight w:val="0"/>
          <w:marTop w:val="0"/>
          <w:marBottom w:val="0"/>
          <w:divBdr>
            <w:top w:val="none" w:sz="0" w:space="0" w:color="auto"/>
            <w:left w:val="none" w:sz="0" w:space="0" w:color="auto"/>
            <w:bottom w:val="none" w:sz="0" w:space="0" w:color="auto"/>
            <w:right w:val="none" w:sz="0" w:space="0" w:color="auto"/>
          </w:divBdr>
        </w:div>
        <w:div w:id="1439179092">
          <w:marLeft w:val="0"/>
          <w:marRight w:val="0"/>
          <w:marTop w:val="0"/>
          <w:marBottom w:val="0"/>
          <w:divBdr>
            <w:top w:val="none" w:sz="0" w:space="0" w:color="auto"/>
            <w:left w:val="none" w:sz="0" w:space="0" w:color="auto"/>
            <w:bottom w:val="none" w:sz="0" w:space="0" w:color="auto"/>
            <w:right w:val="none" w:sz="0" w:space="0" w:color="auto"/>
          </w:divBdr>
        </w:div>
      </w:divsChild>
    </w:div>
    <w:div w:id="882449742">
      <w:bodyDiv w:val="1"/>
      <w:marLeft w:val="0"/>
      <w:marRight w:val="0"/>
      <w:marTop w:val="0"/>
      <w:marBottom w:val="0"/>
      <w:divBdr>
        <w:top w:val="none" w:sz="0" w:space="0" w:color="auto"/>
        <w:left w:val="none" w:sz="0" w:space="0" w:color="auto"/>
        <w:bottom w:val="none" w:sz="0" w:space="0" w:color="auto"/>
        <w:right w:val="none" w:sz="0" w:space="0" w:color="auto"/>
      </w:divBdr>
    </w:div>
    <w:div w:id="931594766">
      <w:bodyDiv w:val="1"/>
      <w:marLeft w:val="0"/>
      <w:marRight w:val="0"/>
      <w:marTop w:val="0"/>
      <w:marBottom w:val="0"/>
      <w:divBdr>
        <w:top w:val="none" w:sz="0" w:space="0" w:color="auto"/>
        <w:left w:val="none" w:sz="0" w:space="0" w:color="auto"/>
        <w:bottom w:val="none" w:sz="0" w:space="0" w:color="auto"/>
        <w:right w:val="none" w:sz="0" w:space="0" w:color="auto"/>
      </w:divBdr>
    </w:div>
    <w:div w:id="976374808">
      <w:bodyDiv w:val="1"/>
      <w:marLeft w:val="0"/>
      <w:marRight w:val="0"/>
      <w:marTop w:val="0"/>
      <w:marBottom w:val="0"/>
      <w:divBdr>
        <w:top w:val="none" w:sz="0" w:space="0" w:color="auto"/>
        <w:left w:val="none" w:sz="0" w:space="0" w:color="auto"/>
        <w:bottom w:val="none" w:sz="0" w:space="0" w:color="auto"/>
        <w:right w:val="none" w:sz="0" w:space="0" w:color="auto"/>
      </w:divBdr>
    </w:div>
    <w:div w:id="1219319060">
      <w:bodyDiv w:val="1"/>
      <w:marLeft w:val="0"/>
      <w:marRight w:val="0"/>
      <w:marTop w:val="0"/>
      <w:marBottom w:val="0"/>
      <w:divBdr>
        <w:top w:val="none" w:sz="0" w:space="0" w:color="auto"/>
        <w:left w:val="none" w:sz="0" w:space="0" w:color="auto"/>
        <w:bottom w:val="none" w:sz="0" w:space="0" w:color="auto"/>
        <w:right w:val="none" w:sz="0" w:space="0" w:color="auto"/>
      </w:divBdr>
    </w:div>
    <w:div w:id="1268196816">
      <w:bodyDiv w:val="1"/>
      <w:marLeft w:val="0"/>
      <w:marRight w:val="0"/>
      <w:marTop w:val="0"/>
      <w:marBottom w:val="0"/>
      <w:divBdr>
        <w:top w:val="none" w:sz="0" w:space="0" w:color="auto"/>
        <w:left w:val="none" w:sz="0" w:space="0" w:color="auto"/>
        <w:bottom w:val="none" w:sz="0" w:space="0" w:color="auto"/>
        <w:right w:val="none" w:sz="0" w:space="0" w:color="auto"/>
      </w:divBdr>
    </w:div>
    <w:div w:id="1468008874">
      <w:bodyDiv w:val="1"/>
      <w:marLeft w:val="0"/>
      <w:marRight w:val="0"/>
      <w:marTop w:val="0"/>
      <w:marBottom w:val="0"/>
      <w:divBdr>
        <w:top w:val="none" w:sz="0" w:space="0" w:color="auto"/>
        <w:left w:val="none" w:sz="0" w:space="0" w:color="auto"/>
        <w:bottom w:val="none" w:sz="0" w:space="0" w:color="auto"/>
        <w:right w:val="none" w:sz="0" w:space="0" w:color="auto"/>
      </w:divBdr>
    </w:div>
    <w:div w:id="1787312798">
      <w:bodyDiv w:val="1"/>
      <w:marLeft w:val="0"/>
      <w:marRight w:val="0"/>
      <w:marTop w:val="0"/>
      <w:marBottom w:val="0"/>
      <w:divBdr>
        <w:top w:val="none" w:sz="0" w:space="0" w:color="auto"/>
        <w:left w:val="none" w:sz="0" w:space="0" w:color="auto"/>
        <w:bottom w:val="none" w:sz="0" w:space="0" w:color="auto"/>
        <w:right w:val="none" w:sz="0" w:space="0" w:color="auto"/>
      </w:divBdr>
    </w:div>
    <w:div w:id="2057653970">
      <w:bodyDiv w:val="1"/>
      <w:marLeft w:val="0"/>
      <w:marRight w:val="0"/>
      <w:marTop w:val="0"/>
      <w:marBottom w:val="0"/>
      <w:divBdr>
        <w:top w:val="none" w:sz="0" w:space="0" w:color="auto"/>
        <w:left w:val="none" w:sz="0" w:space="0" w:color="auto"/>
        <w:bottom w:val="none" w:sz="0" w:space="0" w:color="auto"/>
        <w:right w:val="none" w:sz="0" w:space="0" w:color="auto"/>
      </w:divBdr>
    </w:div>
    <w:div w:id="21023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wales/sustainable-farming-scheme-carbon-sequestration-evidence-review-panel-summary-report" TargetMode="External"/><Relationship Id="rId4" Type="http://schemas.openxmlformats.org/officeDocument/2006/relationships/styles" Target="styles.xml"/><Relationship Id="rId9" Type="http://schemas.openxmlformats.org/officeDocument/2006/relationships/hyperlink" Target="https://www.gov.wales/sustainable-farming-scheme-proposed-scheme-outline-202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A55880121</value>
    </field>
    <field name="Objective-Title">
      <value order="0">Written Statement - Revised Scheme Outline - Nov 2024 - V10 - FINAL - English</value>
    </field>
    <field name="Objective-Description">
      <value order="0"/>
    </field>
    <field name="Objective-CreationStamp">
      <value order="0">2024-11-22T16:30:03Z</value>
    </field>
    <field name="Objective-IsApproved">
      <value order="0">false</value>
    </field>
    <field name="Objective-IsPublished">
      <value order="0">true</value>
    </field>
    <field name="Objective-DatePublished">
      <value order="0">2024-11-22T16:30:13Z</value>
    </field>
    <field name="Objective-ModificationStamp">
      <value order="0">2024-11-22T16:30:30Z</value>
    </field>
    <field name="Objective-Owner">
      <value order="0">Edwards, Cerys (LGHCCRA - Land, Nature &amp; Food - Land Management Reform Division)</value>
    </field>
    <field name="Objective-Path">
      <value order="0">Objective Global Folder:#Business File Plan:WG Organisational Groups:Post April 2024 - Local Government, Housing, Climate Change &amp; Rural Affairs:Local Government, Housing, Climate Change &amp; Rural Affairs (LGHCCRA) - Land Management Reform:1 - Save:LMRU - 002 - Ministerial Files - Lesley Griffiths and Huw Iranca Davies:Huw Iranca Davies Ministerial Business 2024:Huw Iranca Davies - Cabinet Secretary for Climate Change and Rural Affairs - LMR - Ministerial Advice - 2024:Written Statement - Revised Scheme Outline November 2024</value>
    </field>
    <field name="Objective-Parent">
      <value order="0">Written Statement - Revised Scheme Outline November 2024</value>
    </field>
    <field name="Objective-State">
      <value order="0">Published</value>
    </field>
    <field name="Objective-VersionId">
      <value order="0">vA101597684</value>
    </field>
    <field name="Objective-Version">
      <value order="0">1.0</value>
    </field>
    <field name="Objective-VersionNumber">
      <value order="0">2</value>
    </field>
    <field name="Objective-VersionComment">
      <value order="0">Version 2</value>
    </field>
    <field name="Objective-FileNumber">
      <value order="0">qA2127570</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8668076E-24CF-4E4D-B073-42BEC0643B9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2024-07-03T11:33:00Z</cp:lastPrinted>
  <dcterms:created xsi:type="dcterms:W3CDTF">2024-11-25T09:42:00Z</dcterms:created>
  <dcterms:modified xsi:type="dcterms:W3CDTF">2024-11-25T10:04:00Z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A55880121</vt:lpwstr>
  </property>
  <property fmtid="{D5CDD505-2E9C-101B-9397-08002B2CF9AE}" pid="4" name="Objective-Title">
    <vt:lpwstr>Written Statement - Revised Scheme Outline - Nov 2024 - V10 - FINAL - English</vt:lpwstr>
  </property>
  <property fmtid="{D5CDD505-2E9C-101B-9397-08002B2CF9AE}" pid="5" name="Objective-Comment">
    <vt:lpwstr/>
  </property>
  <property fmtid="{D5CDD505-2E9C-101B-9397-08002B2CF9AE}" pid="6" name="Objective-CreationStamp">
    <vt:filetime>2024-11-22T16:30:03Z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2024-11-22T16:30:13Z</vt:filetime>
  </property>
  <property fmtid="{D5CDD505-2E9C-101B-9397-08002B2CF9AE}" pid="10" name="Objective-ModificationStamp">
    <vt:filetime>2024-11-22T16:30:30Z</vt:filetime>
  </property>
  <property fmtid="{D5CDD505-2E9C-101B-9397-08002B2CF9AE}" pid="11" name="Objective-Owner">
    <vt:lpwstr>Edwards, Cerys (LGHCCRA - Land, Nature &amp; Food - Land Management Reform Division)</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Land Management Reform:1 - Save:LMRU - 002 - Ministerial Files - Lesley Griffiths and Huw Iranca Davies:Huw Iranca Davies Ministerial Business 2024:Huw Iranca Davies - Cabinet Secretary for Climate Change and Rural Affairs - LMR - Ministerial Advice - 2024:Written Statement - Revised Scheme Outline November 2024:</vt:lpwstr>
  </property>
  <property fmtid="{D5CDD505-2E9C-101B-9397-08002B2CF9AE}" pid="13" name="Objective-Parent">
    <vt:lpwstr>Written Statement - Revised Scheme Outline November 2024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vA101597684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