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262E" w14:textId="77777777" w:rsidR="001A39E2" w:rsidRDefault="001A39E2" w:rsidP="001A39E2">
      <w:pPr>
        <w:jc w:val="right"/>
        <w:rPr>
          <w:b/>
        </w:rPr>
      </w:pPr>
    </w:p>
    <w:p w14:paraId="1DF9730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C60FCB" wp14:editId="7E58BE3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040D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5BD9B0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5EFF3D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16B4D3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C7DE7F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872A70" wp14:editId="3573E35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57FF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EB4FE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809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071D1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3B4FB" w14:textId="77777777" w:rsidR="00EA5290" w:rsidRPr="00FC1CF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72A872" w14:textId="79F99E22" w:rsidR="00EA5290" w:rsidRPr="00FC1CFC" w:rsidRDefault="00A62992" w:rsidP="00CB6F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FC1CF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4B22B2" w:rsidRPr="00FC1C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dvice to </w:t>
            </w:r>
            <w:r w:rsidR="00BA1DA1">
              <w:rPr>
                <w:rFonts w:ascii="Arial" w:hAnsi="Arial" w:cs="Arial"/>
                <w:b/>
                <w:bCs/>
                <w:sz w:val="24"/>
                <w:szCs w:val="24"/>
              </w:rPr>
              <w:t>people</w:t>
            </w:r>
            <w:r w:rsidR="00BA1DA1" w:rsidRPr="00FC1C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B22B2" w:rsidRPr="00FC1C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are Clinically Extremely Vulnerable </w:t>
            </w:r>
            <w:bookmarkEnd w:id="0"/>
          </w:p>
        </w:tc>
      </w:tr>
      <w:tr w:rsidR="00EA5290" w:rsidRPr="00A011A1" w14:paraId="56E0AA8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BE6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2B9D9" w14:textId="0BE368E7" w:rsidR="00EA5290" w:rsidRPr="00FC1CFC" w:rsidRDefault="00CB6F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</w:t>
            </w:r>
            <w:r w:rsidR="00586A95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586A95" w:rsidRPr="00FC1C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62992" w:rsidRPr="00FC1CFC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EA5290" w:rsidRPr="00A011A1" w14:paraId="309E0BC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AB7B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A393" w14:textId="3E206BFF" w:rsidR="00EA5290" w:rsidRPr="00670227" w:rsidRDefault="00BA1DA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MS,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DB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Social Services</w:t>
            </w:r>
          </w:p>
        </w:tc>
      </w:tr>
    </w:tbl>
    <w:p w14:paraId="3A37A9AA" w14:textId="77777777" w:rsidR="00EA5290" w:rsidRPr="00A011A1" w:rsidRDefault="00EA5290" w:rsidP="00EA5290"/>
    <w:p w14:paraId="6B4D16BA" w14:textId="0DC023C0" w:rsidR="00BA1DA1" w:rsidRDefault="00080B37" w:rsidP="00EB305B">
      <w:pPr>
        <w:rPr>
          <w:rFonts w:ascii="Arial" w:hAnsi="Arial" w:cs="Arial"/>
          <w:color w:val="1F1F1F"/>
          <w:sz w:val="24"/>
          <w:szCs w:val="24"/>
          <w:lang w:val="en"/>
        </w:rPr>
      </w:pP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The Chief Medical Officer for Wales </w:t>
      </w:r>
      <w:r w:rsidR="00B869F4">
        <w:rPr>
          <w:rFonts w:ascii="Arial" w:hAnsi="Arial" w:cs="Arial"/>
          <w:color w:val="1F1F1F"/>
          <w:sz w:val="24"/>
          <w:szCs w:val="24"/>
          <w:lang w:val="en"/>
        </w:rPr>
        <w:t xml:space="preserve">is </w:t>
      </w:r>
      <w:r w:rsidR="00294207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writing to </w:t>
      </w:r>
      <w:r w:rsidR="00B869F4">
        <w:rPr>
          <w:rFonts w:ascii="Arial" w:hAnsi="Arial" w:cs="Arial"/>
          <w:color w:val="1F1F1F"/>
          <w:sz w:val="24"/>
          <w:szCs w:val="24"/>
          <w:lang w:val="en"/>
        </w:rPr>
        <w:t xml:space="preserve">everyone </w:t>
      </w:r>
      <w:r w:rsidR="00294207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on the Shielding Patient List to provide them with updated advice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>about the new, fast-moving o</w:t>
      </w:r>
      <w:r w:rsidR="00BA1DA1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micron </w:t>
      </w:r>
      <w:r w:rsidR="00294207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variant. </w:t>
      </w:r>
    </w:p>
    <w:p w14:paraId="05878591" w14:textId="77777777" w:rsidR="00BA1DA1" w:rsidRDefault="00BA1DA1" w:rsidP="00EB305B">
      <w:pPr>
        <w:rPr>
          <w:rFonts w:ascii="Arial" w:hAnsi="Arial" w:cs="Arial"/>
          <w:color w:val="1F1F1F"/>
          <w:sz w:val="24"/>
          <w:szCs w:val="24"/>
          <w:lang w:val="en"/>
        </w:rPr>
      </w:pPr>
    </w:p>
    <w:p w14:paraId="4D742EF8" w14:textId="753335E4" w:rsidR="00294207" w:rsidRPr="009B12C5" w:rsidRDefault="00294207" w:rsidP="00EB305B">
      <w:pPr>
        <w:rPr>
          <w:rFonts w:ascii="Arial" w:hAnsi="Arial" w:cs="Arial"/>
          <w:color w:val="1F1F1F"/>
          <w:sz w:val="24"/>
          <w:szCs w:val="24"/>
          <w:lang w:val="en"/>
        </w:rPr>
      </w:pP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In addition to </w:t>
      </w:r>
      <w:r w:rsidR="00B869F4">
        <w:rPr>
          <w:rFonts w:ascii="Arial" w:hAnsi="Arial" w:cs="Arial"/>
          <w:color w:val="1F1F1F"/>
          <w:sz w:val="24"/>
          <w:szCs w:val="24"/>
          <w:lang w:val="en"/>
        </w:rPr>
        <w:t>advising them</w:t>
      </w:r>
      <w:r w:rsidR="00B869F4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 xml:space="preserve">about how they can </w:t>
      </w:r>
      <w:r w:rsidR="00BA1DA1" w:rsidRPr="009B12C5">
        <w:rPr>
          <w:rFonts w:ascii="Arial" w:hAnsi="Arial" w:cs="Arial"/>
          <w:color w:val="1F1F1F"/>
          <w:sz w:val="24"/>
          <w:szCs w:val="24"/>
          <w:lang w:val="en"/>
        </w:rPr>
        <w:t>minimis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 xml:space="preserve">e </w:t>
      </w:r>
      <w:r w:rsidR="00B869F4">
        <w:rPr>
          <w:rFonts w:ascii="Arial" w:hAnsi="Arial" w:cs="Arial"/>
          <w:color w:val="1F1F1F"/>
          <w:sz w:val="24"/>
          <w:szCs w:val="24"/>
          <w:lang w:val="en"/>
        </w:rPr>
        <w:t xml:space="preserve">their 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>risk</w:t>
      </w:r>
      <w:r w:rsidR="00B869F4">
        <w:rPr>
          <w:rFonts w:ascii="Arial" w:hAnsi="Arial" w:cs="Arial"/>
          <w:color w:val="1F1F1F"/>
          <w:sz w:val="24"/>
          <w:szCs w:val="24"/>
          <w:lang w:val="en"/>
        </w:rPr>
        <w:t xml:space="preserve"> of catching the virus</w:t>
      </w:r>
      <w:r w:rsidR="009B12C5" w:rsidRPr="009B12C5">
        <w:rPr>
          <w:rFonts w:ascii="Arial" w:hAnsi="Arial" w:cs="Arial"/>
          <w:color w:val="1F1F1F"/>
          <w:sz w:val="24"/>
          <w:szCs w:val="24"/>
          <w:lang w:val="en"/>
        </w:rPr>
        <w:t>,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the letter will </w:t>
      </w:r>
      <w:r w:rsidR="009B12C5" w:rsidRPr="009B12C5">
        <w:rPr>
          <w:rFonts w:ascii="Arial" w:hAnsi="Arial" w:cs="Arial"/>
          <w:color w:val="1F1F1F"/>
          <w:sz w:val="24"/>
          <w:szCs w:val="24"/>
          <w:lang w:val="en"/>
        </w:rPr>
        <w:t>emphasise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the importance of </w:t>
      </w:r>
      <w:r w:rsidR="00B869F4">
        <w:rPr>
          <w:rFonts w:ascii="Arial" w:hAnsi="Arial" w:cs="Arial"/>
          <w:color w:val="1F1F1F"/>
          <w:sz w:val="24"/>
          <w:szCs w:val="24"/>
          <w:lang w:val="en"/>
        </w:rPr>
        <w:t>having the</w:t>
      </w:r>
      <w:r w:rsidR="00B869F4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booster </w:t>
      </w:r>
      <w:r w:rsidR="00B869F4">
        <w:rPr>
          <w:rFonts w:ascii="Arial" w:hAnsi="Arial" w:cs="Arial"/>
          <w:color w:val="1F1F1F"/>
          <w:sz w:val="24"/>
          <w:szCs w:val="24"/>
          <w:lang w:val="en"/>
        </w:rPr>
        <w:t>vaccine;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B869F4">
        <w:rPr>
          <w:rFonts w:ascii="Arial" w:hAnsi="Arial" w:cs="Arial"/>
          <w:color w:val="1F1F1F"/>
          <w:sz w:val="24"/>
          <w:szCs w:val="24"/>
          <w:lang w:val="en"/>
        </w:rPr>
        <w:t xml:space="preserve">provide 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the </w:t>
      </w:r>
      <w:r w:rsidR="009B12C5" w:rsidRPr="009B12C5">
        <w:rPr>
          <w:rFonts w:ascii="Arial" w:hAnsi="Arial" w:cs="Arial"/>
          <w:color w:val="1F1F1F"/>
          <w:sz w:val="24"/>
          <w:szCs w:val="24"/>
          <w:lang w:val="en"/>
        </w:rPr>
        <w:t>latest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advice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>about</w:t>
      </w:r>
      <w:r w:rsidR="00BA1DA1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>testing, including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 xml:space="preserve"> our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>“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>flow before you go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>” message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and highlight the new medications available to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 xml:space="preserve">people 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>with certain conditions who test positive for C</w:t>
      </w:r>
      <w:r w:rsidR="00F40E42">
        <w:rPr>
          <w:rFonts w:ascii="Arial" w:hAnsi="Arial" w:cs="Arial"/>
          <w:color w:val="1F1F1F"/>
          <w:sz w:val="24"/>
          <w:szCs w:val="24"/>
          <w:lang w:val="en"/>
        </w:rPr>
        <w:t>ovid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-19. </w:t>
      </w:r>
    </w:p>
    <w:p w14:paraId="71CFE6A0" w14:textId="77777777" w:rsidR="00294207" w:rsidRPr="009B12C5" w:rsidRDefault="00294207" w:rsidP="00EB305B">
      <w:pPr>
        <w:rPr>
          <w:rFonts w:ascii="Arial" w:hAnsi="Arial" w:cs="Arial"/>
          <w:color w:val="1F1F1F"/>
          <w:sz w:val="24"/>
          <w:szCs w:val="24"/>
          <w:lang w:val="en"/>
        </w:rPr>
      </w:pPr>
    </w:p>
    <w:p w14:paraId="14C239F1" w14:textId="78BB704D" w:rsidR="00BA1DA1" w:rsidRDefault="00294207" w:rsidP="00EB305B">
      <w:pPr>
        <w:rPr>
          <w:rFonts w:ascii="Arial" w:hAnsi="Arial" w:cs="Arial"/>
          <w:color w:val="1F1F1F"/>
          <w:sz w:val="24"/>
          <w:szCs w:val="24"/>
          <w:lang w:val="en"/>
        </w:rPr>
      </w:pP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This is a worrying time for all of us,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 xml:space="preserve">especially for those people 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who </w:t>
      </w:r>
      <w:r w:rsidR="00F40E42">
        <w:rPr>
          <w:rFonts w:ascii="Arial" w:hAnsi="Arial" w:cs="Arial"/>
          <w:color w:val="1F1F1F"/>
          <w:sz w:val="24"/>
          <w:szCs w:val="24"/>
          <w:lang w:val="en"/>
        </w:rPr>
        <w:t xml:space="preserve">are 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at increased risk from the virus. </w:t>
      </w:r>
      <w:r w:rsidR="009B12C5" w:rsidRPr="009B12C5">
        <w:rPr>
          <w:rFonts w:ascii="Arial" w:hAnsi="Arial" w:cs="Arial"/>
          <w:color w:val="1F1F1F"/>
          <w:sz w:val="24"/>
          <w:szCs w:val="24"/>
          <w:lang w:val="en"/>
        </w:rPr>
        <w:t>However,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there are many more protect</w:t>
      </w:r>
      <w:r w:rsidR="009B12C5" w:rsidRPr="009B12C5">
        <w:rPr>
          <w:rFonts w:ascii="Arial" w:hAnsi="Arial" w:cs="Arial"/>
          <w:color w:val="1F1F1F"/>
          <w:sz w:val="24"/>
          <w:szCs w:val="24"/>
          <w:lang w:val="en"/>
        </w:rPr>
        <w:t>ions in place now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than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 xml:space="preserve">there 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were when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 xml:space="preserve">the shielding 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list </w:t>
      </w:r>
      <w:proofErr w:type="gramStart"/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was first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>created</w:t>
      </w:r>
      <w:proofErr w:type="gramEnd"/>
      <w:r w:rsidR="00BA1DA1">
        <w:rPr>
          <w:rFonts w:ascii="Arial" w:hAnsi="Arial" w:cs="Arial"/>
          <w:color w:val="1F1F1F"/>
          <w:sz w:val="24"/>
          <w:szCs w:val="24"/>
          <w:lang w:val="en"/>
        </w:rPr>
        <w:t xml:space="preserve"> at the start of the pandemic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. </w:t>
      </w:r>
    </w:p>
    <w:p w14:paraId="4D7A0D9F" w14:textId="77777777" w:rsidR="00BA1DA1" w:rsidRDefault="00BA1DA1" w:rsidP="00EB305B">
      <w:pPr>
        <w:rPr>
          <w:rFonts w:ascii="Arial" w:hAnsi="Arial" w:cs="Arial"/>
          <w:color w:val="1F1F1F"/>
          <w:sz w:val="24"/>
          <w:szCs w:val="24"/>
          <w:lang w:val="en"/>
        </w:rPr>
      </w:pPr>
    </w:p>
    <w:p w14:paraId="66DCB98D" w14:textId="567008B0" w:rsidR="00080B37" w:rsidRPr="009B12C5" w:rsidRDefault="009B12C5" w:rsidP="00EB305B">
      <w:pPr>
        <w:rPr>
          <w:rFonts w:ascii="Arial" w:hAnsi="Arial" w:cs="Arial"/>
          <w:color w:val="1F1F1F"/>
          <w:sz w:val="24"/>
          <w:szCs w:val="24"/>
          <w:lang w:val="en"/>
        </w:rPr>
      </w:pPr>
      <w:r w:rsidRPr="009B12C5">
        <w:rPr>
          <w:rFonts w:ascii="Arial" w:hAnsi="Arial" w:cs="Arial"/>
          <w:color w:val="1F1F1F"/>
          <w:sz w:val="24"/>
          <w:szCs w:val="24"/>
          <w:lang w:val="en"/>
        </w:rPr>
        <w:lastRenderedPageBreak/>
        <w:t xml:space="preserve">Having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>the full</w:t>
      </w:r>
      <w:r w:rsidR="00BA1DA1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>course of Covid-19 vaccines</w:t>
      </w:r>
      <w:r w:rsidR="00294207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, including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>the</w:t>
      </w:r>
      <w:r w:rsidR="00BA1DA1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294207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third primary dose for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>people</w:t>
      </w:r>
      <w:r w:rsidR="00BA1DA1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294207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who are severely 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>immuno</w:t>
      </w:r>
      <w:r w:rsidR="00B869F4">
        <w:rPr>
          <w:rFonts w:ascii="Arial" w:hAnsi="Arial" w:cs="Arial"/>
          <w:color w:val="1F1F1F"/>
          <w:sz w:val="24"/>
          <w:szCs w:val="24"/>
          <w:lang w:val="en"/>
        </w:rPr>
        <w:t>-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>suppressed,</w:t>
      </w:r>
      <w:r w:rsidR="00294207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>followed by</w:t>
      </w:r>
      <w:r w:rsidR="00294207"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a booster</w:t>
      </w:r>
      <w:r w:rsidR="00B869F4">
        <w:rPr>
          <w:rFonts w:ascii="Arial" w:hAnsi="Arial" w:cs="Arial"/>
          <w:color w:val="1F1F1F"/>
          <w:sz w:val="24"/>
          <w:szCs w:val="24"/>
          <w:lang w:val="en"/>
        </w:rPr>
        <w:t xml:space="preserve"> vaccine</w:t>
      </w:r>
      <w:r w:rsidR="00F40E42">
        <w:rPr>
          <w:rFonts w:ascii="Arial" w:hAnsi="Arial" w:cs="Arial"/>
          <w:color w:val="1F1F1F"/>
          <w:sz w:val="24"/>
          <w:szCs w:val="24"/>
          <w:lang w:val="en"/>
        </w:rPr>
        <w:t xml:space="preserve">, </w:t>
      </w:r>
      <w:proofErr w:type="gramStart"/>
      <w:r w:rsidR="00B869F4">
        <w:rPr>
          <w:rFonts w:ascii="Arial" w:hAnsi="Arial" w:cs="Arial"/>
          <w:color w:val="1F1F1F"/>
          <w:sz w:val="24"/>
          <w:szCs w:val="24"/>
          <w:lang w:val="en"/>
        </w:rPr>
        <w:t>is</w:t>
      </w:r>
      <w:proofErr w:type="gramEnd"/>
      <w:r w:rsidR="00B869F4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F40E42">
        <w:rPr>
          <w:rFonts w:ascii="Arial" w:hAnsi="Arial" w:cs="Arial"/>
          <w:color w:val="1F1F1F"/>
          <w:sz w:val="24"/>
          <w:szCs w:val="24"/>
          <w:lang w:val="en"/>
        </w:rPr>
        <w:t xml:space="preserve">the best </w:t>
      </w:r>
      <w:proofErr w:type="spellStart"/>
      <w:r w:rsidR="00F40E42">
        <w:rPr>
          <w:rFonts w:ascii="Arial" w:hAnsi="Arial" w:cs="Arial"/>
          <w:color w:val="1F1F1F"/>
          <w:sz w:val="24"/>
          <w:szCs w:val="24"/>
          <w:lang w:val="en"/>
        </w:rPr>
        <w:t>defenc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>e</w:t>
      </w:r>
      <w:proofErr w:type="spellEnd"/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 available to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 xml:space="preserve">all of 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us. It is vital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 xml:space="preserve">we </w:t>
      </w:r>
      <w:r w:rsidR="00B869F4">
        <w:rPr>
          <w:rFonts w:ascii="Arial" w:hAnsi="Arial" w:cs="Arial"/>
          <w:color w:val="1F1F1F"/>
          <w:sz w:val="24"/>
          <w:szCs w:val="24"/>
          <w:lang w:val="en"/>
        </w:rPr>
        <w:t xml:space="preserve">make </w:t>
      </w:r>
      <w:r w:rsidR="00BA1DA1">
        <w:rPr>
          <w:rFonts w:ascii="Arial" w:hAnsi="Arial" w:cs="Arial"/>
          <w:color w:val="1F1F1F"/>
          <w:sz w:val="24"/>
          <w:szCs w:val="24"/>
          <w:lang w:val="en"/>
        </w:rPr>
        <w:t>getting the vaccine, including the booster, a priority</w:t>
      </w:r>
      <w:r w:rsidRPr="009B12C5">
        <w:rPr>
          <w:rFonts w:ascii="Arial" w:hAnsi="Arial" w:cs="Arial"/>
          <w:color w:val="1F1F1F"/>
          <w:sz w:val="24"/>
          <w:szCs w:val="24"/>
          <w:lang w:val="en"/>
        </w:rPr>
        <w:t xml:space="preserve">. </w:t>
      </w:r>
    </w:p>
    <w:p w14:paraId="29AA35A0" w14:textId="7C2D9711" w:rsidR="00AF6E34" w:rsidRPr="009B12C5" w:rsidRDefault="00AF6E34" w:rsidP="00EB305B">
      <w:pPr>
        <w:rPr>
          <w:rFonts w:ascii="Arial" w:hAnsi="Arial" w:cs="Arial"/>
          <w:sz w:val="24"/>
          <w:szCs w:val="24"/>
          <w:highlight w:val="yellow"/>
        </w:rPr>
      </w:pPr>
    </w:p>
    <w:p w14:paraId="57B274DD" w14:textId="71222D24" w:rsidR="00B46293" w:rsidRPr="00104A03" w:rsidRDefault="00B46293" w:rsidP="00EB305B">
      <w:pPr>
        <w:rPr>
          <w:rFonts w:ascii="Arial" w:hAnsi="Arial" w:cs="Arial"/>
          <w:iCs/>
          <w:sz w:val="24"/>
          <w:szCs w:val="24"/>
          <w:lang w:eastAsia="en-GB"/>
        </w:rPr>
      </w:pPr>
      <w:r w:rsidRPr="00474A90">
        <w:rPr>
          <w:rFonts w:ascii="Arial" w:hAnsi="Arial" w:cs="Arial"/>
          <w:iCs/>
          <w:sz w:val="24"/>
          <w:szCs w:val="24"/>
          <w:lang w:eastAsia="en-GB"/>
        </w:rPr>
        <w:t xml:space="preserve">This statement </w:t>
      </w:r>
      <w:proofErr w:type="gramStart"/>
      <w:r w:rsidRPr="00474A90">
        <w:rPr>
          <w:rFonts w:ascii="Arial" w:hAnsi="Arial" w:cs="Arial"/>
          <w:iCs/>
          <w:sz w:val="24"/>
          <w:szCs w:val="24"/>
          <w:lang w:eastAsia="en-GB"/>
        </w:rPr>
        <w:t>is being issued</w:t>
      </w:r>
      <w:proofErr w:type="gramEnd"/>
      <w:r w:rsidRPr="00474A90">
        <w:rPr>
          <w:rFonts w:ascii="Arial" w:hAnsi="Arial" w:cs="Arial"/>
          <w:iCs/>
          <w:sz w:val="24"/>
          <w:szCs w:val="24"/>
          <w:lang w:eastAsia="en-GB"/>
        </w:rPr>
        <w:t xml:space="preserve"> during recess in order to keep members informed. Should members wish me to make a further statement or to answer questions on this when the Senedd re</w:t>
      </w:r>
      <w:r w:rsidR="00F40E42">
        <w:rPr>
          <w:rFonts w:ascii="Arial" w:hAnsi="Arial" w:cs="Arial"/>
          <w:iCs/>
          <w:sz w:val="24"/>
          <w:szCs w:val="24"/>
          <w:lang w:eastAsia="en-GB"/>
        </w:rPr>
        <w:t xml:space="preserve">turns I would be happy to do </w:t>
      </w:r>
      <w:proofErr w:type="gramStart"/>
      <w:r w:rsidR="00F40E42">
        <w:rPr>
          <w:rFonts w:ascii="Arial" w:hAnsi="Arial" w:cs="Arial"/>
          <w:iCs/>
          <w:sz w:val="24"/>
          <w:szCs w:val="24"/>
          <w:lang w:eastAsia="en-GB"/>
        </w:rPr>
        <w:t>that.</w:t>
      </w:r>
      <w:proofErr w:type="gramEnd"/>
    </w:p>
    <w:p w14:paraId="2A026AC0" w14:textId="45367A49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6A5E6" w14:textId="77777777" w:rsidR="00FE06BB" w:rsidRDefault="00FE06BB">
      <w:r>
        <w:separator/>
      </w:r>
    </w:p>
  </w:endnote>
  <w:endnote w:type="continuationSeparator" w:id="0">
    <w:p w14:paraId="5B1FC1A6" w14:textId="77777777" w:rsidR="00FE06BB" w:rsidRDefault="00FE06BB">
      <w:r>
        <w:continuationSeparator/>
      </w:r>
    </w:p>
  </w:endnote>
  <w:endnote w:type="continuationNotice" w:id="1">
    <w:p w14:paraId="0EC5ACFF" w14:textId="77777777" w:rsidR="00FE06BB" w:rsidRDefault="00FE0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B70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3902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7897" w14:textId="33ECB71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2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CC310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81A97" w14:textId="0F3689F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B305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80E49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58CE3" w14:textId="77777777" w:rsidR="00FE06BB" w:rsidRDefault="00FE06BB">
      <w:r>
        <w:separator/>
      </w:r>
    </w:p>
  </w:footnote>
  <w:footnote w:type="continuationSeparator" w:id="0">
    <w:p w14:paraId="2DEA5A7A" w14:textId="77777777" w:rsidR="00FE06BB" w:rsidRDefault="00FE06BB">
      <w:r>
        <w:continuationSeparator/>
      </w:r>
    </w:p>
  </w:footnote>
  <w:footnote w:type="continuationNotice" w:id="1">
    <w:p w14:paraId="483224FC" w14:textId="77777777" w:rsidR="00FE06BB" w:rsidRDefault="00FE06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2A5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021152E" wp14:editId="00364E2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58B59" w14:textId="77777777" w:rsidR="00DD4B82" w:rsidRDefault="00DD4B82">
    <w:pPr>
      <w:pStyle w:val="Header"/>
    </w:pPr>
  </w:p>
  <w:p w14:paraId="562FA83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4357"/>
    <w:multiLevelType w:val="hybridMultilevel"/>
    <w:tmpl w:val="58F8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2056D"/>
    <w:multiLevelType w:val="multilevel"/>
    <w:tmpl w:val="AF38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5E1"/>
    <w:rsid w:val="00023B69"/>
    <w:rsid w:val="000516D9"/>
    <w:rsid w:val="0005224C"/>
    <w:rsid w:val="00061AFC"/>
    <w:rsid w:val="0006774B"/>
    <w:rsid w:val="00073BC7"/>
    <w:rsid w:val="00080B37"/>
    <w:rsid w:val="00082B81"/>
    <w:rsid w:val="00085A32"/>
    <w:rsid w:val="00090C3D"/>
    <w:rsid w:val="0009602C"/>
    <w:rsid w:val="00097118"/>
    <w:rsid w:val="000A02F8"/>
    <w:rsid w:val="000A13DD"/>
    <w:rsid w:val="000A2072"/>
    <w:rsid w:val="000A2BDD"/>
    <w:rsid w:val="000C3A52"/>
    <w:rsid w:val="000C53DB"/>
    <w:rsid w:val="000C5E9B"/>
    <w:rsid w:val="000C673D"/>
    <w:rsid w:val="000F7DDD"/>
    <w:rsid w:val="00104A03"/>
    <w:rsid w:val="00113D1D"/>
    <w:rsid w:val="0012147C"/>
    <w:rsid w:val="00124F4E"/>
    <w:rsid w:val="00134918"/>
    <w:rsid w:val="001460B1"/>
    <w:rsid w:val="001521FA"/>
    <w:rsid w:val="0017102C"/>
    <w:rsid w:val="001875DC"/>
    <w:rsid w:val="001A2BF8"/>
    <w:rsid w:val="001A39E2"/>
    <w:rsid w:val="001A467C"/>
    <w:rsid w:val="001A6AF1"/>
    <w:rsid w:val="001B027C"/>
    <w:rsid w:val="001B288D"/>
    <w:rsid w:val="001B2ACD"/>
    <w:rsid w:val="001C532F"/>
    <w:rsid w:val="001E3502"/>
    <w:rsid w:val="001E53BF"/>
    <w:rsid w:val="00214B25"/>
    <w:rsid w:val="0022302E"/>
    <w:rsid w:val="00223E62"/>
    <w:rsid w:val="00231964"/>
    <w:rsid w:val="00274F08"/>
    <w:rsid w:val="00294207"/>
    <w:rsid w:val="002A5310"/>
    <w:rsid w:val="002A6851"/>
    <w:rsid w:val="002C57B6"/>
    <w:rsid w:val="002F0EB9"/>
    <w:rsid w:val="002F3E57"/>
    <w:rsid w:val="002F53A9"/>
    <w:rsid w:val="00300DE6"/>
    <w:rsid w:val="00314E36"/>
    <w:rsid w:val="00321FA3"/>
    <w:rsid w:val="003220C1"/>
    <w:rsid w:val="00332199"/>
    <w:rsid w:val="003367B7"/>
    <w:rsid w:val="00356D7B"/>
    <w:rsid w:val="00357893"/>
    <w:rsid w:val="003670C1"/>
    <w:rsid w:val="00370471"/>
    <w:rsid w:val="003942C4"/>
    <w:rsid w:val="003B1503"/>
    <w:rsid w:val="003B3D64"/>
    <w:rsid w:val="003C5133"/>
    <w:rsid w:val="003F7DDB"/>
    <w:rsid w:val="00412673"/>
    <w:rsid w:val="00416239"/>
    <w:rsid w:val="004244E7"/>
    <w:rsid w:val="0043031D"/>
    <w:rsid w:val="0046757C"/>
    <w:rsid w:val="00474A90"/>
    <w:rsid w:val="004B22B2"/>
    <w:rsid w:val="004D1993"/>
    <w:rsid w:val="00515778"/>
    <w:rsid w:val="00554B0A"/>
    <w:rsid w:val="00560F1F"/>
    <w:rsid w:val="00566036"/>
    <w:rsid w:val="00574BB3"/>
    <w:rsid w:val="00586A95"/>
    <w:rsid w:val="00587A44"/>
    <w:rsid w:val="00590C9F"/>
    <w:rsid w:val="005931E8"/>
    <w:rsid w:val="005A22E2"/>
    <w:rsid w:val="005A608F"/>
    <w:rsid w:val="005B030B"/>
    <w:rsid w:val="005D007E"/>
    <w:rsid w:val="005D2A41"/>
    <w:rsid w:val="005D7663"/>
    <w:rsid w:val="005F1659"/>
    <w:rsid w:val="005F6F8D"/>
    <w:rsid w:val="005F7CB0"/>
    <w:rsid w:val="00603548"/>
    <w:rsid w:val="006118F0"/>
    <w:rsid w:val="00654C0A"/>
    <w:rsid w:val="006633C7"/>
    <w:rsid w:val="00663F04"/>
    <w:rsid w:val="00670227"/>
    <w:rsid w:val="006814BD"/>
    <w:rsid w:val="0069133F"/>
    <w:rsid w:val="006B32C9"/>
    <w:rsid w:val="006B340E"/>
    <w:rsid w:val="006B4048"/>
    <w:rsid w:val="006B461D"/>
    <w:rsid w:val="006E0A2C"/>
    <w:rsid w:val="00703993"/>
    <w:rsid w:val="00715C96"/>
    <w:rsid w:val="0073380E"/>
    <w:rsid w:val="00743707"/>
    <w:rsid w:val="00743B79"/>
    <w:rsid w:val="007523BC"/>
    <w:rsid w:val="00752C48"/>
    <w:rsid w:val="007A05FB"/>
    <w:rsid w:val="007A312E"/>
    <w:rsid w:val="007B5260"/>
    <w:rsid w:val="007C24E7"/>
    <w:rsid w:val="007D13DF"/>
    <w:rsid w:val="007D1402"/>
    <w:rsid w:val="007F5E64"/>
    <w:rsid w:val="00800FA0"/>
    <w:rsid w:val="00812370"/>
    <w:rsid w:val="0082411A"/>
    <w:rsid w:val="00824EC4"/>
    <w:rsid w:val="0082602D"/>
    <w:rsid w:val="00841628"/>
    <w:rsid w:val="00846160"/>
    <w:rsid w:val="00877798"/>
    <w:rsid w:val="00877BD2"/>
    <w:rsid w:val="008844F8"/>
    <w:rsid w:val="008950FA"/>
    <w:rsid w:val="008A0AA3"/>
    <w:rsid w:val="008B7927"/>
    <w:rsid w:val="008C26F2"/>
    <w:rsid w:val="008D1E0B"/>
    <w:rsid w:val="008F0CC6"/>
    <w:rsid w:val="008F789E"/>
    <w:rsid w:val="00905771"/>
    <w:rsid w:val="0090586C"/>
    <w:rsid w:val="009213E3"/>
    <w:rsid w:val="0093287B"/>
    <w:rsid w:val="00953A46"/>
    <w:rsid w:val="009653A8"/>
    <w:rsid w:val="00967473"/>
    <w:rsid w:val="00973090"/>
    <w:rsid w:val="00977798"/>
    <w:rsid w:val="00992424"/>
    <w:rsid w:val="00992A41"/>
    <w:rsid w:val="00995EEC"/>
    <w:rsid w:val="009B12C5"/>
    <w:rsid w:val="009D26D8"/>
    <w:rsid w:val="009E06F1"/>
    <w:rsid w:val="009E4974"/>
    <w:rsid w:val="009E571F"/>
    <w:rsid w:val="009F06C3"/>
    <w:rsid w:val="009F7A02"/>
    <w:rsid w:val="00A204C9"/>
    <w:rsid w:val="00A23742"/>
    <w:rsid w:val="00A3247B"/>
    <w:rsid w:val="00A52255"/>
    <w:rsid w:val="00A62992"/>
    <w:rsid w:val="00A648F3"/>
    <w:rsid w:val="00A72CF3"/>
    <w:rsid w:val="00A82A45"/>
    <w:rsid w:val="00A845A9"/>
    <w:rsid w:val="00A86958"/>
    <w:rsid w:val="00AA5651"/>
    <w:rsid w:val="00AA5848"/>
    <w:rsid w:val="00AA7750"/>
    <w:rsid w:val="00AC326E"/>
    <w:rsid w:val="00AD60DD"/>
    <w:rsid w:val="00AD65F1"/>
    <w:rsid w:val="00AE064D"/>
    <w:rsid w:val="00AF056B"/>
    <w:rsid w:val="00AF6E34"/>
    <w:rsid w:val="00B049B1"/>
    <w:rsid w:val="00B239BA"/>
    <w:rsid w:val="00B46293"/>
    <w:rsid w:val="00B468BB"/>
    <w:rsid w:val="00B539FA"/>
    <w:rsid w:val="00B667AD"/>
    <w:rsid w:val="00B81F17"/>
    <w:rsid w:val="00B869F4"/>
    <w:rsid w:val="00BA1DA1"/>
    <w:rsid w:val="00C01707"/>
    <w:rsid w:val="00C41C75"/>
    <w:rsid w:val="00C43B4A"/>
    <w:rsid w:val="00C52C0A"/>
    <w:rsid w:val="00C64FA5"/>
    <w:rsid w:val="00C66AA0"/>
    <w:rsid w:val="00C84A12"/>
    <w:rsid w:val="00CB1F07"/>
    <w:rsid w:val="00CB208D"/>
    <w:rsid w:val="00CB6F5A"/>
    <w:rsid w:val="00CD6180"/>
    <w:rsid w:val="00CE2853"/>
    <w:rsid w:val="00CF1826"/>
    <w:rsid w:val="00CF3DC5"/>
    <w:rsid w:val="00D017E2"/>
    <w:rsid w:val="00D16D97"/>
    <w:rsid w:val="00D27F42"/>
    <w:rsid w:val="00D639D1"/>
    <w:rsid w:val="00D65396"/>
    <w:rsid w:val="00D836AB"/>
    <w:rsid w:val="00D84713"/>
    <w:rsid w:val="00DB5BCE"/>
    <w:rsid w:val="00DD4B82"/>
    <w:rsid w:val="00E03012"/>
    <w:rsid w:val="00E1556F"/>
    <w:rsid w:val="00E32674"/>
    <w:rsid w:val="00E3419E"/>
    <w:rsid w:val="00E34986"/>
    <w:rsid w:val="00E47B1A"/>
    <w:rsid w:val="00E631B1"/>
    <w:rsid w:val="00E778BD"/>
    <w:rsid w:val="00EA37D0"/>
    <w:rsid w:val="00EA5290"/>
    <w:rsid w:val="00EB248F"/>
    <w:rsid w:val="00EB305B"/>
    <w:rsid w:val="00EB5F93"/>
    <w:rsid w:val="00EC0568"/>
    <w:rsid w:val="00EE30D2"/>
    <w:rsid w:val="00EE721A"/>
    <w:rsid w:val="00F0272E"/>
    <w:rsid w:val="00F1137B"/>
    <w:rsid w:val="00F2438B"/>
    <w:rsid w:val="00F40E42"/>
    <w:rsid w:val="00F7411F"/>
    <w:rsid w:val="00F8008B"/>
    <w:rsid w:val="00F81C33"/>
    <w:rsid w:val="00F923C2"/>
    <w:rsid w:val="00F97613"/>
    <w:rsid w:val="00FC1CFC"/>
    <w:rsid w:val="00FE06BB"/>
    <w:rsid w:val="00FE3AE4"/>
    <w:rsid w:val="00FF096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D6BF4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5B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DB5BC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87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7A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7A4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7A4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87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7A4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65396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778BD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8BD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87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7637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7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874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582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0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7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A37917503</value>
    </field>
    <field name="Objective-Title">
      <value order="0">2021-12-23 - Final Version - Written Statement - Advice to clinically extremely vulnerable re omicron</value>
    </field>
    <field name="Objective-Description">
      <value order="0"/>
    </field>
    <field name="Objective-CreationStamp">
      <value order="0">2021-07-22T10:55:23Z</value>
    </field>
    <field name="Objective-IsApproved">
      <value order="0">false</value>
    </field>
    <field name="Objective-IsPublished">
      <value order="0">true</value>
    </field>
    <field name="Objective-DatePublished">
      <value order="0">2021-12-22T15:44:42Z</value>
    </field>
    <field name="Objective-ModificationStamp">
      <value order="0">2021-12-22T15:44:42Z</value>
    </field>
    <field name="Objective-Owner">
      <value order="0">Hossack, Katy (PSG - COVID-19 Public Inquiry)</value>
    </field>
    <field name="Objective-Path">
      <value order="0">Objective Global Folder:Business File Plan:COVID-19:# Health &amp; Social Services (HSS) - COVID-19 (Coronavirus):1 - Save:/Helen Arthur - Workforce and Corporate Business Directorate:Covid-19 - Shielding :Guidance:HSS - Covid-19 - Shielding - Guidance - 05 June 2021 - December 2021 :09. Letter to SPL re Omicron - December 21</value>
    </field>
    <field name="Objective-Parent">
      <value order="0">09. Letter to SPL re Omicron - December 21</value>
    </field>
    <field name="Objective-State">
      <value order="0">Published</value>
    </field>
    <field name="Objective-VersionId">
      <value order="0">vA73905711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qA1483664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2021-07-22T00:00:00Z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47F2A-DA62-4182-9BB6-2D976EDF09DE}">
  <ds:schemaRefs>
    <ds:schemaRef ds:uri="93868ba0-4f09-432e-b4a8-1e7798b1a2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f277e87-290d-49c5-91d0-3912be04cc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03AE31B-71FE-4A78-9B0A-E63CC9A5F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B89D2-9731-4617-82EA-C5D36C508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2021-12-22T16:07:00Z</dcterms:created>
  <dcterms:modified xsi:type="dcterms:W3CDTF">2021-12-22T16:07:00Z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A37917503</vt:lpwstr>
  </property>
  <property fmtid="{D5CDD505-2E9C-101B-9397-08002B2CF9AE}" pid="4" name="Objective-Title">
    <vt:lpwstr>2021-12-23 - Final Version - Written Statement - Advice to clinically extremely vulnerable re omicron</vt:lpwstr>
  </property>
  <property fmtid="{D5CDD505-2E9C-101B-9397-08002B2CF9AE}" pid="5" name="Objective-Comment">
    <vt:lpwstr/>
  </property>
  <property fmtid="{D5CDD505-2E9C-101B-9397-08002B2CF9AE}" pid="6" name="Objective-CreationStamp">
    <vt:filetime>2021-12-21T15:44:04Z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2021-12-22T15:44:42Z</vt:filetime>
  </property>
  <property fmtid="{D5CDD505-2E9C-101B-9397-08002B2CF9AE}" pid="10" name="Objective-ModificationStamp">
    <vt:filetime>2021-12-22T15:44:42Z</vt:filetime>
  </property>
  <property fmtid="{D5CDD505-2E9C-101B-9397-08002B2CF9AE}" pid="11" name="Objective-Owner">
    <vt:lpwstr>Hossack, Katy (PSG - COVID-19 Public Inquiry)</vt:lpwstr>
  </property>
  <property fmtid="{D5CDD505-2E9C-101B-9397-08002B2CF9AE}" pid="12" name="Objective-Path">
    <vt:lpwstr>Objective Global Folder:Business File Plan:COVID-19:# Health &amp; Social Services (HSS) - COVID-19 (Coronavirus):1 - Save:/Helen Arthur - Workforce and Corporate Business Directorate:Covid-19 - Shielding :Guidance:HSS - Covid-19 - Shielding - Guidance - 05 J</vt:lpwstr>
  </property>
  <property fmtid="{D5CDD505-2E9C-101B-9397-08002B2CF9AE}" pid="13" name="Objective-Parent">
    <vt:lpwstr>09. Letter to SPL re Omicron - December 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vA73905711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2021-07-22T00:00:00Z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