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4259D" w14:textId="77777777" w:rsidR="001A39E2" w:rsidRPr="004C1BF8" w:rsidRDefault="001A39E2" w:rsidP="001A39E2">
      <w:pPr>
        <w:jc w:val="right"/>
        <w:rPr>
          <w:rFonts w:ascii="Arial" w:hAnsi="Arial" w:cs="Arial"/>
        </w:rPr>
      </w:pPr>
    </w:p>
    <w:p w14:paraId="3FC39688" w14:textId="77777777" w:rsidR="00A845A9" w:rsidRPr="004C1BF8" w:rsidRDefault="000C5E9B" w:rsidP="00A845A9">
      <w:pPr>
        <w:pStyle w:val="Heading1"/>
        <w:rPr>
          <w:rFonts w:cs="Arial"/>
          <w:b w:val="0"/>
          <w:color w:val="FF0000"/>
        </w:rPr>
      </w:pPr>
      <w:r w:rsidRPr="004C1BF8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299E6A" wp14:editId="1DAF4A7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61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D72B67A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WRITTEN STATEMENT</w:t>
      </w:r>
    </w:p>
    <w:p w14:paraId="44CF3359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BY</w:t>
      </w:r>
    </w:p>
    <w:p w14:paraId="5BF1ACAE" w14:textId="77777777" w:rsidR="004D726D" w:rsidRPr="004D726D" w:rsidRDefault="004D726D" w:rsidP="004D726D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4D726D">
        <w:rPr>
          <w:rFonts w:ascii="Times New Roman" w:hAnsi="Times New Roman"/>
          <w:b/>
          <w:color w:val="FF0000"/>
          <w:sz w:val="40"/>
          <w:szCs w:val="40"/>
        </w:rPr>
        <w:t>THE WELSH GOVERNMENT</w:t>
      </w:r>
    </w:p>
    <w:p w14:paraId="617A76C3" w14:textId="77777777" w:rsidR="00A845A9" w:rsidRPr="00811B63" w:rsidRDefault="000C5E9B" w:rsidP="00A845A9">
      <w:pPr>
        <w:rPr>
          <w:rFonts w:ascii="Arial" w:hAnsi="Arial" w:cs="Arial"/>
          <w:color w:val="FF0000"/>
          <w:sz w:val="24"/>
          <w:szCs w:val="24"/>
        </w:rPr>
      </w:pPr>
      <w:r w:rsidRPr="00811B63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C75CF6" wp14:editId="4346450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B52F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1B63" w:rsidRPr="00811B63" w14:paraId="75C4961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AF1BB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34885313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7C5F5" w14:textId="77777777" w:rsidR="00EA5290" w:rsidRPr="00811B63" w:rsidRDefault="00EA5290" w:rsidP="00B049B1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12A241D7" w14:textId="684153AE" w:rsidR="00EA5290" w:rsidRPr="00811B63" w:rsidRDefault="000B6250" w:rsidP="0053081C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Welsh Revenue Authority Annual Report and Accounts for </w:t>
            </w:r>
            <w:r w:rsidR="009B0E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19/20 </w:t>
            </w:r>
          </w:p>
        </w:tc>
      </w:tr>
      <w:tr w:rsidR="00811B63" w:rsidRPr="00811B63" w14:paraId="0E3572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DF686" w14:textId="77777777" w:rsidR="00EA5290" w:rsidRPr="00E7766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77669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73F55" w14:textId="3FD929CA" w:rsidR="00EA5290" w:rsidRPr="00E77669" w:rsidRDefault="000B6250" w:rsidP="00E77669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0B625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C46B0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October 2020</w:t>
            </w:r>
          </w:p>
        </w:tc>
      </w:tr>
      <w:tr w:rsidR="00811B63" w:rsidRPr="00811B63" w14:paraId="243F395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0058B" w14:textId="77777777" w:rsidR="00EA5290" w:rsidRPr="00811B63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11B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17E83" w14:textId="16770884" w:rsidR="00EA5290" w:rsidRPr="00811B63" w:rsidRDefault="00811B63" w:rsidP="009B0EF7"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green"/>
              </w:rPr>
            </w:pPr>
            <w:r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Rebecca Evans </w:t>
            </w:r>
            <w:r w:rsidR="009B0EF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MS</w:t>
            </w:r>
            <w:r w:rsidRPr="00811B6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 xml:space="preserve">, </w:t>
            </w:r>
            <w:r w:rsidRPr="00811B63">
              <w:rPr>
                <w:rStyle w:val="subtitle4"/>
                <w:rFonts w:ascii="Arial" w:hAnsi="Arial" w:cs="Arial"/>
                <w:b/>
                <w:color w:val="000000" w:themeColor="text1"/>
                <w:sz w:val="24"/>
                <w:szCs w:val="24"/>
                <w:lang w:val="en"/>
              </w:rPr>
              <w:t>Minister for Finance and Trefnydd</w:t>
            </w:r>
          </w:p>
        </w:tc>
      </w:tr>
    </w:tbl>
    <w:p w14:paraId="702A760C" w14:textId="5B25EB5A" w:rsidR="00EA5290" w:rsidRDefault="00EA5290" w:rsidP="00EA5290">
      <w:pPr>
        <w:pStyle w:val="BodyText"/>
        <w:jc w:val="left"/>
        <w:rPr>
          <w:rFonts w:cs="Arial"/>
          <w:b w:val="0"/>
          <w:color w:val="000000" w:themeColor="text1"/>
          <w:szCs w:val="24"/>
          <w:lang w:val="en-US"/>
        </w:rPr>
      </w:pPr>
    </w:p>
    <w:p w14:paraId="3A6E6473" w14:textId="0C3BCDC4" w:rsidR="00056383" w:rsidRDefault="00056383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3949F9CD" w14:textId="363B856B" w:rsidR="006728DA" w:rsidRDefault="00C1261E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welcome the publication </w:t>
      </w:r>
      <w:r w:rsidR="000F5A84">
        <w:rPr>
          <w:rFonts w:ascii="Arial" w:eastAsia="Calibri" w:hAnsi="Arial" w:cs="Arial"/>
          <w:sz w:val="24"/>
          <w:szCs w:val="24"/>
        </w:rPr>
        <w:t xml:space="preserve">today </w:t>
      </w:r>
      <w:r>
        <w:rPr>
          <w:rFonts w:ascii="Arial" w:eastAsia="Calibri" w:hAnsi="Arial" w:cs="Arial"/>
          <w:sz w:val="24"/>
          <w:szCs w:val="24"/>
        </w:rPr>
        <w:t>of the Welsh Revenue Authorit</w:t>
      </w:r>
      <w:r w:rsidR="00B01E0D">
        <w:rPr>
          <w:rFonts w:ascii="Arial" w:eastAsia="Calibri" w:hAnsi="Arial" w:cs="Arial"/>
          <w:sz w:val="24"/>
          <w:szCs w:val="24"/>
        </w:rPr>
        <w:t>y’s</w:t>
      </w:r>
      <w:r w:rsidR="00542C74">
        <w:rPr>
          <w:rFonts w:ascii="Arial" w:eastAsia="Calibri" w:hAnsi="Arial" w:cs="Arial"/>
          <w:sz w:val="24"/>
          <w:szCs w:val="24"/>
        </w:rPr>
        <w:t xml:space="preserve"> (WRA)</w:t>
      </w:r>
      <w:r>
        <w:rPr>
          <w:rFonts w:ascii="Arial" w:eastAsia="Calibri" w:hAnsi="Arial" w:cs="Arial"/>
          <w:sz w:val="24"/>
          <w:szCs w:val="24"/>
        </w:rPr>
        <w:t xml:space="preserve"> Annual Report and Accounts for 2019/2020. </w:t>
      </w:r>
      <w:r w:rsidRPr="00C1261E">
        <w:rPr>
          <w:rFonts w:ascii="Arial" w:eastAsia="Calibri" w:hAnsi="Arial" w:cs="Arial"/>
          <w:sz w:val="24"/>
          <w:szCs w:val="24"/>
        </w:rPr>
        <w:t xml:space="preserve">This </w:t>
      </w:r>
      <w:r w:rsidR="006728DA">
        <w:rPr>
          <w:rFonts w:ascii="Arial" w:eastAsia="Calibri" w:hAnsi="Arial" w:cs="Arial"/>
          <w:sz w:val="24"/>
          <w:szCs w:val="24"/>
        </w:rPr>
        <w:t>report covers the second year of the</w:t>
      </w:r>
      <w:r w:rsidR="00542C74">
        <w:rPr>
          <w:rFonts w:ascii="Arial" w:eastAsia="Calibri" w:hAnsi="Arial" w:cs="Arial"/>
          <w:sz w:val="24"/>
          <w:szCs w:val="24"/>
        </w:rPr>
        <w:t xml:space="preserve"> </w:t>
      </w:r>
      <w:r w:rsidR="008932D5">
        <w:rPr>
          <w:rFonts w:ascii="Arial" w:eastAsia="Calibri" w:hAnsi="Arial" w:cs="Arial"/>
          <w:sz w:val="24"/>
          <w:szCs w:val="24"/>
        </w:rPr>
        <w:t>operation of</w:t>
      </w:r>
      <w:r w:rsidR="006728DA">
        <w:rPr>
          <w:rFonts w:ascii="Arial" w:eastAsia="Calibri" w:hAnsi="Arial" w:cs="Arial"/>
          <w:sz w:val="24"/>
          <w:szCs w:val="24"/>
        </w:rPr>
        <w:t xml:space="preserve"> the two devolved Welsh taxes, namely the </w:t>
      </w:r>
      <w:r w:rsidR="006728DA" w:rsidRPr="00C1261E">
        <w:rPr>
          <w:rFonts w:ascii="Arial" w:eastAsia="Calibri" w:hAnsi="Arial" w:cs="Arial"/>
          <w:sz w:val="24"/>
          <w:szCs w:val="24"/>
        </w:rPr>
        <w:t>Land Transactio</w:t>
      </w:r>
      <w:r w:rsidR="006728DA">
        <w:rPr>
          <w:rFonts w:ascii="Arial" w:eastAsia="Calibri" w:hAnsi="Arial" w:cs="Arial"/>
          <w:sz w:val="24"/>
          <w:szCs w:val="24"/>
        </w:rPr>
        <w:t>n Tax and Landfill Disposal Tax.</w:t>
      </w:r>
      <w:r w:rsidR="000F5A84">
        <w:rPr>
          <w:rFonts w:ascii="Arial" w:eastAsia="Calibri" w:hAnsi="Arial" w:cs="Arial"/>
          <w:sz w:val="24"/>
          <w:szCs w:val="24"/>
        </w:rPr>
        <w:t xml:space="preserve"> </w:t>
      </w:r>
      <w:r w:rsidR="006728DA">
        <w:rPr>
          <w:rFonts w:ascii="Arial" w:eastAsia="Calibri" w:hAnsi="Arial" w:cs="Arial"/>
          <w:sz w:val="24"/>
          <w:szCs w:val="24"/>
        </w:rPr>
        <w:br/>
      </w:r>
    </w:p>
    <w:p w14:paraId="4EAB71FA" w14:textId="2D744748" w:rsidR="006C2EB6" w:rsidRDefault="000F5A84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Report reflects the </w:t>
      </w:r>
      <w:r w:rsidR="00D93FB6">
        <w:rPr>
          <w:rFonts w:ascii="Arial" w:eastAsia="Calibri" w:hAnsi="Arial" w:cs="Arial"/>
          <w:sz w:val="24"/>
          <w:szCs w:val="24"/>
        </w:rPr>
        <w:t>WRA’s</w:t>
      </w:r>
      <w:r w:rsidR="00D93FB6" w:rsidRPr="00C1261E">
        <w:rPr>
          <w:rFonts w:ascii="Arial" w:eastAsia="Calibri" w:hAnsi="Arial" w:cs="Arial"/>
          <w:sz w:val="24"/>
          <w:szCs w:val="24"/>
        </w:rPr>
        <w:t xml:space="preserve"> continued</w:t>
      </w:r>
      <w:r w:rsidR="00C1261E" w:rsidRPr="00C1261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progress in </w:t>
      </w:r>
      <w:r w:rsidR="00C1261E" w:rsidRPr="00C1261E">
        <w:rPr>
          <w:rFonts w:ascii="Arial" w:eastAsia="Calibri" w:hAnsi="Arial" w:cs="Arial"/>
          <w:sz w:val="24"/>
          <w:szCs w:val="24"/>
        </w:rPr>
        <w:t>build</w:t>
      </w:r>
      <w:r>
        <w:rPr>
          <w:rFonts w:ascii="Arial" w:eastAsia="Calibri" w:hAnsi="Arial" w:cs="Arial"/>
          <w:sz w:val="24"/>
          <w:szCs w:val="24"/>
        </w:rPr>
        <w:t>ing</w:t>
      </w:r>
      <w:r w:rsidR="00C1261E" w:rsidRPr="00C1261E">
        <w:rPr>
          <w:rFonts w:ascii="Arial" w:eastAsia="Calibri" w:hAnsi="Arial" w:cs="Arial"/>
          <w:sz w:val="24"/>
          <w:szCs w:val="24"/>
        </w:rPr>
        <w:t xml:space="preserve"> its reputation for the assured and competent collection and manage</w:t>
      </w:r>
      <w:r w:rsidR="00542C74">
        <w:rPr>
          <w:rFonts w:ascii="Arial" w:eastAsia="Calibri" w:hAnsi="Arial" w:cs="Arial"/>
          <w:sz w:val="24"/>
          <w:szCs w:val="24"/>
        </w:rPr>
        <w:t>ment of th</w:t>
      </w:r>
      <w:r w:rsidR="006728DA">
        <w:rPr>
          <w:rFonts w:ascii="Arial" w:eastAsia="Calibri" w:hAnsi="Arial" w:cs="Arial"/>
          <w:sz w:val="24"/>
          <w:szCs w:val="24"/>
        </w:rPr>
        <w:t>es</w:t>
      </w:r>
      <w:r w:rsidR="00542C74">
        <w:rPr>
          <w:rFonts w:ascii="Arial" w:eastAsia="Calibri" w:hAnsi="Arial" w:cs="Arial"/>
          <w:sz w:val="24"/>
          <w:szCs w:val="24"/>
        </w:rPr>
        <w:t xml:space="preserve">e two </w:t>
      </w:r>
      <w:r w:rsidR="006728DA">
        <w:rPr>
          <w:rFonts w:ascii="Arial" w:eastAsia="Calibri" w:hAnsi="Arial" w:cs="Arial"/>
          <w:sz w:val="24"/>
          <w:szCs w:val="24"/>
        </w:rPr>
        <w:t xml:space="preserve">taxes. </w:t>
      </w:r>
      <w:r>
        <w:rPr>
          <w:rFonts w:ascii="Arial" w:eastAsia="Calibri" w:hAnsi="Arial" w:cs="Arial"/>
          <w:sz w:val="24"/>
          <w:szCs w:val="24"/>
        </w:rPr>
        <w:t>T</w:t>
      </w:r>
      <w:r w:rsidR="00C1261E" w:rsidRPr="00C1261E">
        <w:rPr>
          <w:rFonts w:ascii="Arial" w:eastAsia="Calibri" w:hAnsi="Arial" w:cs="Arial"/>
          <w:sz w:val="24"/>
          <w:szCs w:val="24"/>
        </w:rPr>
        <w:t xml:space="preserve">he WRA continues to champion a collaborative approach to tax collection, </w:t>
      </w:r>
      <w:r w:rsidR="00565C69">
        <w:rPr>
          <w:rFonts w:ascii="Arial" w:eastAsia="Calibri" w:hAnsi="Arial" w:cs="Arial"/>
          <w:sz w:val="24"/>
          <w:szCs w:val="24"/>
        </w:rPr>
        <w:t>working with tax</w:t>
      </w:r>
      <w:r w:rsidR="00C1261E" w:rsidRPr="00C1261E">
        <w:rPr>
          <w:rFonts w:ascii="Arial" w:eastAsia="Calibri" w:hAnsi="Arial" w:cs="Arial"/>
          <w:sz w:val="24"/>
          <w:szCs w:val="24"/>
        </w:rPr>
        <w:t>payers and their agents</w:t>
      </w:r>
      <w:r w:rsidR="006728DA">
        <w:rPr>
          <w:rFonts w:ascii="Arial" w:eastAsia="Calibri" w:hAnsi="Arial" w:cs="Arial"/>
          <w:sz w:val="24"/>
          <w:szCs w:val="24"/>
        </w:rPr>
        <w:t xml:space="preserve"> to ensure the effective and efficient collection </w:t>
      </w:r>
      <w:r w:rsidR="00936771">
        <w:rPr>
          <w:rFonts w:ascii="Arial" w:eastAsia="Calibri" w:hAnsi="Arial" w:cs="Arial"/>
          <w:sz w:val="24"/>
          <w:szCs w:val="24"/>
        </w:rPr>
        <w:t xml:space="preserve">of </w:t>
      </w:r>
      <w:r w:rsidR="006728DA">
        <w:rPr>
          <w:rFonts w:ascii="Arial" w:eastAsia="Calibri" w:hAnsi="Arial" w:cs="Arial"/>
          <w:sz w:val="24"/>
          <w:szCs w:val="24"/>
        </w:rPr>
        <w:t xml:space="preserve">tax through </w:t>
      </w:r>
      <w:r w:rsidR="006728DA">
        <w:rPr>
          <w:rFonts w:ascii="Arial" w:hAnsi="Arial" w:cs="Arial"/>
          <w:szCs w:val="22"/>
        </w:rPr>
        <w:t xml:space="preserve">more taxpayers </w:t>
      </w:r>
      <w:r w:rsidR="006C2EB6">
        <w:rPr>
          <w:rFonts w:ascii="Arial" w:eastAsia="Calibri" w:hAnsi="Arial" w:cs="Arial"/>
          <w:sz w:val="24"/>
          <w:szCs w:val="24"/>
        </w:rPr>
        <w:t>getting</w:t>
      </w:r>
      <w:r w:rsidR="006728DA" w:rsidRPr="006C2EB6">
        <w:rPr>
          <w:rFonts w:ascii="Arial" w:eastAsia="Calibri" w:hAnsi="Arial" w:cs="Arial"/>
          <w:sz w:val="24"/>
          <w:szCs w:val="24"/>
        </w:rPr>
        <w:t xml:space="preserve"> their taxes right first time</w:t>
      </w:r>
      <w:r w:rsidR="00C1261E" w:rsidRPr="00C1261E">
        <w:rPr>
          <w:rFonts w:ascii="Arial" w:eastAsia="Calibri" w:hAnsi="Arial" w:cs="Arial"/>
          <w:sz w:val="24"/>
          <w:szCs w:val="24"/>
        </w:rPr>
        <w:t xml:space="preserve">. </w:t>
      </w:r>
      <w:r w:rsidR="00426D52">
        <w:rPr>
          <w:rFonts w:ascii="Arial" w:eastAsia="Calibri" w:hAnsi="Arial" w:cs="Arial"/>
          <w:sz w:val="24"/>
          <w:szCs w:val="24"/>
        </w:rPr>
        <w:t xml:space="preserve"> </w:t>
      </w:r>
      <w:r w:rsidR="006C2EB6">
        <w:rPr>
          <w:rFonts w:ascii="Arial" w:eastAsia="Calibri" w:hAnsi="Arial" w:cs="Arial"/>
          <w:sz w:val="24"/>
          <w:szCs w:val="24"/>
        </w:rPr>
        <w:br/>
      </w:r>
    </w:p>
    <w:p w14:paraId="6D518934" w14:textId="1E5DD616" w:rsidR="000B6250" w:rsidRDefault="008932D5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Report reflects the</w:t>
      </w:r>
      <w:r w:rsidR="006C2EB6" w:rsidRPr="006C2EB6">
        <w:rPr>
          <w:rFonts w:ascii="Arial" w:eastAsia="Calibri" w:hAnsi="Arial" w:cs="Arial"/>
          <w:sz w:val="24"/>
          <w:szCs w:val="24"/>
        </w:rPr>
        <w:t xml:space="preserve"> changes </w:t>
      </w:r>
      <w:r>
        <w:rPr>
          <w:rFonts w:ascii="Arial" w:eastAsia="Calibri" w:hAnsi="Arial" w:cs="Arial"/>
          <w:sz w:val="24"/>
          <w:szCs w:val="24"/>
        </w:rPr>
        <w:t xml:space="preserve">made by the WRA </w:t>
      </w:r>
      <w:r w:rsidR="006C2EB6" w:rsidRPr="006C2EB6">
        <w:rPr>
          <w:rFonts w:ascii="Arial" w:eastAsia="Calibri" w:hAnsi="Arial" w:cs="Arial"/>
          <w:sz w:val="24"/>
          <w:szCs w:val="24"/>
        </w:rPr>
        <w:t>to the tax s</w:t>
      </w:r>
      <w:r w:rsidR="00565C69">
        <w:rPr>
          <w:rFonts w:ascii="Arial" w:eastAsia="Calibri" w:hAnsi="Arial" w:cs="Arial"/>
          <w:sz w:val="24"/>
          <w:szCs w:val="24"/>
        </w:rPr>
        <w:t>ystem to make it easier for tax</w:t>
      </w:r>
      <w:r w:rsidR="006C2EB6" w:rsidRPr="006C2EB6">
        <w:rPr>
          <w:rFonts w:ascii="Arial" w:eastAsia="Calibri" w:hAnsi="Arial" w:cs="Arial"/>
          <w:sz w:val="24"/>
          <w:szCs w:val="24"/>
        </w:rPr>
        <w:t xml:space="preserve">payers to use. </w:t>
      </w:r>
      <w:r w:rsidR="00426D52" w:rsidRPr="00426D52">
        <w:rPr>
          <w:rFonts w:ascii="Arial" w:eastAsia="Calibri" w:hAnsi="Arial" w:cs="Arial"/>
          <w:sz w:val="24"/>
          <w:szCs w:val="24"/>
        </w:rPr>
        <w:t>This has worked extremely well with over 98% of returns filed digitally, and also over 98% filed on time</w:t>
      </w:r>
      <w:r w:rsidR="00426D52">
        <w:rPr>
          <w:rFonts w:ascii="Arial" w:eastAsia="Calibri" w:hAnsi="Arial" w:cs="Arial"/>
          <w:sz w:val="24"/>
          <w:szCs w:val="24"/>
        </w:rPr>
        <w:t>.</w:t>
      </w:r>
      <w:r w:rsidR="006C2EB6" w:rsidRPr="006C2EB6">
        <w:rPr>
          <w:rFonts w:ascii="Arial" w:eastAsia="Calibri" w:hAnsi="Arial" w:cs="Arial"/>
          <w:sz w:val="24"/>
          <w:szCs w:val="24"/>
        </w:rPr>
        <w:t xml:space="preserve"> </w:t>
      </w:r>
      <w:r w:rsidR="006C2EB6">
        <w:rPr>
          <w:rFonts w:ascii="Arial" w:eastAsia="Calibri" w:hAnsi="Arial" w:cs="Arial"/>
          <w:sz w:val="24"/>
          <w:szCs w:val="24"/>
        </w:rPr>
        <w:t>Overa</w:t>
      </w:r>
      <w:bookmarkStart w:id="0" w:name="_GoBack"/>
      <w:bookmarkEnd w:id="0"/>
      <w:r w:rsidR="006C2EB6">
        <w:rPr>
          <w:rFonts w:ascii="Arial" w:eastAsia="Calibri" w:hAnsi="Arial" w:cs="Arial"/>
          <w:sz w:val="24"/>
          <w:szCs w:val="24"/>
        </w:rPr>
        <w:t>ll</w:t>
      </w:r>
      <w:r w:rsidR="006C2EB6" w:rsidRPr="006C2EB6">
        <w:rPr>
          <w:rFonts w:ascii="Arial" w:eastAsia="Calibri" w:hAnsi="Arial" w:cs="Arial"/>
          <w:sz w:val="24"/>
          <w:szCs w:val="24"/>
        </w:rPr>
        <w:t xml:space="preserve"> the WRA collected</w:t>
      </w:r>
      <w:r w:rsidR="006C2EB6" w:rsidRPr="008932D5">
        <w:rPr>
          <w:rFonts w:ascii="Arial" w:eastAsia="Calibri" w:hAnsi="Arial" w:cs="Arial"/>
          <w:sz w:val="24"/>
          <w:szCs w:val="24"/>
        </w:rPr>
        <w:t xml:space="preserve"> </w:t>
      </w:r>
      <w:r w:rsidR="006C2EB6" w:rsidRPr="006C2EB6">
        <w:rPr>
          <w:rFonts w:ascii="Arial" w:eastAsia="Calibri" w:hAnsi="Arial" w:cs="Arial"/>
          <w:sz w:val="24"/>
          <w:szCs w:val="24"/>
        </w:rPr>
        <w:t>just under £300 million in tax revenues.</w:t>
      </w:r>
      <w:r w:rsidR="00F54E41">
        <w:rPr>
          <w:rFonts w:ascii="Arial" w:eastAsia="Calibri" w:hAnsi="Arial" w:cs="Arial"/>
          <w:sz w:val="24"/>
          <w:szCs w:val="24"/>
        </w:rPr>
        <w:t xml:space="preserve"> </w:t>
      </w:r>
    </w:p>
    <w:p w14:paraId="4B2F7609" w14:textId="27E4CBC6" w:rsidR="00C1261E" w:rsidRDefault="00C1261E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3B229EDC" w14:textId="689556B0" w:rsidR="00F54E41" w:rsidRDefault="005576A0" w:rsidP="00F54E41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During 2019/20 the WRA has</w:t>
      </w:r>
      <w:r w:rsidR="000F5A84">
        <w:rPr>
          <w:rFonts w:ascii="Arial" w:eastAsia="Calibri" w:hAnsi="Arial" w:cs="Arial"/>
          <w:sz w:val="24"/>
          <w:szCs w:val="24"/>
        </w:rPr>
        <w:t xml:space="preserve"> continued </w:t>
      </w:r>
      <w:r>
        <w:rPr>
          <w:rFonts w:ascii="Arial" w:eastAsia="Calibri" w:hAnsi="Arial" w:cs="Arial"/>
          <w:sz w:val="24"/>
          <w:szCs w:val="24"/>
        </w:rPr>
        <w:t xml:space="preserve">to </w:t>
      </w:r>
      <w:r w:rsidR="000F5A84">
        <w:rPr>
          <w:rFonts w:ascii="Arial" w:eastAsia="Calibri" w:hAnsi="Arial" w:cs="Arial"/>
          <w:sz w:val="24"/>
          <w:szCs w:val="24"/>
        </w:rPr>
        <w:t>improve</w:t>
      </w:r>
      <w:r>
        <w:rPr>
          <w:rFonts w:ascii="Arial" w:eastAsia="Calibri" w:hAnsi="Arial" w:cs="Arial"/>
          <w:sz w:val="24"/>
          <w:szCs w:val="24"/>
        </w:rPr>
        <w:t xml:space="preserve"> its</w:t>
      </w:r>
      <w:r w:rsidR="000F5A84">
        <w:rPr>
          <w:rFonts w:ascii="Arial" w:eastAsia="Calibri" w:hAnsi="Arial" w:cs="Arial"/>
          <w:sz w:val="24"/>
          <w:szCs w:val="24"/>
        </w:rPr>
        <w:t xml:space="preserve"> performance </w:t>
      </w:r>
      <w:r w:rsidR="006C2EB6">
        <w:rPr>
          <w:rFonts w:ascii="Arial" w:eastAsia="Calibri" w:hAnsi="Arial" w:cs="Arial"/>
          <w:sz w:val="24"/>
          <w:szCs w:val="24"/>
        </w:rPr>
        <w:t xml:space="preserve">including a </w:t>
      </w:r>
      <w:r w:rsidR="006C2EB6" w:rsidRPr="006C2EB6">
        <w:rPr>
          <w:rFonts w:ascii="Arial" w:eastAsia="Calibri" w:hAnsi="Arial" w:cs="Arial"/>
          <w:sz w:val="24"/>
          <w:szCs w:val="24"/>
        </w:rPr>
        <w:t xml:space="preserve">focus on activities such as </w:t>
      </w:r>
      <w:r w:rsidR="00F54E41">
        <w:rPr>
          <w:rFonts w:ascii="Arial" w:eastAsia="Calibri" w:hAnsi="Arial" w:cs="Arial"/>
          <w:sz w:val="24"/>
          <w:szCs w:val="24"/>
        </w:rPr>
        <w:t xml:space="preserve">reducing individual tax risk </w:t>
      </w:r>
      <w:r w:rsidR="006C2EB6" w:rsidRPr="006C2EB6">
        <w:rPr>
          <w:rFonts w:ascii="Arial" w:eastAsia="Calibri" w:hAnsi="Arial" w:cs="Arial"/>
          <w:sz w:val="24"/>
          <w:szCs w:val="24"/>
        </w:rPr>
        <w:t>and educational and engagement activities.</w:t>
      </w:r>
      <w:r w:rsidR="009D2911">
        <w:rPr>
          <w:rFonts w:ascii="Arial" w:eastAsia="Calibri" w:hAnsi="Arial" w:cs="Arial"/>
          <w:sz w:val="24"/>
          <w:szCs w:val="24"/>
        </w:rPr>
        <w:t xml:space="preserve"> This has helped to ensure</w:t>
      </w:r>
      <w:r w:rsidR="00F54E41" w:rsidRPr="00F54E41">
        <w:rPr>
          <w:rFonts w:ascii="Arial" w:eastAsia="Calibri" w:hAnsi="Arial" w:cs="Arial"/>
          <w:sz w:val="24"/>
          <w:szCs w:val="24"/>
        </w:rPr>
        <w:t xml:space="preserve"> individuals pay the right amount of tax, </w:t>
      </w:r>
      <w:r w:rsidR="00F54E41">
        <w:rPr>
          <w:rFonts w:ascii="Arial" w:eastAsia="Calibri" w:hAnsi="Arial" w:cs="Arial"/>
          <w:sz w:val="24"/>
          <w:szCs w:val="24"/>
        </w:rPr>
        <w:t>including collecting any u</w:t>
      </w:r>
      <w:r w:rsidR="00F54E41" w:rsidRPr="00F54E41">
        <w:rPr>
          <w:rFonts w:ascii="Arial" w:eastAsia="Calibri" w:hAnsi="Arial" w:cs="Arial"/>
          <w:sz w:val="24"/>
          <w:szCs w:val="24"/>
        </w:rPr>
        <w:t>nderpa</w:t>
      </w:r>
      <w:r w:rsidR="00F54E41">
        <w:rPr>
          <w:rFonts w:ascii="Arial" w:eastAsia="Calibri" w:hAnsi="Arial" w:cs="Arial"/>
          <w:sz w:val="24"/>
          <w:szCs w:val="24"/>
        </w:rPr>
        <w:t xml:space="preserve">yments, </w:t>
      </w:r>
      <w:r w:rsidR="00F54E41" w:rsidRPr="00F54E41">
        <w:rPr>
          <w:rFonts w:ascii="Arial" w:eastAsia="Calibri" w:hAnsi="Arial" w:cs="Arial"/>
          <w:sz w:val="24"/>
          <w:szCs w:val="24"/>
        </w:rPr>
        <w:t xml:space="preserve">but also paying back </w:t>
      </w:r>
      <w:r w:rsidR="00F54E41">
        <w:rPr>
          <w:rFonts w:ascii="Arial" w:eastAsia="Calibri" w:hAnsi="Arial" w:cs="Arial"/>
          <w:sz w:val="24"/>
          <w:szCs w:val="24"/>
        </w:rPr>
        <w:t>any overpayments</w:t>
      </w:r>
      <w:r w:rsidR="00F54E41" w:rsidRPr="00F54E41">
        <w:rPr>
          <w:rFonts w:ascii="Arial" w:eastAsia="Calibri" w:hAnsi="Arial" w:cs="Arial"/>
          <w:sz w:val="24"/>
          <w:szCs w:val="24"/>
        </w:rPr>
        <w:t>.</w:t>
      </w:r>
      <w:r w:rsidR="00F54E41">
        <w:rPr>
          <w:rFonts w:ascii="Arial" w:hAnsi="Arial" w:cs="Arial"/>
        </w:rPr>
        <w:t xml:space="preserve"> </w:t>
      </w:r>
      <w:r w:rsidR="00F54E41">
        <w:rPr>
          <w:rFonts w:ascii="Arial" w:eastAsia="Calibri" w:hAnsi="Arial" w:cs="Arial"/>
          <w:sz w:val="24"/>
          <w:szCs w:val="24"/>
        </w:rPr>
        <w:br/>
      </w:r>
    </w:p>
    <w:p w14:paraId="72F9D1BE" w14:textId="34A26598" w:rsidR="006C2EB6" w:rsidRPr="006C2EB6" w:rsidRDefault="009D2911" w:rsidP="00F54E41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addition the o</w:t>
      </w:r>
      <w:r w:rsidR="00F54E41">
        <w:rPr>
          <w:rFonts w:ascii="Arial" w:eastAsia="Calibri" w:hAnsi="Arial" w:cs="Arial"/>
          <w:sz w:val="24"/>
          <w:szCs w:val="24"/>
        </w:rPr>
        <w:t xml:space="preserve">rganisation has maintained services while </w:t>
      </w:r>
      <w:r w:rsidR="005576A0">
        <w:rPr>
          <w:rFonts w:ascii="Arial" w:eastAsia="Calibri" w:hAnsi="Arial" w:cs="Arial"/>
          <w:sz w:val="24"/>
          <w:szCs w:val="24"/>
        </w:rPr>
        <w:t xml:space="preserve">managing the challenges arising, firstly from </w:t>
      </w:r>
      <w:r w:rsidR="00883800">
        <w:rPr>
          <w:rFonts w:ascii="Arial" w:eastAsia="Calibri" w:hAnsi="Arial" w:cs="Arial"/>
          <w:sz w:val="24"/>
          <w:szCs w:val="24"/>
        </w:rPr>
        <w:t xml:space="preserve">the </w:t>
      </w:r>
      <w:r w:rsidR="005576A0">
        <w:rPr>
          <w:rFonts w:ascii="Arial" w:eastAsia="Calibri" w:hAnsi="Arial" w:cs="Arial"/>
          <w:sz w:val="24"/>
          <w:szCs w:val="24"/>
        </w:rPr>
        <w:t xml:space="preserve">flooding </w:t>
      </w:r>
      <w:r w:rsidR="00883800">
        <w:rPr>
          <w:rFonts w:ascii="Arial" w:eastAsia="Calibri" w:hAnsi="Arial" w:cs="Arial"/>
          <w:sz w:val="24"/>
          <w:szCs w:val="24"/>
        </w:rPr>
        <w:t xml:space="preserve">of </w:t>
      </w:r>
      <w:r w:rsidR="005576A0">
        <w:rPr>
          <w:rFonts w:ascii="Arial" w:eastAsia="Calibri" w:hAnsi="Arial" w:cs="Arial"/>
          <w:sz w:val="24"/>
          <w:szCs w:val="24"/>
        </w:rPr>
        <w:t>its</w:t>
      </w:r>
      <w:r w:rsidR="00883800">
        <w:rPr>
          <w:rFonts w:ascii="Arial" w:eastAsia="Calibri" w:hAnsi="Arial" w:cs="Arial"/>
          <w:sz w:val="24"/>
          <w:szCs w:val="24"/>
        </w:rPr>
        <w:t xml:space="preserve"> </w:t>
      </w:r>
      <w:r w:rsidR="00940F0D">
        <w:rPr>
          <w:rFonts w:ascii="Arial" w:eastAsia="Calibri" w:hAnsi="Arial" w:cs="Arial"/>
          <w:sz w:val="24"/>
          <w:szCs w:val="24"/>
        </w:rPr>
        <w:t>head office</w:t>
      </w:r>
      <w:r w:rsidR="00C1261E">
        <w:rPr>
          <w:rFonts w:ascii="Arial" w:eastAsia="Calibri" w:hAnsi="Arial" w:cs="Arial"/>
          <w:sz w:val="24"/>
          <w:szCs w:val="24"/>
        </w:rPr>
        <w:t xml:space="preserve"> in QED, </w:t>
      </w:r>
      <w:proofErr w:type="spellStart"/>
      <w:r w:rsidR="00C1261E">
        <w:rPr>
          <w:rFonts w:ascii="Arial" w:eastAsia="Calibri" w:hAnsi="Arial" w:cs="Arial"/>
          <w:sz w:val="24"/>
          <w:szCs w:val="24"/>
        </w:rPr>
        <w:t>T</w:t>
      </w:r>
      <w:r w:rsidR="0089083C">
        <w:rPr>
          <w:rFonts w:ascii="Arial" w:eastAsia="Calibri" w:hAnsi="Arial" w:cs="Arial"/>
          <w:sz w:val="24"/>
          <w:szCs w:val="24"/>
        </w:rPr>
        <w:t>refor</w:t>
      </w:r>
      <w:r w:rsidR="00C1261E">
        <w:rPr>
          <w:rFonts w:ascii="Arial" w:eastAsia="Calibri" w:hAnsi="Arial" w:cs="Arial"/>
          <w:sz w:val="24"/>
          <w:szCs w:val="24"/>
        </w:rPr>
        <w:t>est</w:t>
      </w:r>
      <w:proofErr w:type="spellEnd"/>
      <w:r w:rsidR="005576A0">
        <w:rPr>
          <w:rFonts w:ascii="Arial" w:eastAsia="Calibri" w:hAnsi="Arial" w:cs="Arial"/>
          <w:sz w:val="24"/>
          <w:szCs w:val="24"/>
        </w:rPr>
        <w:t>, which led to its closure in February</w:t>
      </w:r>
      <w:r w:rsidR="001D58E5">
        <w:rPr>
          <w:rFonts w:ascii="Arial" w:eastAsia="Calibri" w:hAnsi="Arial" w:cs="Arial"/>
          <w:sz w:val="24"/>
          <w:szCs w:val="24"/>
        </w:rPr>
        <w:t>, followed</w:t>
      </w:r>
      <w:r w:rsidR="005576A0">
        <w:rPr>
          <w:rFonts w:ascii="Arial" w:eastAsia="Calibri" w:hAnsi="Arial" w:cs="Arial"/>
          <w:sz w:val="24"/>
          <w:szCs w:val="24"/>
        </w:rPr>
        <w:t xml:space="preserve"> by impact </w:t>
      </w:r>
      <w:r w:rsidR="00D93FB6">
        <w:rPr>
          <w:rFonts w:ascii="Arial" w:eastAsia="Calibri" w:hAnsi="Arial" w:cs="Arial"/>
          <w:sz w:val="24"/>
          <w:szCs w:val="24"/>
        </w:rPr>
        <w:t>of the</w:t>
      </w:r>
      <w:r w:rsidR="00C1261E">
        <w:rPr>
          <w:rFonts w:ascii="Arial" w:eastAsia="Calibri" w:hAnsi="Arial" w:cs="Arial"/>
          <w:sz w:val="24"/>
          <w:szCs w:val="24"/>
        </w:rPr>
        <w:t xml:space="preserve"> Covid-19 pandemic</w:t>
      </w:r>
      <w:r w:rsidR="005576A0">
        <w:rPr>
          <w:rFonts w:ascii="Arial" w:eastAsia="Calibri" w:hAnsi="Arial" w:cs="Arial"/>
          <w:sz w:val="24"/>
          <w:szCs w:val="24"/>
        </w:rPr>
        <w:t xml:space="preserve"> in March</w:t>
      </w:r>
      <w:r w:rsidR="00C1261E">
        <w:rPr>
          <w:rFonts w:ascii="Arial" w:eastAsia="Calibri" w:hAnsi="Arial" w:cs="Arial"/>
          <w:sz w:val="24"/>
          <w:szCs w:val="24"/>
        </w:rPr>
        <w:t xml:space="preserve">. </w:t>
      </w:r>
      <w:r w:rsidR="005576A0">
        <w:rPr>
          <w:rFonts w:ascii="Arial" w:eastAsia="Calibri" w:hAnsi="Arial" w:cs="Arial"/>
          <w:sz w:val="24"/>
          <w:szCs w:val="24"/>
        </w:rPr>
        <w:br/>
      </w:r>
    </w:p>
    <w:p w14:paraId="0F6A2B12" w14:textId="41B5B552" w:rsidR="00C1261E" w:rsidRDefault="00542C74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</w:t>
      </w:r>
      <w:r w:rsidR="00883800" w:rsidRPr="00883800">
        <w:rPr>
          <w:rFonts w:ascii="Arial" w:eastAsia="Calibri" w:hAnsi="Arial" w:cs="Arial"/>
          <w:sz w:val="24"/>
          <w:szCs w:val="24"/>
        </w:rPr>
        <w:t>is a great example of the benefits of devolution – enabling innovation</w:t>
      </w:r>
      <w:r w:rsidR="00AE469D">
        <w:rPr>
          <w:rFonts w:ascii="Arial" w:eastAsia="Calibri" w:hAnsi="Arial" w:cs="Arial"/>
          <w:sz w:val="24"/>
          <w:szCs w:val="24"/>
        </w:rPr>
        <w:t xml:space="preserve"> within Wales</w:t>
      </w:r>
      <w:r w:rsidR="00883800" w:rsidRPr="00883800">
        <w:rPr>
          <w:rFonts w:ascii="Arial" w:eastAsia="Calibri" w:hAnsi="Arial" w:cs="Arial"/>
          <w:sz w:val="24"/>
          <w:szCs w:val="24"/>
        </w:rPr>
        <w:t xml:space="preserve">, </w:t>
      </w:r>
      <w:r w:rsidR="00AE469D">
        <w:rPr>
          <w:rFonts w:ascii="Arial" w:eastAsia="Calibri" w:hAnsi="Arial" w:cs="Arial"/>
          <w:sz w:val="24"/>
          <w:szCs w:val="24"/>
        </w:rPr>
        <w:t xml:space="preserve">creating </w:t>
      </w:r>
      <w:r w:rsidR="00883800" w:rsidRPr="00883800">
        <w:rPr>
          <w:rFonts w:ascii="Arial" w:eastAsia="Calibri" w:hAnsi="Arial" w:cs="Arial"/>
          <w:sz w:val="24"/>
          <w:szCs w:val="24"/>
        </w:rPr>
        <w:t>a Welsh way of doing tax that is delivering better outcomes for taxpayers and also ensuring tax risks are tackled efficiently and effectively.</w:t>
      </w:r>
      <w:r w:rsidR="00883800">
        <w:rPr>
          <w:rFonts w:ascii="Arial" w:eastAsia="Calibri" w:hAnsi="Arial" w:cs="Arial"/>
          <w:sz w:val="24"/>
          <w:szCs w:val="24"/>
        </w:rPr>
        <w:t xml:space="preserve"> Th</w:t>
      </w:r>
      <w:r w:rsidR="000571B8">
        <w:rPr>
          <w:rFonts w:ascii="Arial" w:eastAsia="Calibri" w:hAnsi="Arial" w:cs="Arial"/>
          <w:sz w:val="24"/>
          <w:szCs w:val="24"/>
        </w:rPr>
        <w:t>is money will be kept i</w:t>
      </w:r>
      <w:r w:rsidR="00883800">
        <w:rPr>
          <w:rFonts w:ascii="Arial" w:eastAsia="Calibri" w:hAnsi="Arial" w:cs="Arial"/>
          <w:sz w:val="24"/>
          <w:szCs w:val="24"/>
        </w:rPr>
        <w:t>n Wales and spent on the people in Wales to help improve our public services.</w:t>
      </w:r>
    </w:p>
    <w:p w14:paraId="613787F3" w14:textId="3AE79B35" w:rsidR="00542C74" w:rsidRDefault="00542C74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54554B2B" w14:textId="066A72C7" w:rsidR="00B95157" w:rsidRDefault="00B95157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I congratulate the WRA on another successful year </w:t>
      </w:r>
      <w:r w:rsidR="005576A0">
        <w:rPr>
          <w:rFonts w:ascii="Arial" w:eastAsia="Calibri" w:hAnsi="Arial" w:cs="Arial"/>
          <w:sz w:val="24"/>
          <w:szCs w:val="24"/>
        </w:rPr>
        <w:t xml:space="preserve">of </w:t>
      </w:r>
      <w:r>
        <w:rPr>
          <w:rFonts w:ascii="Arial" w:eastAsia="Calibri" w:hAnsi="Arial" w:cs="Arial"/>
          <w:sz w:val="24"/>
          <w:szCs w:val="24"/>
        </w:rPr>
        <w:t xml:space="preserve">tax collection and </w:t>
      </w:r>
      <w:r w:rsidR="005576A0">
        <w:rPr>
          <w:rFonts w:ascii="Arial" w:eastAsia="Calibri" w:hAnsi="Arial" w:cs="Arial"/>
          <w:sz w:val="24"/>
          <w:szCs w:val="24"/>
        </w:rPr>
        <w:t>administration.  The WRA continue</w:t>
      </w:r>
      <w:r w:rsidR="001D58E5">
        <w:rPr>
          <w:rFonts w:ascii="Arial" w:eastAsia="Calibri" w:hAnsi="Arial" w:cs="Arial"/>
          <w:sz w:val="24"/>
          <w:szCs w:val="24"/>
        </w:rPr>
        <w:t>s</w:t>
      </w:r>
      <w:r w:rsidR="005576A0">
        <w:rPr>
          <w:rFonts w:ascii="Arial" w:eastAsia="Calibri" w:hAnsi="Arial" w:cs="Arial"/>
          <w:sz w:val="24"/>
          <w:szCs w:val="24"/>
        </w:rPr>
        <w:t xml:space="preserve"> to play a key role in the development of</w:t>
      </w:r>
      <w:r>
        <w:rPr>
          <w:rFonts w:ascii="Arial" w:eastAsia="Calibri" w:hAnsi="Arial" w:cs="Arial"/>
          <w:sz w:val="24"/>
          <w:szCs w:val="24"/>
        </w:rPr>
        <w:t xml:space="preserve"> our tax devolution journey.</w:t>
      </w:r>
    </w:p>
    <w:p w14:paraId="5BE53D43" w14:textId="6D4F3A42" w:rsidR="00004E8D" w:rsidRDefault="00004E8D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137ADBF5" w14:textId="4AD8AC17" w:rsidR="00004E8D" w:rsidRDefault="00004E8D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 can access the WRA’s annual report and accounts for 2019/2020 by accessing the below link:</w:t>
      </w:r>
    </w:p>
    <w:p w14:paraId="2E648889" w14:textId="18CB2C31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14:paraId="756DF83E" w14:textId="77777777" w:rsidR="008030D6" w:rsidRDefault="008030D6" w:rsidP="008030D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</w:rPr>
        <w:t>English:</w:t>
      </w:r>
      <w:r>
        <w:rPr>
          <w:rFonts w:ascii="Arial" w:hAnsi="Arial" w:cs="Arial"/>
        </w:rPr>
        <w:t xml:space="preserve"> </w:t>
      </w:r>
      <w:hyperlink r:id="rId11" w:history="1">
        <w:r>
          <w:rPr>
            <w:rStyle w:val="Hyperlink"/>
            <w:rFonts w:ascii="Arial" w:hAnsi="Arial" w:cs="Arial"/>
          </w:rPr>
          <w:t>https://gov.wales/welsh-revenue-authority-annual-report-accounts-2019-2020</w:t>
        </w:r>
      </w:hyperlink>
    </w:p>
    <w:p w14:paraId="16D950E5" w14:textId="77777777" w:rsidR="008030D6" w:rsidRDefault="008030D6" w:rsidP="008030D6">
      <w:pPr>
        <w:rPr>
          <w:rFonts w:ascii="Arial" w:hAnsi="Arial" w:cs="Arial"/>
        </w:rPr>
      </w:pPr>
    </w:p>
    <w:p w14:paraId="2A012A19" w14:textId="77777777" w:rsidR="008030D6" w:rsidRDefault="008030D6" w:rsidP="008030D6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Welsh:</w:t>
      </w:r>
      <w:r>
        <w:rPr>
          <w:rFonts w:ascii="Arial" w:hAnsi="Arial" w:cs="Arial"/>
          <w:lang w:val="en-US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lang w:val="en-US"/>
          </w:rPr>
          <w:t>https://llyw.cymru/awdurdod-cyllid-cymru-adroddiad-blynyddol-chyfrifon-2019-2020</w:t>
        </w:r>
      </w:hyperlink>
    </w:p>
    <w:p w14:paraId="456B0DF2" w14:textId="77777777" w:rsidR="00883800" w:rsidRDefault="00883800" w:rsidP="00D273DD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sectPr w:rsidR="00883800" w:rsidSect="00F70A31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90" w:right="709" w:bottom="709" w:left="1418" w:header="72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C8056" w14:textId="77777777" w:rsidR="00D2361A" w:rsidRDefault="00D2361A">
      <w:r>
        <w:separator/>
      </w:r>
    </w:p>
  </w:endnote>
  <w:endnote w:type="continuationSeparator" w:id="0">
    <w:p w14:paraId="2DD582A5" w14:textId="77777777" w:rsidR="00D2361A" w:rsidRDefault="00D23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4E3C7" w14:textId="77777777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831B57" w14:textId="77777777" w:rsidR="00C95AD7" w:rsidRDefault="00C9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E37F0" w14:textId="1A5C297E" w:rsidR="00C95AD7" w:rsidRDefault="00C95AD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5C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34E62E" w14:textId="77777777" w:rsidR="00C95AD7" w:rsidRDefault="00C95A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404BA" w14:textId="5BE98326" w:rsidR="00C95AD7" w:rsidRPr="005D2A41" w:rsidRDefault="00C95AD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65C69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466215A" w14:textId="77777777" w:rsidR="00C95AD7" w:rsidRPr="00F70A31" w:rsidRDefault="00C95AD7" w:rsidP="00DD2563">
    <w:pPr>
      <w:pStyle w:val="Footer"/>
      <w:ind w:right="360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F32F" w14:textId="77777777" w:rsidR="00D2361A" w:rsidRDefault="00D2361A">
      <w:r>
        <w:separator/>
      </w:r>
    </w:p>
  </w:footnote>
  <w:footnote w:type="continuationSeparator" w:id="0">
    <w:p w14:paraId="3277076D" w14:textId="77777777" w:rsidR="00D2361A" w:rsidRDefault="00D23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14535" w14:textId="77777777" w:rsidR="00C95AD7" w:rsidRPr="004C1BF8" w:rsidRDefault="00C95AD7">
    <w:pPr>
      <w:rPr>
        <w:rFonts w:ascii="Arial" w:hAnsi="Arial" w:cs="Arial"/>
      </w:rPr>
    </w:pPr>
    <w:r w:rsidRPr="004C1BF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2B602" wp14:editId="627D2E0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690681" w14:textId="77777777" w:rsidR="00C95AD7" w:rsidRPr="004C1BF8" w:rsidRDefault="00C95AD7">
    <w:pPr>
      <w:pStyle w:val="Header"/>
      <w:rPr>
        <w:rFonts w:ascii="Arial" w:hAnsi="Arial" w:cs="Arial"/>
      </w:rPr>
    </w:pPr>
  </w:p>
  <w:p w14:paraId="6C2B4D44" w14:textId="77777777" w:rsidR="00C95AD7" w:rsidRPr="004C1BF8" w:rsidRDefault="00C95AD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90805"/>
    <w:multiLevelType w:val="hybridMultilevel"/>
    <w:tmpl w:val="C88645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002808"/>
    <w:multiLevelType w:val="hybridMultilevel"/>
    <w:tmpl w:val="F8624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272C2"/>
    <w:multiLevelType w:val="hybridMultilevel"/>
    <w:tmpl w:val="83D2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51ED4"/>
    <w:multiLevelType w:val="hybridMultilevel"/>
    <w:tmpl w:val="CC080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07ADB"/>
    <w:multiLevelType w:val="hybridMultilevel"/>
    <w:tmpl w:val="E7949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E8D"/>
    <w:rsid w:val="00005157"/>
    <w:rsid w:val="00023B69"/>
    <w:rsid w:val="00033354"/>
    <w:rsid w:val="00037235"/>
    <w:rsid w:val="00040614"/>
    <w:rsid w:val="00042569"/>
    <w:rsid w:val="000516D9"/>
    <w:rsid w:val="00056383"/>
    <w:rsid w:val="000571B8"/>
    <w:rsid w:val="000637C7"/>
    <w:rsid w:val="0006774B"/>
    <w:rsid w:val="00074937"/>
    <w:rsid w:val="00075D45"/>
    <w:rsid w:val="00082B81"/>
    <w:rsid w:val="00090C3D"/>
    <w:rsid w:val="00097118"/>
    <w:rsid w:val="000A2A0F"/>
    <w:rsid w:val="000B127D"/>
    <w:rsid w:val="000B6250"/>
    <w:rsid w:val="000C3A52"/>
    <w:rsid w:val="000C53DB"/>
    <w:rsid w:val="000C5E9B"/>
    <w:rsid w:val="000D7F2A"/>
    <w:rsid w:val="000E0569"/>
    <w:rsid w:val="000F5A84"/>
    <w:rsid w:val="00102318"/>
    <w:rsid w:val="00110A8A"/>
    <w:rsid w:val="00116B97"/>
    <w:rsid w:val="001336FB"/>
    <w:rsid w:val="00134918"/>
    <w:rsid w:val="00137607"/>
    <w:rsid w:val="00141FC9"/>
    <w:rsid w:val="001460B1"/>
    <w:rsid w:val="001549A6"/>
    <w:rsid w:val="0015509B"/>
    <w:rsid w:val="00161A3D"/>
    <w:rsid w:val="00165405"/>
    <w:rsid w:val="0017102C"/>
    <w:rsid w:val="00192983"/>
    <w:rsid w:val="001A39E2"/>
    <w:rsid w:val="001A6AF1"/>
    <w:rsid w:val="001B027C"/>
    <w:rsid w:val="001B288D"/>
    <w:rsid w:val="001C1CD2"/>
    <w:rsid w:val="001C532F"/>
    <w:rsid w:val="001C6581"/>
    <w:rsid w:val="001D58E5"/>
    <w:rsid w:val="001E53BF"/>
    <w:rsid w:val="00214B25"/>
    <w:rsid w:val="00223E62"/>
    <w:rsid w:val="00223F94"/>
    <w:rsid w:val="00243CEB"/>
    <w:rsid w:val="00252F0C"/>
    <w:rsid w:val="0026293B"/>
    <w:rsid w:val="00274F08"/>
    <w:rsid w:val="002812F8"/>
    <w:rsid w:val="002867B0"/>
    <w:rsid w:val="002A5310"/>
    <w:rsid w:val="002C43F2"/>
    <w:rsid w:val="002C57B6"/>
    <w:rsid w:val="002C7A1C"/>
    <w:rsid w:val="002E7422"/>
    <w:rsid w:val="002F0EB9"/>
    <w:rsid w:val="002F53A9"/>
    <w:rsid w:val="00314A33"/>
    <w:rsid w:val="00314E36"/>
    <w:rsid w:val="003210BD"/>
    <w:rsid w:val="003220C1"/>
    <w:rsid w:val="00356D7B"/>
    <w:rsid w:val="00357893"/>
    <w:rsid w:val="00365033"/>
    <w:rsid w:val="003670C1"/>
    <w:rsid w:val="00370471"/>
    <w:rsid w:val="0038101B"/>
    <w:rsid w:val="003A2D7B"/>
    <w:rsid w:val="003B1503"/>
    <w:rsid w:val="003B3D64"/>
    <w:rsid w:val="003B6312"/>
    <w:rsid w:val="003C0740"/>
    <w:rsid w:val="003C5133"/>
    <w:rsid w:val="003E5BF6"/>
    <w:rsid w:val="003F1307"/>
    <w:rsid w:val="00401B6F"/>
    <w:rsid w:val="00412673"/>
    <w:rsid w:val="00426D52"/>
    <w:rsid w:val="00427D5A"/>
    <w:rsid w:val="0043031D"/>
    <w:rsid w:val="00455328"/>
    <w:rsid w:val="004632FB"/>
    <w:rsid w:val="0046757C"/>
    <w:rsid w:val="00487917"/>
    <w:rsid w:val="004A11CE"/>
    <w:rsid w:val="004A3099"/>
    <w:rsid w:val="004A4C02"/>
    <w:rsid w:val="004C1BF8"/>
    <w:rsid w:val="004D0E75"/>
    <w:rsid w:val="004D726D"/>
    <w:rsid w:val="004F5743"/>
    <w:rsid w:val="00502EE0"/>
    <w:rsid w:val="0051781B"/>
    <w:rsid w:val="0053081C"/>
    <w:rsid w:val="00542C74"/>
    <w:rsid w:val="00544205"/>
    <w:rsid w:val="005576A0"/>
    <w:rsid w:val="00560F1F"/>
    <w:rsid w:val="00565C69"/>
    <w:rsid w:val="00574BB3"/>
    <w:rsid w:val="005A22E2"/>
    <w:rsid w:val="005A69B1"/>
    <w:rsid w:val="005B030B"/>
    <w:rsid w:val="005D2A41"/>
    <w:rsid w:val="005D7663"/>
    <w:rsid w:val="005F1659"/>
    <w:rsid w:val="00603548"/>
    <w:rsid w:val="0060740E"/>
    <w:rsid w:val="00631EA2"/>
    <w:rsid w:val="00654C0A"/>
    <w:rsid w:val="0066001B"/>
    <w:rsid w:val="006633C7"/>
    <w:rsid w:val="00663F04"/>
    <w:rsid w:val="00670227"/>
    <w:rsid w:val="00671FB5"/>
    <w:rsid w:val="006728DA"/>
    <w:rsid w:val="006814BD"/>
    <w:rsid w:val="006906CB"/>
    <w:rsid w:val="0069133F"/>
    <w:rsid w:val="006B2322"/>
    <w:rsid w:val="006B340E"/>
    <w:rsid w:val="006B461D"/>
    <w:rsid w:val="006B52EE"/>
    <w:rsid w:val="006C2EB6"/>
    <w:rsid w:val="006C56B3"/>
    <w:rsid w:val="006E0A2C"/>
    <w:rsid w:val="006E603B"/>
    <w:rsid w:val="006F0E27"/>
    <w:rsid w:val="006F7DA6"/>
    <w:rsid w:val="00703993"/>
    <w:rsid w:val="0073380E"/>
    <w:rsid w:val="0074153A"/>
    <w:rsid w:val="00742172"/>
    <w:rsid w:val="00743B79"/>
    <w:rsid w:val="007523BC"/>
    <w:rsid w:val="00752C48"/>
    <w:rsid w:val="00772456"/>
    <w:rsid w:val="007909F3"/>
    <w:rsid w:val="007A05FB"/>
    <w:rsid w:val="007B5260"/>
    <w:rsid w:val="007C0BB9"/>
    <w:rsid w:val="007C24E7"/>
    <w:rsid w:val="007D1402"/>
    <w:rsid w:val="007F5E64"/>
    <w:rsid w:val="007F7CC5"/>
    <w:rsid w:val="00800FA0"/>
    <w:rsid w:val="008030D6"/>
    <w:rsid w:val="00811B63"/>
    <w:rsid w:val="00812370"/>
    <w:rsid w:val="008139AB"/>
    <w:rsid w:val="00820734"/>
    <w:rsid w:val="0082411A"/>
    <w:rsid w:val="00841628"/>
    <w:rsid w:val="00846160"/>
    <w:rsid w:val="00854E72"/>
    <w:rsid w:val="00866D2C"/>
    <w:rsid w:val="00877BD2"/>
    <w:rsid w:val="00883800"/>
    <w:rsid w:val="0088482C"/>
    <w:rsid w:val="0089083C"/>
    <w:rsid w:val="008926D1"/>
    <w:rsid w:val="008932D5"/>
    <w:rsid w:val="008A7D19"/>
    <w:rsid w:val="008B5318"/>
    <w:rsid w:val="008B7927"/>
    <w:rsid w:val="008C38AE"/>
    <w:rsid w:val="008C623A"/>
    <w:rsid w:val="008D1E0B"/>
    <w:rsid w:val="008D2BBE"/>
    <w:rsid w:val="008D71F8"/>
    <w:rsid w:val="008F0262"/>
    <w:rsid w:val="008F0CC6"/>
    <w:rsid w:val="008F789E"/>
    <w:rsid w:val="00903366"/>
    <w:rsid w:val="00905771"/>
    <w:rsid w:val="00913797"/>
    <w:rsid w:val="00933958"/>
    <w:rsid w:val="00936771"/>
    <w:rsid w:val="00940F0D"/>
    <w:rsid w:val="009520F8"/>
    <w:rsid w:val="00953A46"/>
    <w:rsid w:val="00967473"/>
    <w:rsid w:val="00973090"/>
    <w:rsid w:val="00991B71"/>
    <w:rsid w:val="00995EEC"/>
    <w:rsid w:val="009A2F3E"/>
    <w:rsid w:val="009A4779"/>
    <w:rsid w:val="009B0EF7"/>
    <w:rsid w:val="009D26D8"/>
    <w:rsid w:val="009D2911"/>
    <w:rsid w:val="009E4974"/>
    <w:rsid w:val="009F06C3"/>
    <w:rsid w:val="009F6302"/>
    <w:rsid w:val="00A11514"/>
    <w:rsid w:val="00A204C9"/>
    <w:rsid w:val="00A23742"/>
    <w:rsid w:val="00A27A8E"/>
    <w:rsid w:val="00A3247B"/>
    <w:rsid w:val="00A41B21"/>
    <w:rsid w:val="00A448A1"/>
    <w:rsid w:val="00A5759A"/>
    <w:rsid w:val="00A72CF3"/>
    <w:rsid w:val="00A82A45"/>
    <w:rsid w:val="00A845A9"/>
    <w:rsid w:val="00A86958"/>
    <w:rsid w:val="00A87464"/>
    <w:rsid w:val="00A9573F"/>
    <w:rsid w:val="00AA5651"/>
    <w:rsid w:val="00AA5848"/>
    <w:rsid w:val="00AA7750"/>
    <w:rsid w:val="00AD65F1"/>
    <w:rsid w:val="00AE064D"/>
    <w:rsid w:val="00AE469D"/>
    <w:rsid w:val="00AE6888"/>
    <w:rsid w:val="00AF056B"/>
    <w:rsid w:val="00AF7279"/>
    <w:rsid w:val="00B01E0D"/>
    <w:rsid w:val="00B027AE"/>
    <w:rsid w:val="00B041BA"/>
    <w:rsid w:val="00B049B1"/>
    <w:rsid w:val="00B239BA"/>
    <w:rsid w:val="00B468BB"/>
    <w:rsid w:val="00B60538"/>
    <w:rsid w:val="00B81F17"/>
    <w:rsid w:val="00B9488D"/>
    <w:rsid w:val="00B95157"/>
    <w:rsid w:val="00BA06AB"/>
    <w:rsid w:val="00BA1D9F"/>
    <w:rsid w:val="00BB5009"/>
    <w:rsid w:val="00BC577C"/>
    <w:rsid w:val="00C1261E"/>
    <w:rsid w:val="00C26878"/>
    <w:rsid w:val="00C26C40"/>
    <w:rsid w:val="00C43B4A"/>
    <w:rsid w:val="00C46B05"/>
    <w:rsid w:val="00C5493C"/>
    <w:rsid w:val="00C649F0"/>
    <w:rsid w:val="00C64FA5"/>
    <w:rsid w:val="00C84A12"/>
    <w:rsid w:val="00C8678A"/>
    <w:rsid w:val="00C9372E"/>
    <w:rsid w:val="00C95AD7"/>
    <w:rsid w:val="00CE72A3"/>
    <w:rsid w:val="00CF3DC5"/>
    <w:rsid w:val="00CF544B"/>
    <w:rsid w:val="00D017E2"/>
    <w:rsid w:val="00D16D97"/>
    <w:rsid w:val="00D2361A"/>
    <w:rsid w:val="00D273DD"/>
    <w:rsid w:val="00D27F42"/>
    <w:rsid w:val="00D53303"/>
    <w:rsid w:val="00D84713"/>
    <w:rsid w:val="00D855DB"/>
    <w:rsid w:val="00D93FB6"/>
    <w:rsid w:val="00DD2563"/>
    <w:rsid w:val="00DD2E56"/>
    <w:rsid w:val="00DD4B82"/>
    <w:rsid w:val="00DF0877"/>
    <w:rsid w:val="00DF31CC"/>
    <w:rsid w:val="00E1310B"/>
    <w:rsid w:val="00E1556F"/>
    <w:rsid w:val="00E30BE8"/>
    <w:rsid w:val="00E3419E"/>
    <w:rsid w:val="00E47B1A"/>
    <w:rsid w:val="00E631B1"/>
    <w:rsid w:val="00E77669"/>
    <w:rsid w:val="00E83FD5"/>
    <w:rsid w:val="00E85954"/>
    <w:rsid w:val="00E90219"/>
    <w:rsid w:val="00EA5290"/>
    <w:rsid w:val="00EB248F"/>
    <w:rsid w:val="00EB5F93"/>
    <w:rsid w:val="00EC0568"/>
    <w:rsid w:val="00EE721A"/>
    <w:rsid w:val="00EF0888"/>
    <w:rsid w:val="00EF25CF"/>
    <w:rsid w:val="00EF43E9"/>
    <w:rsid w:val="00EF4B65"/>
    <w:rsid w:val="00F0272E"/>
    <w:rsid w:val="00F14788"/>
    <w:rsid w:val="00F24305"/>
    <w:rsid w:val="00F2438B"/>
    <w:rsid w:val="00F3795D"/>
    <w:rsid w:val="00F46310"/>
    <w:rsid w:val="00F501C1"/>
    <w:rsid w:val="00F54E41"/>
    <w:rsid w:val="00F64759"/>
    <w:rsid w:val="00F70A31"/>
    <w:rsid w:val="00F81C33"/>
    <w:rsid w:val="00F8343D"/>
    <w:rsid w:val="00F923C2"/>
    <w:rsid w:val="00F97613"/>
    <w:rsid w:val="00FC4B62"/>
    <w:rsid w:val="00FD4292"/>
    <w:rsid w:val="00FD48BC"/>
    <w:rsid w:val="00FE6971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32EEA1"/>
  <w15:docId w15:val="{E755C799-C2BC-433D-8542-6FB0616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subtitle4">
    <w:name w:val="subtitle4"/>
    <w:basedOn w:val="DefaultParagraphFont"/>
    <w:rsid w:val="00811B63"/>
  </w:style>
  <w:style w:type="paragraph" w:styleId="BalloonText">
    <w:name w:val="Balloon Text"/>
    <w:basedOn w:val="Normal"/>
    <w:link w:val="BalloonTextChar"/>
    <w:semiHidden/>
    <w:unhideWhenUsed/>
    <w:rsid w:val="003B6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B631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83F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FD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FD5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FD5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yperlink" Target="https://eur01.safelinks.protection.outlook.com/?url=https%3A%2F%2Fllyw.cymru%2Fawdurdod-cyllid-cymru-adroddiad-blynyddol-chyfrifon-2019-2020&amp;data=02%7C01%7CLaura.Offside%40gov.wales%7Ca2602fb4bae54a51c3dc08d870381021%7Ca2cc36c592804ae78887d06dab89216b%7C0%7C0%7C637382733373967136&amp;sdata=UjIT7q3ZFOk54AIuUD7jc0JW93wVw2xKpyJMLepjk4w%3D&amp;reserved=0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ur01.safelinks.protection.outlook.com/?url=https%3A%2F%2Fgov.wales%2Fwelsh-revenue-authority-annual-report-accounts-2019-2020&amp;data=02%7C01%7CLaura.Offside%40gov.wales%7Ca2602fb4bae54a51c3dc08d870381021%7Ca2cc36c592804ae78887d06dab89216b%7C0%7C0%7C637382733373957144&amp;sdata=IlursfqLGNrQ63qUfE6yTttZTGq%2BHAUyGfstfZS6B7k%3D&amp;reserved=0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ustomXml" Target="/customXML/item5.xml" Id="Re57b2b1da34b45e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2020-10-19T23:00:00+00:00</Meeting_x0020_Date>
    <Assembly xmlns="a4e7e3ba-90a1-4b0a-844f-73b076486bd6">5</Assembly>
  </documentManagement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A31725041</value>
    </field>
    <field name="Objective-Title">
      <value order="0">Doc 2 - Written Statement</value>
    </field>
    <field name="Objective-Description">
      <value order="0"/>
    </field>
    <field name="Objective-CreationStamp">
      <value order="0">2020-10-07T07:46:03Z</value>
    </field>
    <field name="Objective-IsApproved">
      <value order="0">false</value>
    </field>
    <field name="Objective-IsPublished">
      <value order="0">true</value>
    </field>
    <field name="Objective-DatePublished">
      <value order="0">2020-10-19T11:58:02Z</value>
    </field>
    <field name="Objective-ModificationStamp">
      <value order="0">2020-10-19T11:58:02Z</value>
    </field>
    <field name="Objective-Owner">
      <value order="0">Offside, Laura (PSG - Welsh Treasury)</value>
    </field>
    <field name="Objective-Path">
      <value order="0"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- 2018:2020 MA RE 3353 20 - Written statement - WRA Annual Report and Accounts publication 20th October</value>
    </field>
    <field name="Objective-Parent">
      <value order="0">2020 MA RE 3353 20 - Written statement - WRA Annual Report and Accounts publication 20th October</value>
    </field>
    <field name="Objective-State">
      <value order="0">Published</value>
    </field>
    <field name="Objective-VersionId">
      <value order="0">vA63333468</value>
    </field>
    <field name="Objective-Version">
      <value order="0">15.0</value>
    </field>
    <field name="Objective-VersionNumber">
      <value order="0">16</value>
    </field>
    <field name="Objective-VersionComment">
      <value order="0"/>
    </field>
    <field name="Objective-FileNumber">
      <value order="0">qA1373082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2020-10-06T23:00:00Z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4C89F7A-A267-4158-9DD2-A94255319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EF0FB-17D9-4245-A425-76B8863388DE}"/>
</file>

<file path=customXml/itemProps4.xml><?xml version="1.0" encoding="utf-8"?>
<ds:datastoreItem xmlns:ds="http://schemas.openxmlformats.org/officeDocument/2006/customXml" ds:itemID="{BF4B9DE4-57F9-4912-9DA5-B578DD789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RE 0498/19: Tax policy work plan 2019</vt:lpstr>
    </vt:vector>
  </TitlesOfParts>
  <Company>Welsh Government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Welsh Revenue Authority Annual Report and Accounts for 2019/20 </dc:title>
  <dc:subject>doc 4: draft written statement</dc:subject>
  <dc:creator>Welsh Treasury</dc:creator>
  <cp:lastModifiedBy>Hay, Robert (PSG - Welsh Treasury - Tax Policy, Strategy and Engagement)</cp:lastModifiedBy>
  <cp:revision>26</cp:revision>
  <cp:lastPrinted>2019-02-08T16:42:00Z</cp:lastPrinted>
  <dcterms:created xsi:type="dcterms:W3CDTF">2020-10-07T07:46:00Z</dcterms:created>
  <dcterms:modified xsi:type="dcterms:W3CDTF">2020-10-19T11:57:00Z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A31725041</vt:lpwstr>
  </property>
  <property fmtid="{D5CDD505-2E9C-101B-9397-08002B2CF9AE}" pid="4" name="Objective-Title">
    <vt:lpwstr>Doc 2 -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2020-10-07T07:46:22Z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2020-10-19T11:58:02Z</vt:filetime>
  </property>
  <property fmtid="{D5CDD505-2E9C-101B-9397-08002B2CF9AE}" pid="10" name="Objective-ModificationStamp">
    <vt:filetime>2020-10-19T11:58:02Z</vt:filetime>
  </property>
  <property fmtid="{D5CDD505-2E9C-101B-9397-08002B2CF9AE}" pid="11" name="Objective-Owner">
    <vt:lpwstr>Offside, Laura (PSG - Welsh Treasury)</vt:lpwstr>
  </property>
  <property fmtid="{D5CDD505-2E9C-101B-9397-08002B2CF9AE}" pid="12" name="Objective-Path">
    <vt:lpwstr>Objective Global Folder:Business File Plan:Permanent Secretary's Group (PSG):Permanent Secretary's Group (PSG) - Welsh Treasury - Tax Strategy, Policy and Engagement:1 - Save:Ministerials :Rebecca Evans - Minister for Finance and Trefnydd - Dec 2018:Rebecca Evans - Minister for Finance &amp; Trefnydd - Ministrial Advice: Policy - Tax Policy &amp; Legislation - 2018:2020 MA RE 3353 20 - Written statement - WRA Annual Report and Accounts publication 20th October:</vt:lpwstr>
  </property>
  <property fmtid="{D5CDD505-2E9C-101B-9397-08002B2CF9AE}" pid="13" name="Objective-Parent">
    <vt:lpwstr>2020 MA RE 3353 20 - Written statement - WRA Annual Report and Accounts publication 20th October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15.0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2019-02-07T00:00:00Z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vA63333468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2020-10-06T23:00:00Z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