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77777777" w:rsidR="001A39E2" w:rsidRDefault="001A39E2" w:rsidP="001A39E2">
      <w:pPr>
        <w:jc w:val="right"/>
        <w:rPr>
          <w:b/>
        </w:rPr>
      </w:pPr>
    </w:p>
    <w:p w14:paraId="32F6EC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33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2F6EC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F6EC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F6EC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0B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F6E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D" w14:textId="4B9BFF4C" w:rsidR="00EA5290" w:rsidRPr="00670227" w:rsidRDefault="00E321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AD14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7553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D149D">
              <w:rPr>
                <w:rFonts w:ascii="Arial" w:hAnsi="Arial" w:cs="Arial"/>
                <w:b/>
                <w:bCs/>
                <w:sz w:val="24"/>
                <w:szCs w:val="24"/>
              </w:rPr>
              <w:t>pring 202</w:t>
            </w:r>
            <w:r w:rsidR="001E3EF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A4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5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</w:t>
            </w:r>
            <w:r w:rsidR="00C201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the </w:t>
            </w:r>
            <w:r w:rsidR="00D35A50">
              <w:rPr>
                <w:rFonts w:ascii="Arial" w:hAnsi="Arial" w:cs="Arial"/>
                <w:b/>
                <w:bCs/>
                <w:sz w:val="24"/>
                <w:szCs w:val="24"/>
              </w:rPr>
              <w:t>Renewable</w:t>
            </w:r>
            <w:r w:rsidR="00BA4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Energy</w:t>
            </w:r>
            <w:r w:rsidR="00C201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Deep Dive</w:t>
            </w:r>
          </w:p>
        </w:tc>
      </w:tr>
      <w:tr w:rsidR="00EA5290" w:rsidRPr="00A011A1" w14:paraId="32F6E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2A4A58DA" w:rsidR="00EA5290" w:rsidRPr="00670227" w:rsidRDefault="00F52D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1E3EFD">
              <w:rPr>
                <w:rFonts w:ascii="Arial" w:hAnsi="Arial" w:cs="Arial"/>
                <w:b/>
                <w:bCs/>
                <w:sz w:val="24"/>
                <w:szCs w:val="24"/>
              </w:rPr>
              <w:t>March 2024</w:t>
            </w:r>
          </w:p>
        </w:tc>
      </w:tr>
      <w:tr w:rsidR="00EA5290" w:rsidRPr="00A011A1" w14:paraId="32F6EC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5169978F" w:rsidR="00EA5290" w:rsidRPr="00670227" w:rsidRDefault="00C547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FF72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005543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32F6EC15" w14:textId="77777777" w:rsidR="00EA5290" w:rsidRPr="00A011A1" w:rsidRDefault="00EA5290" w:rsidP="00EA5290"/>
    <w:p w14:paraId="4B64E7A1" w14:textId="77777777" w:rsidR="00AD149D" w:rsidRDefault="00AD149D" w:rsidP="00E9220E">
      <w:pPr>
        <w:rPr>
          <w:rFonts w:ascii="Arial" w:hAnsi="Arial" w:cs="Arial"/>
          <w:sz w:val="24"/>
          <w:szCs w:val="24"/>
        </w:rPr>
      </w:pPr>
    </w:p>
    <w:p w14:paraId="2DB498FA" w14:textId="298C5FCE" w:rsidR="00587A8E" w:rsidRDefault="00AD149D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now been almost </w:t>
      </w:r>
      <w:r w:rsidR="00AC1D7A">
        <w:rPr>
          <w:rFonts w:ascii="Arial" w:hAnsi="Arial" w:cs="Arial"/>
          <w:sz w:val="24"/>
          <w:szCs w:val="24"/>
        </w:rPr>
        <w:t>two-</w:t>
      </w:r>
      <w:r w:rsidR="001E3EFD">
        <w:rPr>
          <w:rFonts w:ascii="Arial" w:hAnsi="Arial" w:cs="Arial"/>
          <w:sz w:val="24"/>
          <w:szCs w:val="24"/>
        </w:rPr>
        <w:t>and</w:t>
      </w:r>
      <w:r w:rsidR="00AC1D7A">
        <w:rPr>
          <w:rFonts w:ascii="Arial" w:hAnsi="Arial" w:cs="Arial"/>
          <w:sz w:val="24"/>
          <w:szCs w:val="24"/>
        </w:rPr>
        <w:t>-</w:t>
      </w:r>
      <w:r w:rsidR="001E3EFD">
        <w:rPr>
          <w:rFonts w:ascii="Arial" w:hAnsi="Arial" w:cs="Arial"/>
          <w:sz w:val="24"/>
          <w:szCs w:val="24"/>
        </w:rPr>
        <w:t>a</w:t>
      </w:r>
      <w:r w:rsidR="00AC1D7A">
        <w:rPr>
          <w:rFonts w:ascii="Arial" w:hAnsi="Arial" w:cs="Arial"/>
          <w:sz w:val="24"/>
          <w:szCs w:val="24"/>
        </w:rPr>
        <w:t>-</w:t>
      </w:r>
      <w:r w:rsidR="001E3EFD">
        <w:rPr>
          <w:rFonts w:ascii="Arial" w:hAnsi="Arial" w:cs="Arial"/>
          <w:sz w:val="24"/>
          <w:szCs w:val="24"/>
        </w:rPr>
        <w:t>half years</w:t>
      </w:r>
      <w:r>
        <w:rPr>
          <w:rFonts w:ascii="Arial" w:hAnsi="Arial" w:cs="Arial"/>
          <w:sz w:val="24"/>
          <w:szCs w:val="24"/>
        </w:rPr>
        <w:t xml:space="preserve"> since we concluded our Renewable Energy Deep Dive</w:t>
      </w:r>
      <w:r w:rsidR="00AC1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7A8E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identified 21 recommendations aimed at removing the barriers and increasing the opportunities for renewable energy generation in Wales. </w:t>
      </w:r>
    </w:p>
    <w:p w14:paraId="34A205EC" w14:textId="77777777" w:rsidR="00587A8E" w:rsidRDefault="00587A8E" w:rsidP="00E9220E">
      <w:pPr>
        <w:rPr>
          <w:rFonts w:ascii="Arial" w:hAnsi="Arial" w:cs="Arial"/>
          <w:sz w:val="24"/>
          <w:szCs w:val="24"/>
        </w:rPr>
      </w:pPr>
    </w:p>
    <w:p w14:paraId="579D6629" w14:textId="09442AE5" w:rsidR="00AC1D7A" w:rsidRDefault="00AD149D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first </w:t>
      </w:r>
      <w:hyperlink r:id="rId8" w:history="1">
        <w:r w:rsidRPr="007C003B">
          <w:rPr>
            <w:rStyle w:val="Hyperlink"/>
            <w:rFonts w:ascii="Arial" w:hAnsi="Arial" w:cs="Arial"/>
            <w:sz w:val="24"/>
            <w:szCs w:val="24"/>
          </w:rPr>
          <w:t>biannual update on the renewable energy deep dive</w:t>
        </w:r>
      </w:hyperlink>
      <w:r>
        <w:rPr>
          <w:rStyle w:val="Hyperlink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concentrat</w:t>
      </w:r>
      <w:r w:rsidR="00A2517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actions up to September 2022, </w:t>
      </w:r>
      <w:r w:rsidR="00A2517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demonstrated the progress that we have made against each of the recommendations and the strides we have taken to </w:t>
      </w:r>
      <w:r w:rsidR="00A25172">
        <w:rPr>
          <w:rFonts w:ascii="Arial" w:hAnsi="Arial" w:cs="Arial"/>
          <w:sz w:val="24"/>
          <w:szCs w:val="24"/>
        </w:rPr>
        <w:t>promote</w:t>
      </w:r>
      <w:r>
        <w:rPr>
          <w:rFonts w:ascii="Arial" w:hAnsi="Arial" w:cs="Arial"/>
          <w:sz w:val="24"/>
          <w:szCs w:val="24"/>
        </w:rPr>
        <w:t xml:space="preserve"> renewable</w:t>
      </w:r>
      <w:r w:rsidR="00C20193">
        <w:rPr>
          <w:rFonts w:ascii="Arial" w:hAnsi="Arial" w:cs="Arial"/>
          <w:sz w:val="24"/>
          <w:szCs w:val="24"/>
        </w:rPr>
        <w:t xml:space="preserve"> energy</w:t>
      </w:r>
      <w:r>
        <w:rPr>
          <w:rFonts w:ascii="Arial" w:hAnsi="Arial" w:cs="Arial"/>
          <w:sz w:val="24"/>
          <w:szCs w:val="24"/>
        </w:rPr>
        <w:t xml:space="preserve"> generation</w:t>
      </w:r>
      <w:r w:rsidR="007838CF">
        <w:rPr>
          <w:rFonts w:ascii="Arial" w:hAnsi="Arial" w:cs="Arial"/>
          <w:sz w:val="24"/>
          <w:szCs w:val="24"/>
        </w:rPr>
        <w:t xml:space="preserve"> in Wales</w:t>
      </w:r>
      <w:r>
        <w:rPr>
          <w:rFonts w:ascii="Arial" w:hAnsi="Arial" w:cs="Arial"/>
          <w:sz w:val="24"/>
          <w:szCs w:val="24"/>
        </w:rPr>
        <w:t>.</w:t>
      </w:r>
      <w:r w:rsidR="004C783D">
        <w:rPr>
          <w:rFonts w:ascii="Arial" w:hAnsi="Arial" w:cs="Arial"/>
          <w:sz w:val="24"/>
          <w:szCs w:val="24"/>
        </w:rPr>
        <w:t xml:space="preserve"> </w:t>
      </w:r>
    </w:p>
    <w:p w14:paraId="0799D3D0" w14:textId="77777777" w:rsidR="00AC1D7A" w:rsidRDefault="00AC1D7A" w:rsidP="00E9220E">
      <w:pPr>
        <w:rPr>
          <w:rFonts w:ascii="Arial" w:hAnsi="Arial" w:cs="Arial"/>
          <w:sz w:val="24"/>
          <w:szCs w:val="24"/>
        </w:rPr>
      </w:pPr>
    </w:p>
    <w:p w14:paraId="055068E0" w14:textId="3075B520" w:rsidR="00A25172" w:rsidRDefault="001E3EFD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seco</w:t>
      </w:r>
      <w:r w:rsidR="004C78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update followed in April </w:t>
      </w:r>
      <w:r w:rsidR="00F71F59">
        <w:rPr>
          <w:rFonts w:ascii="Arial" w:hAnsi="Arial" w:cs="Arial"/>
          <w:sz w:val="24"/>
          <w:szCs w:val="24"/>
        </w:rPr>
        <w:t>2023,</w:t>
      </w:r>
      <w:r w:rsidR="008E6069">
        <w:rPr>
          <w:rFonts w:ascii="Arial" w:hAnsi="Arial" w:cs="Arial"/>
          <w:sz w:val="24"/>
          <w:szCs w:val="24"/>
        </w:rPr>
        <w:t xml:space="preserve"> and </w:t>
      </w:r>
      <w:r w:rsidR="00AD149D">
        <w:rPr>
          <w:rFonts w:ascii="Arial" w:hAnsi="Arial" w:cs="Arial"/>
          <w:sz w:val="24"/>
          <w:szCs w:val="24"/>
        </w:rPr>
        <w:t>I am pleased to publish our</w:t>
      </w:r>
      <w:r>
        <w:rPr>
          <w:rFonts w:ascii="Arial" w:hAnsi="Arial" w:cs="Arial"/>
          <w:sz w:val="24"/>
          <w:szCs w:val="24"/>
        </w:rPr>
        <w:t xml:space="preserve"> third and </w:t>
      </w:r>
      <w:r w:rsidR="00475539">
        <w:rPr>
          <w:rFonts w:ascii="Arial" w:hAnsi="Arial" w:cs="Arial"/>
          <w:sz w:val="24"/>
          <w:szCs w:val="24"/>
        </w:rPr>
        <w:t xml:space="preserve">final </w:t>
      </w:r>
      <w:r w:rsidR="00D35A50">
        <w:rPr>
          <w:rFonts w:ascii="Arial" w:hAnsi="Arial" w:cs="Arial"/>
          <w:sz w:val="24"/>
          <w:szCs w:val="24"/>
        </w:rPr>
        <w:t>update.</w:t>
      </w:r>
      <w:r w:rsidR="00AD149D">
        <w:rPr>
          <w:rFonts w:ascii="Arial" w:hAnsi="Arial" w:cs="Arial"/>
          <w:sz w:val="24"/>
          <w:szCs w:val="24"/>
        </w:rPr>
        <w:t xml:space="preserve"> This report underlines </w:t>
      </w:r>
      <w:r w:rsidR="00A25172">
        <w:rPr>
          <w:rFonts w:ascii="Arial" w:hAnsi="Arial" w:cs="Arial"/>
          <w:sz w:val="24"/>
          <w:szCs w:val="24"/>
        </w:rPr>
        <w:t>some of the</w:t>
      </w:r>
      <w:r w:rsidR="007838CF">
        <w:rPr>
          <w:rFonts w:ascii="Arial" w:hAnsi="Arial" w:cs="Arial"/>
          <w:sz w:val="24"/>
          <w:szCs w:val="24"/>
        </w:rPr>
        <w:t xml:space="preserve"> more significant activity against </w:t>
      </w:r>
      <w:r w:rsidR="00AC1D7A">
        <w:rPr>
          <w:rFonts w:ascii="Arial" w:hAnsi="Arial" w:cs="Arial"/>
          <w:sz w:val="24"/>
          <w:szCs w:val="24"/>
        </w:rPr>
        <w:t xml:space="preserve">the </w:t>
      </w:r>
      <w:r w:rsidR="00A25172">
        <w:rPr>
          <w:rFonts w:ascii="Arial" w:hAnsi="Arial" w:cs="Arial"/>
          <w:sz w:val="24"/>
          <w:szCs w:val="24"/>
        </w:rPr>
        <w:t>recommendations</w:t>
      </w:r>
      <w:r w:rsidR="007838CF">
        <w:rPr>
          <w:rFonts w:ascii="Arial" w:hAnsi="Arial" w:cs="Arial"/>
          <w:sz w:val="24"/>
          <w:szCs w:val="24"/>
        </w:rPr>
        <w:t xml:space="preserve"> between </w:t>
      </w:r>
      <w:r>
        <w:rPr>
          <w:rFonts w:ascii="Arial" w:hAnsi="Arial" w:cs="Arial"/>
          <w:sz w:val="24"/>
          <w:szCs w:val="24"/>
        </w:rPr>
        <w:t>Apri</w:t>
      </w:r>
      <w:r w:rsidR="004C783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2023</w:t>
      </w:r>
      <w:r w:rsidR="007838CF">
        <w:rPr>
          <w:rFonts w:ascii="Arial" w:hAnsi="Arial" w:cs="Arial"/>
          <w:sz w:val="24"/>
          <w:szCs w:val="24"/>
        </w:rPr>
        <w:t xml:space="preserve"> and March 202</w:t>
      </w:r>
      <w:r>
        <w:rPr>
          <w:rFonts w:ascii="Arial" w:hAnsi="Arial" w:cs="Arial"/>
          <w:sz w:val="24"/>
          <w:szCs w:val="24"/>
        </w:rPr>
        <w:t>4</w:t>
      </w:r>
      <w:r w:rsidR="007838CF">
        <w:rPr>
          <w:rFonts w:ascii="Arial" w:hAnsi="Arial" w:cs="Arial"/>
          <w:sz w:val="24"/>
          <w:szCs w:val="24"/>
        </w:rPr>
        <w:t>,</w:t>
      </w:r>
      <w:r w:rsidR="00A25172">
        <w:rPr>
          <w:rFonts w:ascii="Arial" w:hAnsi="Arial" w:cs="Arial"/>
          <w:sz w:val="24"/>
          <w:szCs w:val="24"/>
        </w:rPr>
        <w:t xml:space="preserve"> and some of the key </w:t>
      </w:r>
      <w:r w:rsidR="00587A8E">
        <w:rPr>
          <w:rFonts w:ascii="Arial" w:hAnsi="Arial" w:cs="Arial"/>
          <w:sz w:val="24"/>
          <w:szCs w:val="24"/>
        </w:rPr>
        <w:t>milestones</w:t>
      </w:r>
      <w:r w:rsidR="00A25172">
        <w:rPr>
          <w:rFonts w:ascii="Arial" w:hAnsi="Arial" w:cs="Arial"/>
          <w:sz w:val="24"/>
          <w:szCs w:val="24"/>
        </w:rPr>
        <w:t xml:space="preserve"> </w:t>
      </w:r>
      <w:r w:rsidR="00AC1D7A">
        <w:rPr>
          <w:rFonts w:ascii="Arial" w:hAnsi="Arial" w:cs="Arial"/>
          <w:sz w:val="24"/>
          <w:szCs w:val="24"/>
        </w:rPr>
        <w:t xml:space="preserve">which </w:t>
      </w:r>
      <w:r w:rsidR="00A25172">
        <w:rPr>
          <w:rFonts w:ascii="Arial" w:hAnsi="Arial" w:cs="Arial"/>
          <w:sz w:val="24"/>
          <w:szCs w:val="24"/>
        </w:rPr>
        <w:t>will help us complete those recommendations.</w:t>
      </w:r>
    </w:p>
    <w:p w14:paraId="667220C1" w14:textId="77777777" w:rsidR="0088729A" w:rsidRDefault="0088729A" w:rsidP="00E9220E">
      <w:pPr>
        <w:rPr>
          <w:rFonts w:ascii="Arial" w:hAnsi="Arial" w:cs="Arial"/>
          <w:sz w:val="24"/>
          <w:szCs w:val="24"/>
        </w:rPr>
      </w:pPr>
    </w:p>
    <w:p w14:paraId="58160932" w14:textId="2EB2498B" w:rsidR="00AC1D7A" w:rsidRDefault="00A2517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demonstrates </w:t>
      </w:r>
      <w:r w:rsidR="00AC1D7A">
        <w:rPr>
          <w:rFonts w:ascii="Arial" w:hAnsi="Arial" w:cs="Arial"/>
          <w:sz w:val="24"/>
          <w:szCs w:val="24"/>
        </w:rPr>
        <w:t xml:space="preserve">our </w:t>
      </w:r>
      <w:r w:rsidR="007838CF">
        <w:rPr>
          <w:rFonts w:ascii="Arial" w:hAnsi="Arial" w:cs="Arial"/>
          <w:sz w:val="24"/>
          <w:szCs w:val="24"/>
        </w:rPr>
        <w:t>efforts</w:t>
      </w:r>
      <w:r w:rsidR="0088729A">
        <w:rPr>
          <w:rFonts w:ascii="Arial" w:hAnsi="Arial" w:cs="Arial"/>
          <w:sz w:val="24"/>
          <w:szCs w:val="24"/>
        </w:rPr>
        <w:t xml:space="preserve"> </w:t>
      </w:r>
      <w:r w:rsidR="007838CF">
        <w:rPr>
          <w:rFonts w:ascii="Arial" w:hAnsi="Arial" w:cs="Arial"/>
          <w:sz w:val="24"/>
          <w:szCs w:val="24"/>
        </w:rPr>
        <w:t xml:space="preserve">to </w:t>
      </w:r>
      <w:r w:rsidR="00587A8E">
        <w:rPr>
          <w:rFonts w:ascii="Arial" w:hAnsi="Arial" w:cs="Arial"/>
          <w:sz w:val="24"/>
          <w:szCs w:val="24"/>
        </w:rPr>
        <w:t>transition</w:t>
      </w:r>
      <w:r w:rsidR="007838CF">
        <w:rPr>
          <w:rFonts w:ascii="Arial" w:hAnsi="Arial" w:cs="Arial"/>
          <w:sz w:val="24"/>
          <w:szCs w:val="24"/>
        </w:rPr>
        <w:t xml:space="preserve"> our energy</w:t>
      </w:r>
      <w:r w:rsidR="00C20193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 xml:space="preserve"> from</w:t>
      </w:r>
      <w:r w:rsidR="007838CF">
        <w:rPr>
          <w:rFonts w:ascii="Arial" w:hAnsi="Arial" w:cs="Arial"/>
          <w:sz w:val="24"/>
          <w:szCs w:val="24"/>
        </w:rPr>
        <w:t xml:space="preserve"> a reliance on </w:t>
      </w:r>
      <w:r>
        <w:rPr>
          <w:rFonts w:ascii="Arial" w:hAnsi="Arial" w:cs="Arial"/>
          <w:sz w:val="24"/>
          <w:szCs w:val="24"/>
        </w:rPr>
        <w:t>fossil fuels</w:t>
      </w:r>
      <w:r w:rsidR="007838CF">
        <w:rPr>
          <w:rFonts w:ascii="Arial" w:hAnsi="Arial" w:cs="Arial"/>
          <w:sz w:val="24"/>
          <w:szCs w:val="24"/>
        </w:rPr>
        <w:t xml:space="preserve"> to a strong, </w:t>
      </w:r>
      <w:r w:rsidR="00F71F59">
        <w:rPr>
          <w:rFonts w:ascii="Arial" w:hAnsi="Arial" w:cs="Arial"/>
          <w:sz w:val="24"/>
          <w:szCs w:val="24"/>
        </w:rPr>
        <w:t>long-term,</w:t>
      </w:r>
      <w:r w:rsidR="007838CF">
        <w:rPr>
          <w:rFonts w:ascii="Arial" w:hAnsi="Arial" w:cs="Arial"/>
          <w:sz w:val="24"/>
          <w:szCs w:val="24"/>
        </w:rPr>
        <w:t xml:space="preserve"> and sustainable </w:t>
      </w:r>
      <w:r>
        <w:rPr>
          <w:rFonts w:ascii="Arial" w:hAnsi="Arial" w:cs="Arial"/>
          <w:sz w:val="24"/>
          <w:szCs w:val="24"/>
        </w:rPr>
        <w:t xml:space="preserve">renewables sector that retains the wealth in Wales for </w:t>
      </w:r>
      <w:r w:rsidR="00587A8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communities</w:t>
      </w:r>
      <w:r w:rsidR="00F71F59" w:rsidRPr="00FA37C2">
        <w:rPr>
          <w:rFonts w:ascii="Arial" w:hAnsi="Arial" w:cs="Arial"/>
          <w:sz w:val="24"/>
          <w:szCs w:val="24"/>
        </w:rPr>
        <w:t xml:space="preserve">. </w:t>
      </w:r>
    </w:p>
    <w:p w14:paraId="2199AA15" w14:textId="77777777" w:rsidR="00AC1D7A" w:rsidRDefault="00AC1D7A" w:rsidP="00A845A9">
      <w:pPr>
        <w:rPr>
          <w:rFonts w:ascii="Arial" w:hAnsi="Arial" w:cs="Arial"/>
          <w:sz w:val="24"/>
          <w:szCs w:val="24"/>
        </w:rPr>
      </w:pPr>
    </w:p>
    <w:p w14:paraId="7170571D" w14:textId="3B0F1A6B" w:rsidR="00AC1D7A" w:rsidRDefault="0088729A" w:rsidP="00A845A9">
      <w:pPr>
        <w:rPr>
          <w:rFonts w:ascii="Arial" w:hAnsi="Arial" w:cs="Arial"/>
          <w:sz w:val="24"/>
          <w:szCs w:val="24"/>
        </w:rPr>
      </w:pPr>
      <w:r w:rsidRPr="00FA37C2">
        <w:rPr>
          <w:rFonts w:ascii="Arial" w:hAnsi="Arial" w:cs="Arial"/>
          <w:sz w:val="24"/>
          <w:szCs w:val="24"/>
        </w:rPr>
        <w:t xml:space="preserve">Our work on </w:t>
      </w:r>
      <w:r w:rsidR="00AC1D7A">
        <w:rPr>
          <w:rFonts w:ascii="Arial" w:hAnsi="Arial" w:cs="Arial"/>
          <w:sz w:val="24"/>
          <w:szCs w:val="24"/>
        </w:rPr>
        <w:t>l</w:t>
      </w:r>
      <w:r w:rsidR="00AC1D7A" w:rsidRPr="00FA37C2">
        <w:rPr>
          <w:rFonts w:ascii="Arial" w:hAnsi="Arial" w:cs="Arial"/>
          <w:sz w:val="24"/>
          <w:szCs w:val="24"/>
        </w:rPr>
        <w:t xml:space="preserve">ocal </w:t>
      </w:r>
      <w:r w:rsidR="00AC1D7A">
        <w:rPr>
          <w:rFonts w:ascii="Arial" w:hAnsi="Arial" w:cs="Arial"/>
          <w:sz w:val="24"/>
          <w:szCs w:val="24"/>
        </w:rPr>
        <w:t>a</w:t>
      </w:r>
      <w:r w:rsidR="00AC1D7A" w:rsidRPr="00FA37C2">
        <w:rPr>
          <w:rFonts w:ascii="Arial" w:hAnsi="Arial" w:cs="Arial"/>
          <w:sz w:val="24"/>
          <w:szCs w:val="24"/>
        </w:rPr>
        <w:t xml:space="preserve">rea </w:t>
      </w:r>
      <w:r w:rsidR="00AC1D7A">
        <w:rPr>
          <w:rFonts w:ascii="Arial" w:hAnsi="Arial" w:cs="Arial"/>
          <w:sz w:val="24"/>
          <w:szCs w:val="24"/>
        </w:rPr>
        <w:t>e</w:t>
      </w:r>
      <w:r w:rsidR="00AC1D7A" w:rsidRPr="00FA37C2">
        <w:rPr>
          <w:rFonts w:ascii="Arial" w:hAnsi="Arial" w:cs="Arial"/>
          <w:sz w:val="24"/>
          <w:szCs w:val="24"/>
        </w:rPr>
        <w:t xml:space="preserve">nergy </w:t>
      </w:r>
      <w:r w:rsidR="00AC1D7A">
        <w:rPr>
          <w:rFonts w:ascii="Arial" w:hAnsi="Arial" w:cs="Arial"/>
          <w:sz w:val="24"/>
          <w:szCs w:val="24"/>
        </w:rPr>
        <w:t>p</w:t>
      </w:r>
      <w:r w:rsidR="00AC1D7A" w:rsidRPr="00FA37C2">
        <w:rPr>
          <w:rFonts w:ascii="Arial" w:hAnsi="Arial" w:cs="Arial"/>
          <w:sz w:val="24"/>
          <w:szCs w:val="24"/>
        </w:rPr>
        <w:t>lanning</w:t>
      </w:r>
      <w:r w:rsidR="007838CF" w:rsidRPr="00FA37C2">
        <w:rPr>
          <w:rFonts w:ascii="Arial" w:hAnsi="Arial" w:cs="Arial"/>
          <w:sz w:val="24"/>
          <w:szCs w:val="24"/>
        </w:rPr>
        <w:t>, to feed into a National Energy Plan,</w:t>
      </w:r>
      <w:r w:rsidRPr="00FA37C2">
        <w:rPr>
          <w:rFonts w:ascii="Arial" w:hAnsi="Arial" w:cs="Arial"/>
          <w:sz w:val="24"/>
          <w:szCs w:val="24"/>
        </w:rPr>
        <w:t xml:space="preserve"> and </w:t>
      </w:r>
      <w:r w:rsidR="007838CF" w:rsidRPr="00FA37C2">
        <w:rPr>
          <w:rFonts w:ascii="Arial" w:hAnsi="Arial" w:cs="Arial"/>
          <w:sz w:val="24"/>
          <w:szCs w:val="24"/>
        </w:rPr>
        <w:t>our</w:t>
      </w:r>
      <w:r w:rsidRPr="00FA37C2">
        <w:rPr>
          <w:rFonts w:ascii="Arial" w:hAnsi="Arial" w:cs="Arial"/>
          <w:sz w:val="24"/>
          <w:szCs w:val="24"/>
        </w:rPr>
        <w:t xml:space="preserve"> Future Grids</w:t>
      </w:r>
      <w:r w:rsidR="007838CF" w:rsidRPr="00FA37C2">
        <w:rPr>
          <w:rFonts w:ascii="Arial" w:hAnsi="Arial" w:cs="Arial"/>
          <w:sz w:val="24"/>
          <w:szCs w:val="24"/>
        </w:rPr>
        <w:t xml:space="preserve"> work, are </w:t>
      </w:r>
      <w:r w:rsidRPr="00FA37C2">
        <w:rPr>
          <w:rFonts w:ascii="Arial" w:hAnsi="Arial" w:cs="Arial"/>
          <w:sz w:val="24"/>
          <w:szCs w:val="24"/>
        </w:rPr>
        <w:t xml:space="preserve">aimed at mapping the infrastructure that we’ll need to </w:t>
      </w:r>
      <w:r w:rsidR="007838CF" w:rsidRPr="00FA37C2">
        <w:rPr>
          <w:rFonts w:ascii="Arial" w:hAnsi="Arial" w:cs="Arial"/>
          <w:sz w:val="24"/>
          <w:szCs w:val="24"/>
        </w:rPr>
        <w:t>understand and realise our energy needs and</w:t>
      </w:r>
      <w:r w:rsidRPr="00FA37C2">
        <w:rPr>
          <w:rFonts w:ascii="Arial" w:hAnsi="Arial" w:cs="Arial"/>
          <w:sz w:val="24"/>
          <w:szCs w:val="24"/>
        </w:rPr>
        <w:t xml:space="preserve"> commitments.</w:t>
      </w:r>
      <w:r w:rsidR="005458E6" w:rsidRPr="00FA37C2">
        <w:rPr>
          <w:rFonts w:ascii="Arial" w:hAnsi="Arial" w:cs="Arial"/>
          <w:sz w:val="24"/>
          <w:szCs w:val="24"/>
        </w:rPr>
        <w:t xml:space="preserve"> </w:t>
      </w:r>
      <w:r w:rsidR="00022566" w:rsidRPr="008E6069">
        <w:rPr>
          <w:rFonts w:ascii="Arial" w:hAnsi="Arial" w:cs="Arial"/>
          <w:sz w:val="24"/>
          <w:szCs w:val="24"/>
        </w:rPr>
        <w:t xml:space="preserve"> </w:t>
      </w:r>
    </w:p>
    <w:p w14:paraId="556107F1" w14:textId="77777777" w:rsidR="00AC1D7A" w:rsidRDefault="00AC1D7A" w:rsidP="00A845A9">
      <w:pPr>
        <w:rPr>
          <w:rFonts w:ascii="Arial" w:hAnsi="Arial" w:cs="Arial"/>
          <w:sz w:val="24"/>
          <w:szCs w:val="24"/>
        </w:rPr>
      </w:pPr>
    </w:p>
    <w:p w14:paraId="78CC11DB" w14:textId="4D755349" w:rsidR="00AC1D7A" w:rsidRDefault="00022566" w:rsidP="00A845A9">
      <w:r w:rsidRPr="008E6069">
        <w:rPr>
          <w:rFonts w:ascii="Arial" w:hAnsi="Arial" w:cs="Arial"/>
          <w:sz w:val="24"/>
          <w:szCs w:val="24"/>
        </w:rPr>
        <w:t>Trydan Gwyrdd</w:t>
      </w:r>
      <w:r w:rsidR="00C20193">
        <w:rPr>
          <w:rFonts w:ascii="Arial" w:hAnsi="Arial" w:cs="Arial"/>
          <w:sz w:val="24"/>
          <w:szCs w:val="24"/>
        </w:rPr>
        <w:t xml:space="preserve"> Cymru</w:t>
      </w:r>
      <w:r w:rsidRPr="008E6069">
        <w:rPr>
          <w:rFonts w:ascii="Arial" w:hAnsi="Arial" w:cs="Arial"/>
          <w:sz w:val="24"/>
          <w:szCs w:val="24"/>
        </w:rPr>
        <w:t xml:space="preserve"> will be </w:t>
      </w:r>
      <w:r w:rsidR="00C20193">
        <w:rPr>
          <w:rFonts w:ascii="Arial" w:hAnsi="Arial" w:cs="Arial"/>
          <w:sz w:val="24"/>
          <w:szCs w:val="24"/>
        </w:rPr>
        <w:t>launched in April this year and work continues on the development of Ynni Cymru.</w:t>
      </w:r>
      <w:r>
        <w:rPr>
          <w:rFonts w:ascii="Arial" w:hAnsi="Arial" w:cs="Arial"/>
          <w:sz w:val="24"/>
          <w:szCs w:val="24"/>
        </w:rPr>
        <w:t xml:space="preserve"> </w:t>
      </w:r>
      <w:r w:rsidR="00C2019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will</w:t>
      </w:r>
      <w:r w:rsidR="008E6069">
        <w:rPr>
          <w:rFonts w:ascii="Arial" w:hAnsi="Arial" w:cs="Arial"/>
          <w:sz w:val="24"/>
          <w:szCs w:val="24"/>
        </w:rPr>
        <w:t xml:space="preserve"> </w:t>
      </w:r>
      <w:r w:rsidR="008E6069" w:rsidRPr="008E6069">
        <w:rPr>
          <w:rFonts w:ascii="Arial" w:hAnsi="Arial" w:cs="Arial"/>
          <w:sz w:val="24"/>
          <w:szCs w:val="24"/>
        </w:rPr>
        <w:t xml:space="preserve">continue </w:t>
      </w:r>
      <w:r w:rsidR="008E6069">
        <w:rPr>
          <w:rFonts w:ascii="Arial" w:hAnsi="Arial" w:cs="Arial"/>
          <w:sz w:val="24"/>
          <w:szCs w:val="24"/>
        </w:rPr>
        <w:t>our</w:t>
      </w:r>
      <w:r w:rsidR="008E6069" w:rsidRPr="008E6069">
        <w:rPr>
          <w:rFonts w:ascii="Arial" w:hAnsi="Arial" w:cs="Arial"/>
          <w:sz w:val="24"/>
          <w:szCs w:val="24"/>
        </w:rPr>
        <w:t xml:space="preserve"> di</w:t>
      </w:r>
      <w:r w:rsidR="008E6069">
        <w:rPr>
          <w:rFonts w:ascii="Arial" w:hAnsi="Arial" w:cs="Arial"/>
          <w:sz w:val="24"/>
          <w:szCs w:val="24"/>
        </w:rPr>
        <w:t>s</w:t>
      </w:r>
      <w:r w:rsidR="008E6069" w:rsidRPr="008E6069">
        <w:rPr>
          <w:rFonts w:ascii="Arial" w:hAnsi="Arial" w:cs="Arial"/>
          <w:sz w:val="24"/>
          <w:szCs w:val="24"/>
        </w:rPr>
        <w:t>cussions with OFGEM</w:t>
      </w:r>
      <w:r w:rsidR="00AC1D7A">
        <w:rPr>
          <w:rFonts w:ascii="Arial" w:hAnsi="Arial" w:cs="Arial"/>
          <w:sz w:val="24"/>
          <w:szCs w:val="24"/>
        </w:rPr>
        <w:t>,</w:t>
      </w:r>
      <w:r w:rsidR="008E6069" w:rsidRPr="008E6069">
        <w:rPr>
          <w:rFonts w:ascii="Arial" w:hAnsi="Arial" w:cs="Arial"/>
          <w:sz w:val="24"/>
          <w:szCs w:val="24"/>
        </w:rPr>
        <w:t xml:space="preserve"> especially as Wales is leading the</w:t>
      </w:r>
      <w:r w:rsidR="00C20193">
        <w:rPr>
          <w:rFonts w:ascii="Arial" w:hAnsi="Arial" w:cs="Arial"/>
          <w:sz w:val="24"/>
          <w:szCs w:val="24"/>
        </w:rPr>
        <w:t xml:space="preserve"> way</w:t>
      </w:r>
      <w:r w:rsidR="008E6069" w:rsidRPr="008E6069">
        <w:rPr>
          <w:rFonts w:ascii="Arial" w:hAnsi="Arial" w:cs="Arial"/>
          <w:sz w:val="24"/>
          <w:szCs w:val="24"/>
        </w:rPr>
        <w:t xml:space="preserve"> in terms of the loc</w:t>
      </w:r>
      <w:r w:rsidR="008E6069">
        <w:rPr>
          <w:rFonts w:ascii="Arial" w:hAnsi="Arial" w:cs="Arial"/>
          <w:sz w:val="24"/>
          <w:szCs w:val="24"/>
        </w:rPr>
        <w:t>al</w:t>
      </w:r>
      <w:r w:rsidR="008E6069" w:rsidRPr="008E6069">
        <w:rPr>
          <w:rFonts w:ascii="Arial" w:hAnsi="Arial" w:cs="Arial"/>
          <w:sz w:val="24"/>
          <w:szCs w:val="24"/>
        </w:rPr>
        <w:t xml:space="preserve"> systems thinking</w:t>
      </w:r>
      <w:r w:rsidR="00F71F59" w:rsidRPr="008E6069">
        <w:rPr>
          <w:rFonts w:ascii="Arial" w:hAnsi="Arial" w:cs="Arial"/>
          <w:sz w:val="24"/>
          <w:szCs w:val="24"/>
        </w:rPr>
        <w:t>.</w:t>
      </w:r>
      <w:r w:rsidR="00F71F59">
        <w:rPr>
          <w:rFonts w:ascii="Arial" w:hAnsi="Arial" w:cs="Arial"/>
          <w:sz w:val="24"/>
          <w:szCs w:val="24"/>
        </w:rPr>
        <w:t xml:space="preserve"> </w:t>
      </w:r>
      <w:r w:rsidR="008E6069" w:rsidRPr="008E6069">
        <w:rPr>
          <w:rFonts w:ascii="Arial" w:hAnsi="Arial" w:cs="Arial"/>
          <w:sz w:val="24"/>
          <w:szCs w:val="24"/>
        </w:rPr>
        <w:t xml:space="preserve">Significant work is taking place in terms of procurement across the public sector </w:t>
      </w:r>
      <w:r w:rsidR="008E6069">
        <w:rPr>
          <w:rFonts w:ascii="Arial" w:hAnsi="Arial" w:cs="Arial"/>
          <w:sz w:val="24"/>
          <w:szCs w:val="24"/>
        </w:rPr>
        <w:t xml:space="preserve">incorporating social value </w:t>
      </w:r>
      <w:r w:rsidR="008E6069" w:rsidRPr="008E6069">
        <w:rPr>
          <w:rFonts w:ascii="Arial" w:hAnsi="Arial" w:cs="Arial"/>
          <w:sz w:val="24"/>
          <w:szCs w:val="24"/>
        </w:rPr>
        <w:t>and we will continue to input into those discussions.</w:t>
      </w:r>
      <w:r w:rsidR="00FF7292">
        <w:t xml:space="preserve"> </w:t>
      </w:r>
    </w:p>
    <w:p w14:paraId="3134D4C4" w14:textId="5D5AA07F" w:rsidR="00587A8E" w:rsidRDefault="008E6069" w:rsidP="00A845A9">
      <w:pPr>
        <w:rPr>
          <w:rFonts w:ascii="Arial" w:hAnsi="Arial" w:cs="Arial"/>
          <w:sz w:val="24"/>
          <w:szCs w:val="24"/>
        </w:rPr>
      </w:pPr>
      <w:r w:rsidRPr="008E6069">
        <w:rPr>
          <w:rFonts w:ascii="Arial" w:hAnsi="Arial" w:cs="Arial"/>
          <w:sz w:val="24"/>
          <w:szCs w:val="24"/>
        </w:rPr>
        <w:lastRenderedPageBreak/>
        <w:t xml:space="preserve">The Marine Energy Programme continues to support ports and </w:t>
      </w:r>
      <w:r w:rsidR="004875C7">
        <w:rPr>
          <w:rFonts w:ascii="Arial" w:hAnsi="Arial" w:cs="Arial"/>
          <w:sz w:val="24"/>
          <w:szCs w:val="24"/>
        </w:rPr>
        <w:t>Free</w:t>
      </w:r>
      <w:r w:rsidRPr="008E6069">
        <w:rPr>
          <w:rFonts w:ascii="Arial" w:hAnsi="Arial" w:cs="Arial"/>
          <w:sz w:val="24"/>
          <w:szCs w:val="24"/>
        </w:rPr>
        <w:t xml:space="preserve">ports will also provide them with new opportunities. Work on skills </w:t>
      </w:r>
      <w:r w:rsidR="004875C7">
        <w:rPr>
          <w:rFonts w:ascii="Arial" w:hAnsi="Arial" w:cs="Arial"/>
          <w:sz w:val="24"/>
          <w:szCs w:val="24"/>
        </w:rPr>
        <w:t xml:space="preserve">and supply chains </w:t>
      </w:r>
      <w:r w:rsidRPr="008E6069">
        <w:rPr>
          <w:rFonts w:ascii="Arial" w:hAnsi="Arial" w:cs="Arial"/>
          <w:sz w:val="24"/>
          <w:szCs w:val="24"/>
        </w:rPr>
        <w:t xml:space="preserve">will continue as well as capitalising on specific benefits as projects commence. ​ </w:t>
      </w:r>
    </w:p>
    <w:p w14:paraId="2915041E" w14:textId="77777777" w:rsidR="00587A8E" w:rsidRDefault="00587A8E" w:rsidP="00A845A9">
      <w:pPr>
        <w:rPr>
          <w:rFonts w:ascii="Arial" w:hAnsi="Arial" w:cs="Arial"/>
          <w:sz w:val="24"/>
          <w:szCs w:val="24"/>
        </w:rPr>
      </w:pPr>
    </w:p>
    <w:p w14:paraId="293857FD" w14:textId="590E91D9" w:rsidR="00587A8E" w:rsidRDefault="00AC1D7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9F3E88" w:rsidRPr="009F3E88">
        <w:rPr>
          <w:rFonts w:ascii="Arial" w:hAnsi="Arial" w:cs="Arial"/>
          <w:sz w:val="24"/>
          <w:szCs w:val="24"/>
        </w:rPr>
        <w:t xml:space="preserve"> will continue to ensure the consenting and licensing regime provides a sustainable and proportionate approach</w:t>
      </w:r>
      <w:r w:rsidR="00F71F59">
        <w:rPr>
          <w:rFonts w:ascii="Arial" w:hAnsi="Arial" w:cs="Arial"/>
          <w:sz w:val="24"/>
          <w:szCs w:val="24"/>
        </w:rPr>
        <w:t xml:space="preserve">. </w:t>
      </w:r>
      <w:r w:rsidR="009F3E88" w:rsidRPr="009F3E88">
        <w:rPr>
          <w:rFonts w:ascii="Arial" w:hAnsi="Arial" w:cs="Arial"/>
          <w:sz w:val="24"/>
          <w:szCs w:val="24"/>
        </w:rPr>
        <w:t>Discussion will continue to influence the changes following the Energy and Levelling Up and Regeneration Acts</w:t>
      </w:r>
      <w:r w:rsidR="00F71F59" w:rsidRPr="009F3E88">
        <w:rPr>
          <w:rFonts w:ascii="Arial" w:hAnsi="Arial" w:cs="Arial"/>
          <w:sz w:val="24"/>
          <w:szCs w:val="24"/>
        </w:rPr>
        <w:t xml:space="preserve">. </w:t>
      </w:r>
      <w:r w:rsidR="0088729A">
        <w:rPr>
          <w:rFonts w:ascii="Arial" w:hAnsi="Arial" w:cs="Arial"/>
          <w:sz w:val="24"/>
          <w:szCs w:val="24"/>
        </w:rPr>
        <w:t xml:space="preserve">Our work to support </w:t>
      </w:r>
      <w:r w:rsidR="003970A5">
        <w:rPr>
          <w:rFonts w:ascii="Arial" w:hAnsi="Arial" w:cs="Arial"/>
          <w:sz w:val="24"/>
          <w:szCs w:val="24"/>
        </w:rPr>
        <w:t xml:space="preserve">the </w:t>
      </w:r>
      <w:r w:rsidR="0088729A">
        <w:rPr>
          <w:rFonts w:ascii="Arial" w:hAnsi="Arial" w:cs="Arial"/>
          <w:sz w:val="24"/>
          <w:szCs w:val="24"/>
        </w:rPr>
        <w:t xml:space="preserve">community </w:t>
      </w:r>
      <w:r w:rsidR="00587A8E">
        <w:rPr>
          <w:rFonts w:ascii="Arial" w:hAnsi="Arial" w:cs="Arial"/>
          <w:sz w:val="24"/>
          <w:szCs w:val="24"/>
        </w:rPr>
        <w:t xml:space="preserve">energy sector </w:t>
      </w:r>
      <w:r w:rsidR="0088729A">
        <w:rPr>
          <w:rFonts w:ascii="Arial" w:hAnsi="Arial" w:cs="Arial"/>
          <w:sz w:val="24"/>
          <w:szCs w:val="24"/>
        </w:rPr>
        <w:t>helps ensure that</w:t>
      </w:r>
      <w:r w:rsidR="007838CF">
        <w:rPr>
          <w:rFonts w:ascii="Arial" w:hAnsi="Arial" w:cs="Arial"/>
          <w:sz w:val="24"/>
          <w:szCs w:val="24"/>
        </w:rPr>
        <w:t xml:space="preserve"> all Welsh communities, but especially those that host renewable developments, benefit from our move to</w:t>
      </w:r>
      <w:r w:rsidR="0088729A">
        <w:rPr>
          <w:rFonts w:ascii="Arial" w:hAnsi="Arial" w:cs="Arial"/>
          <w:sz w:val="24"/>
          <w:szCs w:val="24"/>
        </w:rPr>
        <w:t xml:space="preserve"> Net </w:t>
      </w:r>
      <w:r w:rsidR="00F71F59">
        <w:rPr>
          <w:rFonts w:ascii="Arial" w:hAnsi="Arial" w:cs="Arial"/>
          <w:sz w:val="24"/>
          <w:szCs w:val="24"/>
        </w:rPr>
        <w:t>Zero.</w:t>
      </w:r>
      <w:r w:rsidR="00F71F59" w:rsidRPr="009F3E88">
        <w:rPr>
          <w:rFonts w:ascii="Arial" w:hAnsi="Arial" w:cs="Arial"/>
          <w:sz w:val="24"/>
          <w:szCs w:val="24"/>
        </w:rPr>
        <w:t xml:space="preserve"> </w:t>
      </w:r>
    </w:p>
    <w:p w14:paraId="7C829F07" w14:textId="77777777" w:rsidR="00587A8E" w:rsidRDefault="00587A8E" w:rsidP="00A845A9">
      <w:pPr>
        <w:rPr>
          <w:rFonts w:ascii="Arial" w:hAnsi="Arial" w:cs="Arial"/>
          <w:sz w:val="24"/>
          <w:szCs w:val="24"/>
        </w:rPr>
      </w:pPr>
    </w:p>
    <w:p w14:paraId="4BF17295" w14:textId="51AF24AE" w:rsidR="00587A8E" w:rsidRDefault="008E7A3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from our Investment into Renewables subgroup has </w:t>
      </w:r>
      <w:r w:rsidR="009F3E88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>helped identify financial levers that we can start to use to further incentivise the roll out of renewable developments</w:t>
      </w:r>
      <w:r w:rsidR="007838CF">
        <w:rPr>
          <w:rFonts w:ascii="Arial" w:hAnsi="Arial" w:cs="Arial"/>
          <w:sz w:val="24"/>
          <w:szCs w:val="24"/>
        </w:rPr>
        <w:t xml:space="preserve"> across multiple sectors</w:t>
      </w:r>
      <w:r>
        <w:rPr>
          <w:rFonts w:ascii="Arial" w:hAnsi="Arial" w:cs="Arial"/>
          <w:sz w:val="24"/>
          <w:szCs w:val="24"/>
        </w:rPr>
        <w:t>.</w:t>
      </w:r>
      <w:r w:rsidR="005458E6">
        <w:rPr>
          <w:rFonts w:ascii="Arial" w:hAnsi="Arial" w:cs="Arial"/>
          <w:sz w:val="24"/>
          <w:szCs w:val="24"/>
        </w:rPr>
        <w:t xml:space="preserve"> </w:t>
      </w:r>
      <w:r w:rsidR="0088729A">
        <w:rPr>
          <w:rFonts w:ascii="Arial" w:hAnsi="Arial" w:cs="Arial"/>
          <w:sz w:val="24"/>
          <w:szCs w:val="24"/>
        </w:rPr>
        <w:t xml:space="preserve">However, to achieve our ambitions and targets we recognise that there is more to be done and that important policy drivers, such as </w:t>
      </w:r>
      <w:r w:rsidR="009F3E88" w:rsidRPr="009F3E88">
        <w:rPr>
          <w:rFonts w:ascii="Arial" w:hAnsi="Arial" w:cs="Arial"/>
          <w:sz w:val="24"/>
          <w:szCs w:val="24"/>
        </w:rPr>
        <w:t>local energy plans</w:t>
      </w:r>
      <w:r w:rsidR="00FA37C2">
        <w:rPr>
          <w:rFonts w:ascii="Arial" w:hAnsi="Arial" w:cs="Arial"/>
          <w:sz w:val="24"/>
          <w:szCs w:val="24"/>
        </w:rPr>
        <w:t xml:space="preserve"> will help</w:t>
      </w:r>
      <w:r w:rsidR="009F3E88" w:rsidRPr="009F3E88">
        <w:rPr>
          <w:rFonts w:ascii="Arial" w:hAnsi="Arial" w:cs="Arial"/>
          <w:sz w:val="24"/>
          <w:szCs w:val="24"/>
        </w:rPr>
        <w:t xml:space="preserve"> to set the challenges for regulatory and funding regimes</w:t>
      </w:r>
      <w:r w:rsidR="00280929">
        <w:rPr>
          <w:rFonts w:ascii="Arial" w:hAnsi="Arial" w:cs="Arial"/>
          <w:sz w:val="24"/>
          <w:szCs w:val="24"/>
        </w:rPr>
        <w:t xml:space="preserve">. </w:t>
      </w:r>
    </w:p>
    <w:p w14:paraId="00A28CAE" w14:textId="77777777" w:rsidR="00FA37C2" w:rsidRDefault="00FA37C2" w:rsidP="00A845A9">
      <w:pPr>
        <w:rPr>
          <w:rFonts w:ascii="Arial" w:hAnsi="Arial" w:cs="Arial"/>
          <w:sz w:val="24"/>
          <w:szCs w:val="24"/>
        </w:rPr>
      </w:pPr>
    </w:p>
    <w:p w14:paraId="4778770F" w14:textId="4DEF031C" w:rsidR="00CB3380" w:rsidRDefault="004C783D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35A50">
        <w:rPr>
          <w:rFonts w:ascii="Arial" w:hAnsi="Arial" w:cs="Arial"/>
          <w:sz w:val="24"/>
          <w:szCs w:val="24"/>
        </w:rPr>
        <w:t>is intended to be our closing</w:t>
      </w:r>
      <w:r>
        <w:rPr>
          <w:rFonts w:ascii="Arial" w:hAnsi="Arial" w:cs="Arial"/>
          <w:sz w:val="24"/>
          <w:szCs w:val="24"/>
        </w:rPr>
        <w:t xml:space="preserve"> update on the Deep Dive </w:t>
      </w:r>
      <w:r w:rsidR="00F71F59">
        <w:rPr>
          <w:rFonts w:ascii="Arial" w:hAnsi="Arial" w:cs="Arial"/>
          <w:sz w:val="24"/>
          <w:szCs w:val="24"/>
        </w:rPr>
        <w:t>Recommendations,</w:t>
      </w:r>
      <w:r w:rsidR="009E00F5">
        <w:rPr>
          <w:rFonts w:ascii="Arial" w:hAnsi="Arial" w:cs="Arial"/>
          <w:sz w:val="24"/>
          <w:szCs w:val="24"/>
        </w:rPr>
        <w:t xml:space="preserve"> and I would like to thank the members of the Renewable Energy Deep Dive Steering Group for their contributions to the work</w:t>
      </w:r>
      <w:r>
        <w:rPr>
          <w:rFonts w:ascii="Arial" w:hAnsi="Arial" w:cs="Arial"/>
          <w:sz w:val="24"/>
          <w:szCs w:val="24"/>
        </w:rPr>
        <w:t>.</w:t>
      </w:r>
    </w:p>
    <w:p w14:paraId="214E2764" w14:textId="77777777" w:rsidR="004875C7" w:rsidRDefault="004875C7" w:rsidP="00A845A9">
      <w:pPr>
        <w:rPr>
          <w:rFonts w:ascii="Arial" w:hAnsi="Arial" w:cs="Arial"/>
          <w:sz w:val="24"/>
          <w:szCs w:val="24"/>
        </w:rPr>
      </w:pPr>
    </w:p>
    <w:p w14:paraId="0270019B" w14:textId="7091F13E" w:rsidR="004875C7" w:rsidRPr="00AA1B23" w:rsidRDefault="00330C8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</w:t>
      </w:r>
      <w:r w:rsidR="004875C7">
        <w:rPr>
          <w:rFonts w:ascii="Arial" w:hAnsi="Arial" w:cs="Arial"/>
          <w:sz w:val="24"/>
          <w:szCs w:val="24"/>
        </w:rPr>
        <w:t xml:space="preserve"> the publication of th</w:t>
      </w:r>
      <w:r>
        <w:rPr>
          <w:rFonts w:ascii="Arial" w:hAnsi="Arial" w:cs="Arial"/>
          <w:sz w:val="24"/>
          <w:szCs w:val="24"/>
        </w:rPr>
        <w:t>is</w:t>
      </w:r>
      <w:r w:rsidR="004875C7">
        <w:rPr>
          <w:rFonts w:ascii="Arial" w:hAnsi="Arial" w:cs="Arial"/>
          <w:sz w:val="24"/>
          <w:szCs w:val="24"/>
        </w:rPr>
        <w:t xml:space="preserve"> last report we will shortly be publishing our response to the </w:t>
      </w:r>
      <w:r w:rsidRPr="00330C87">
        <w:rPr>
          <w:rFonts w:ascii="Arial" w:hAnsi="Arial" w:cs="Arial"/>
          <w:sz w:val="24"/>
          <w:szCs w:val="24"/>
        </w:rPr>
        <w:t>Preparing Wales for a Renewable Energy 2050</w:t>
      </w:r>
      <w:r>
        <w:rPr>
          <w:rFonts w:ascii="Arial" w:hAnsi="Arial" w:cs="Arial"/>
          <w:sz w:val="24"/>
          <w:szCs w:val="24"/>
        </w:rPr>
        <w:t xml:space="preserve"> issued by the National Infrastructure Commission for Wales.</w:t>
      </w:r>
    </w:p>
    <w:sectPr w:rsidR="004875C7" w:rsidRPr="00AA1B23" w:rsidSect="00037C5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81C6" w14:textId="77777777" w:rsidR="00037C50" w:rsidRDefault="00037C50">
      <w:r>
        <w:separator/>
      </w:r>
    </w:p>
  </w:endnote>
  <w:endnote w:type="continuationSeparator" w:id="0">
    <w:p w14:paraId="004AB943" w14:textId="77777777" w:rsidR="00037C50" w:rsidRDefault="0003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0F03E5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F6EC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AB7" w14:textId="77777777" w:rsidR="00037C50" w:rsidRDefault="00037C50">
      <w:r>
        <w:separator/>
      </w:r>
    </w:p>
  </w:footnote>
  <w:footnote w:type="continuationSeparator" w:id="0">
    <w:p w14:paraId="43112CAA" w14:textId="77777777" w:rsidR="00037C50" w:rsidRDefault="0003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0" name="Picture 4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3"/>
    <w:rsid w:val="00022566"/>
    <w:rsid w:val="00023B69"/>
    <w:rsid w:val="00037C50"/>
    <w:rsid w:val="000509B2"/>
    <w:rsid w:val="000516D9"/>
    <w:rsid w:val="0005334E"/>
    <w:rsid w:val="0006774B"/>
    <w:rsid w:val="00082B81"/>
    <w:rsid w:val="00090C3D"/>
    <w:rsid w:val="00097118"/>
    <w:rsid w:val="000B6A7A"/>
    <w:rsid w:val="000C3A52"/>
    <w:rsid w:val="000C53DB"/>
    <w:rsid w:val="000C5E9B"/>
    <w:rsid w:val="000D1731"/>
    <w:rsid w:val="000E33DA"/>
    <w:rsid w:val="000E3C77"/>
    <w:rsid w:val="0013005F"/>
    <w:rsid w:val="00134918"/>
    <w:rsid w:val="00135CD3"/>
    <w:rsid w:val="00136234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532F"/>
    <w:rsid w:val="001D12D1"/>
    <w:rsid w:val="001E36BC"/>
    <w:rsid w:val="001E3EFD"/>
    <w:rsid w:val="001E53BF"/>
    <w:rsid w:val="00214B25"/>
    <w:rsid w:val="00216662"/>
    <w:rsid w:val="00222C80"/>
    <w:rsid w:val="00223E62"/>
    <w:rsid w:val="0024350F"/>
    <w:rsid w:val="002461BA"/>
    <w:rsid w:val="00247565"/>
    <w:rsid w:val="00251A3B"/>
    <w:rsid w:val="00272153"/>
    <w:rsid w:val="00274F08"/>
    <w:rsid w:val="00280929"/>
    <w:rsid w:val="00290B18"/>
    <w:rsid w:val="002A4F8F"/>
    <w:rsid w:val="002A5310"/>
    <w:rsid w:val="002A6381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10D28"/>
    <w:rsid w:val="00314E36"/>
    <w:rsid w:val="00315A37"/>
    <w:rsid w:val="003220C1"/>
    <w:rsid w:val="00330C87"/>
    <w:rsid w:val="00351509"/>
    <w:rsid w:val="00356D7B"/>
    <w:rsid w:val="00357893"/>
    <w:rsid w:val="00365CED"/>
    <w:rsid w:val="003670C1"/>
    <w:rsid w:val="00370471"/>
    <w:rsid w:val="00395BCA"/>
    <w:rsid w:val="003970A5"/>
    <w:rsid w:val="003B1503"/>
    <w:rsid w:val="003B3D64"/>
    <w:rsid w:val="003C2346"/>
    <w:rsid w:val="003C5133"/>
    <w:rsid w:val="003D0F7A"/>
    <w:rsid w:val="003F421D"/>
    <w:rsid w:val="00412673"/>
    <w:rsid w:val="00412E5B"/>
    <w:rsid w:val="00415EAE"/>
    <w:rsid w:val="00416AA9"/>
    <w:rsid w:val="0043031D"/>
    <w:rsid w:val="00436767"/>
    <w:rsid w:val="00446A64"/>
    <w:rsid w:val="0046757C"/>
    <w:rsid w:val="00475539"/>
    <w:rsid w:val="00482A85"/>
    <w:rsid w:val="004875C7"/>
    <w:rsid w:val="00494709"/>
    <w:rsid w:val="004C783D"/>
    <w:rsid w:val="004D58B3"/>
    <w:rsid w:val="004F4C7B"/>
    <w:rsid w:val="004F678E"/>
    <w:rsid w:val="00541AD2"/>
    <w:rsid w:val="005458E6"/>
    <w:rsid w:val="00560F1F"/>
    <w:rsid w:val="00563713"/>
    <w:rsid w:val="00574A4B"/>
    <w:rsid w:val="00574BB3"/>
    <w:rsid w:val="00587A8E"/>
    <w:rsid w:val="0059276D"/>
    <w:rsid w:val="005A22E2"/>
    <w:rsid w:val="005B030B"/>
    <w:rsid w:val="005D2A41"/>
    <w:rsid w:val="005D7663"/>
    <w:rsid w:val="005F1659"/>
    <w:rsid w:val="005F494F"/>
    <w:rsid w:val="00603548"/>
    <w:rsid w:val="00640C97"/>
    <w:rsid w:val="00654C0A"/>
    <w:rsid w:val="006633C7"/>
    <w:rsid w:val="00663F04"/>
    <w:rsid w:val="00670227"/>
    <w:rsid w:val="0067514D"/>
    <w:rsid w:val="006814BD"/>
    <w:rsid w:val="00690D62"/>
    <w:rsid w:val="0069133F"/>
    <w:rsid w:val="006B340E"/>
    <w:rsid w:val="006B461D"/>
    <w:rsid w:val="006C2ED8"/>
    <w:rsid w:val="006E0A2C"/>
    <w:rsid w:val="006E408E"/>
    <w:rsid w:val="00702281"/>
    <w:rsid w:val="00703993"/>
    <w:rsid w:val="0073380E"/>
    <w:rsid w:val="007364C8"/>
    <w:rsid w:val="00743B79"/>
    <w:rsid w:val="007523BC"/>
    <w:rsid w:val="00752C48"/>
    <w:rsid w:val="007838CF"/>
    <w:rsid w:val="007948A8"/>
    <w:rsid w:val="007A05FB"/>
    <w:rsid w:val="007A7855"/>
    <w:rsid w:val="007B2130"/>
    <w:rsid w:val="007B3F14"/>
    <w:rsid w:val="007B5260"/>
    <w:rsid w:val="007B5CF1"/>
    <w:rsid w:val="007C003B"/>
    <w:rsid w:val="007C24E7"/>
    <w:rsid w:val="007C46E1"/>
    <w:rsid w:val="007D1402"/>
    <w:rsid w:val="007E0CB5"/>
    <w:rsid w:val="007E5001"/>
    <w:rsid w:val="007F5E64"/>
    <w:rsid w:val="00800FA0"/>
    <w:rsid w:val="00811DDE"/>
    <w:rsid w:val="00812370"/>
    <w:rsid w:val="0082411A"/>
    <w:rsid w:val="00841628"/>
    <w:rsid w:val="00846160"/>
    <w:rsid w:val="008551A2"/>
    <w:rsid w:val="0087084B"/>
    <w:rsid w:val="00871253"/>
    <w:rsid w:val="00872E31"/>
    <w:rsid w:val="00875DCB"/>
    <w:rsid w:val="0087792B"/>
    <w:rsid w:val="00877BD2"/>
    <w:rsid w:val="00883003"/>
    <w:rsid w:val="008856AB"/>
    <w:rsid w:val="0088729A"/>
    <w:rsid w:val="008A4788"/>
    <w:rsid w:val="008A6522"/>
    <w:rsid w:val="008B7927"/>
    <w:rsid w:val="008D1E0B"/>
    <w:rsid w:val="008D6E46"/>
    <w:rsid w:val="008E6069"/>
    <w:rsid w:val="008E7A32"/>
    <w:rsid w:val="008F0CC6"/>
    <w:rsid w:val="008F789E"/>
    <w:rsid w:val="00905771"/>
    <w:rsid w:val="00936C0A"/>
    <w:rsid w:val="0094159A"/>
    <w:rsid w:val="00942C11"/>
    <w:rsid w:val="00945071"/>
    <w:rsid w:val="00953A46"/>
    <w:rsid w:val="00967473"/>
    <w:rsid w:val="00973090"/>
    <w:rsid w:val="00995EEC"/>
    <w:rsid w:val="009C1C5C"/>
    <w:rsid w:val="009D26D8"/>
    <w:rsid w:val="009D6DC8"/>
    <w:rsid w:val="009E00F5"/>
    <w:rsid w:val="009E4974"/>
    <w:rsid w:val="009F06C3"/>
    <w:rsid w:val="009F3E88"/>
    <w:rsid w:val="00A01A2B"/>
    <w:rsid w:val="00A06A22"/>
    <w:rsid w:val="00A204C9"/>
    <w:rsid w:val="00A23742"/>
    <w:rsid w:val="00A25172"/>
    <w:rsid w:val="00A3247B"/>
    <w:rsid w:val="00A71A52"/>
    <w:rsid w:val="00A72CF3"/>
    <w:rsid w:val="00A82A45"/>
    <w:rsid w:val="00A845A9"/>
    <w:rsid w:val="00A86958"/>
    <w:rsid w:val="00A95F74"/>
    <w:rsid w:val="00AA1B23"/>
    <w:rsid w:val="00AA5651"/>
    <w:rsid w:val="00AA5848"/>
    <w:rsid w:val="00AA7750"/>
    <w:rsid w:val="00AC1D7A"/>
    <w:rsid w:val="00AD149D"/>
    <w:rsid w:val="00AD65F1"/>
    <w:rsid w:val="00AE064D"/>
    <w:rsid w:val="00AF056B"/>
    <w:rsid w:val="00B0163B"/>
    <w:rsid w:val="00B049B1"/>
    <w:rsid w:val="00B05FD8"/>
    <w:rsid w:val="00B23225"/>
    <w:rsid w:val="00B239BA"/>
    <w:rsid w:val="00B30774"/>
    <w:rsid w:val="00B468BB"/>
    <w:rsid w:val="00B81F17"/>
    <w:rsid w:val="00B82065"/>
    <w:rsid w:val="00BA0967"/>
    <w:rsid w:val="00BA400A"/>
    <w:rsid w:val="00BB3DE1"/>
    <w:rsid w:val="00BD487E"/>
    <w:rsid w:val="00C1375D"/>
    <w:rsid w:val="00C1717F"/>
    <w:rsid w:val="00C20193"/>
    <w:rsid w:val="00C43B4A"/>
    <w:rsid w:val="00C467AA"/>
    <w:rsid w:val="00C50039"/>
    <w:rsid w:val="00C5177F"/>
    <w:rsid w:val="00C547DF"/>
    <w:rsid w:val="00C64FA5"/>
    <w:rsid w:val="00C84A12"/>
    <w:rsid w:val="00CB0986"/>
    <w:rsid w:val="00CB3380"/>
    <w:rsid w:val="00CC6BA7"/>
    <w:rsid w:val="00CF3DC5"/>
    <w:rsid w:val="00D017E2"/>
    <w:rsid w:val="00D16D97"/>
    <w:rsid w:val="00D27F42"/>
    <w:rsid w:val="00D35A50"/>
    <w:rsid w:val="00D4489D"/>
    <w:rsid w:val="00D558B9"/>
    <w:rsid w:val="00D73A80"/>
    <w:rsid w:val="00D84713"/>
    <w:rsid w:val="00DB01F5"/>
    <w:rsid w:val="00DD4B82"/>
    <w:rsid w:val="00E1556F"/>
    <w:rsid w:val="00E32184"/>
    <w:rsid w:val="00E3419E"/>
    <w:rsid w:val="00E47B1A"/>
    <w:rsid w:val="00E62ED0"/>
    <w:rsid w:val="00E631B1"/>
    <w:rsid w:val="00E63BE1"/>
    <w:rsid w:val="00E709AE"/>
    <w:rsid w:val="00E9220E"/>
    <w:rsid w:val="00EA5290"/>
    <w:rsid w:val="00EA579F"/>
    <w:rsid w:val="00EB248F"/>
    <w:rsid w:val="00EB5F93"/>
    <w:rsid w:val="00EC0568"/>
    <w:rsid w:val="00ED58C9"/>
    <w:rsid w:val="00EE721A"/>
    <w:rsid w:val="00F0272E"/>
    <w:rsid w:val="00F02B78"/>
    <w:rsid w:val="00F2438B"/>
    <w:rsid w:val="00F25163"/>
    <w:rsid w:val="00F354C6"/>
    <w:rsid w:val="00F36A9E"/>
    <w:rsid w:val="00F52DD3"/>
    <w:rsid w:val="00F616BD"/>
    <w:rsid w:val="00F71F59"/>
    <w:rsid w:val="00F81C33"/>
    <w:rsid w:val="00F921F7"/>
    <w:rsid w:val="00F923C2"/>
    <w:rsid w:val="00F97613"/>
    <w:rsid w:val="00FA37C2"/>
    <w:rsid w:val="00FC1F6F"/>
    <w:rsid w:val="00FE085D"/>
    <w:rsid w:val="00FF0966"/>
    <w:rsid w:val="00FF44D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7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5C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renewable-energy-deep-dive-biannual-recommendations-update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A51156199</value>
    </field>
    <field name="Objective-Title">
      <value order="0">MA/JJ/0633/24 - Advice to the MCC on publication of the third deep dive update - Doc 2 - Written Statement - Tracked Changes from PO. Eng</value>
    </field>
    <field name="Objective-Description">
      <value order="0"/>
    </field>
    <field name="Objective-CreationStamp">
      <value order="0">2024-03-12T14:27:20Z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2024-03-13T15:06:25Z</value>
    </field>
    <field name="Objective-ModificationStamp">
      <value order="0">2024-03-13T15:06:25Z</value>
    </field>
    <field name="Objective-Owner">
      <value order="0">Jones, Paul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- 2021:MA/JJ/0633/24- Advice to the MCC on publication of the third Deep Dive Update</value>
    </field>
    <field name="Objective-Parent">
      <value order="0">MA/JJ/0633/24- Advice to the MCC on publication of the third Deep Dive Update</value>
    </field>
    <field name="Objective-State">
      <value order="0">Published</value>
    </field>
    <field name="Objective-VersionId">
      <value order="0">vA94714973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2024-03-15T11:16:00Z</dcterms:created>
  <dcterms:modified xsi:type="dcterms:W3CDTF">2024-03-15T11:16:00Z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A51156199</vt:lpwstr>
  </property>
  <property fmtid="{D5CDD505-2E9C-101B-9397-08002B2CF9AE}" pid="4" name="Objective-Title">
    <vt:lpwstr>MA/JJ/0633/24 - Advice to the MCC on publication of the third deep dive update - Doc 2 - Written Statement - Tracked Changes from PO. Eng</vt:lpwstr>
  </property>
  <property fmtid="{D5CDD505-2E9C-101B-9397-08002B2CF9AE}" pid="5" name="Objective-Comment">
    <vt:lpwstr/>
  </property>
  <property fmtid="{D5CDD505-2E9C-101B-9397-08002B2CF9AE}" pid="6" name="Objective-CreationStamp">
    <vt:filetime>2024-03-12T14:27:20Z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2024-03-13T15:06:25Z</vt:filetime>
  </property>
  <property fmtid="{D5CDD505-2E9C-101B-9397-08002B2CF9AE}" pid="10" name="Objective-ModificationStamp">
    <vt:filetime>2024-03-13T15:06:25Z</vt:filetime>
  </property>
  <property fmtid="{D5CDD505-2E9C-101B-9397-08002B2CF9AE}" pid="11" name="Objective-Owner">
    <vt:lpwstr>Jones, Paul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- 2021:MA/JJ/0633/24- Advice to the MCC on publication of the third Deep Dive Update:</vt:lpwstr>
  </property>
  <property fmtid="{D5CDD505-2E9C-101B-9397-08002B2CF9AE}" pid="13" name="Objective-Parent">
    <vt:lpwstr>MA/JJ/0633/24- Advice to the MCC on publication of the third Deep Dive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vA94714973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