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7777777" w:rsidR="001A39E2" w:rsidRDefault="001A39E2" w:rsidP="001A39E2">
      <w:pPr>
        <w:jc w:val="right"/>
        <w:rPr>
          <w:b/>
        </w:rPr>
      </w:pPr>
    </w:p>
    <w:p w14:paraId="3B86EA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3.1pt" to="421.3pt,3.1pt" w14:anchorId="77F9F8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/>
            </w:pict>
          </mc:Fallback>
        </mc:AlternateContent>
      </w:r>
    </w:p>
    <w:p w14:paraId="3B86EA4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B86EA4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B86EA4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86EA5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10.1pt" to="421.3pt,10.1pt" w14:anchorId="35F026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/>
            </w:pict>
          </mc:Fallback>
        </mc:AlternateContent>
      </w:r>
    </w:p>
    <w:tbl>
      <w:tblPr>
        <w:tblW w:w="8996" w:type="dxa"/>
        <w:tblLayout w:type="fixed"/>
        <w:tblLook w:val="0000" w:firstRow="0" w:lastRow="0" w:firstColumn="0" w:lastColumn="0" w:noHBand="0" w:noVBand="0"/>
      </w:tblPr>
      <w:tblGrid>
        <w:gridCol w:w="2030"/>
        <w:gridCol w:w="6354"/>
        <w:gridCol w:w="612"/>
      </w:tblGrid>
      <w:tr w:rsidR="00EA5290" w:rsidRPr="00A011A1" w14:paraId="3B86EA55" w14:textId="77777777" w:rsidTr="00B72887">
        <w:trPr>
          <w:trHeight w:val="1929"/>
        </w:trPr>
        <w:tc>
          <w:tcPr>
            <w:tcW w:w="8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224" w:type="dxa"/>
              <w:tblLayout w:type="fixed"/>
              <w:tblLook w:val="0000" w:firstRow="0" w:lastRow="0" w:firstColumn="0" w:lastColumn="0" w:noHBand="0" w:noVBand="0"/>
            </w:tblPr>
            <w:tblGrid>
              <w:gridCol w:w="1258"/>
              <w:gridCol w:w="6966"/>
            </w:tblGrid>
            <w:tr w:rsidR="00B72887" w:rsidRPr="00670227" w14:paraId="23813CA8" w14:textId="77777777" w:rsidTr="00B72887">
              <w:trPr>
                <w:trHeight w:val="888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F931E" w14:textId="77777777" w:rsidR="00B72887" w:rsidRDefault="00B72887" w:rsidP="00B72887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45FBDFBB" w14:textId="77777777" w:rsidR="00B72887" w:rsidRPr="00BB62A8" w:rsidRDefault="00B72887" w:rsidP="00B72887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TITLE</w:t>
                  </w:r>
                  <w:r w:rsidRPr="00BB62A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2F042" w14:textId="77777777" w:rsidR="00B72887" w:rsidRPr="00670227" w:rsidRDefault="00B72887" w:rsidP="00B72887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3880052" w14:textId="77777777" w:rsidR="00B72887" w:rsidRPr="00670227" w:rsidRDefault="00B72887" w:rsidP="00B72887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The </w:t>
                  </w:r>
                  <w:r w:rsidRPr="009D54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Common Agricultural Policy (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Cross Compliance Exemptions and </w:t>
                  </w:r>
                  <w:r w:rsidRPr="009D54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Transitional Regulation) (Amendment) (EU Exit) Regulations 2022</w:t>
                  </w:r>
                </w:p>
              </w:tc>
            </w:tr>
            <w:tr w:rsidR="00B72887" w:rsidRPr="00670227" w14:paraId="22CC5979" w14:textId="77777777" w:rsidTr="00B72887">
              <w:trPr>
                <w:trHeight w:val="316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0BDF7" w14:textId="77777777" w:rsidR="00B72887" w:rsidRPr="00BB62A8" w:rsidRDefault="00B72887" w:rsidP="00B72887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  <w:r w:rsidRPr="00BB62A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48AC4" w14:textId="77777777" w:rsidR="00B72887" w:rsidRPr="00670227" w:rsidRDefault="00B72887" w:rsidP="00B72887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 May 2022</w:t>
                  </w:r>
                </w:p>
              </w:tc>
            </w:tr>
            <w:tr w:rsidR="00B72887" w:rsidRPr="00670227" w14:paraId="257A64EE" w14:textId="77777777" w:rsidTr="00B72887">
              <w:trPr>
                <w:trHeight w:val="724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12963" w14:textId="77777777" w:rsidR="00B72887" w:rsidRPr="00BB62A8" w:rsidRDefault="00B72887" w:rsidP="00B72887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</w:p>
              </w:tc>
              <w:tc>
                <w:tcPr>
                  <w:tcW w:w="6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D77CF" w14:textId="77777777" w:rsidR="00B72887" w:rsidRDefault="00B72887" w:rsidP="00B72887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25F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Lesley Griffiths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1825F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Minister for Rural Affairs and North Wales, and Trefnydd</w:t>
                  </w:r>
                </w:p>
                <w:p w14:paraId="741A068E" w14:textId="77777777" w:rsidR="00B72887" w:rsidRPr="00670227" w:rsidRDefault="00B72887" w:rsidP="00B72887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B86EA52" w14:textId="72BF3545" w:rsidR="00EA5290" w:rsidRPr="00BB62A8" w:rsidRDefault="00EA5290" w:rsidP="009D54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AE38" w14:textId="77777777" w:rsidR="001825F8" w:rsidRDefault="001825F8" w:rsidP="001825F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4" w14:textId="5AE9AC29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8" w14:textId="77777777" w:rsidTr="00B72887">
        <w:trPr>
          <w:trHeight w:val="31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6" w14:textId="08313388" w:rsidR="00EA5290" w:rsidRPr="00BB62A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7" w14:textId="05445109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B" w14:textId="77777777" w:rsidTr="00B72887">
        <w:trPr>
          <w:trHeight w:val="36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9" w14:textId="38E4C4F5" w:rsidR="00EA5290" w:rsidRPr="00BB62A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EA5A" w14:textId="2D5755D2" w:rsidR="00755DC8" w:rsidRPr="00670227" w:rsidRDefault="00755DC8" w:rsidP="009D54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86EA5C" w14:textId="77777777" w:rsidR="00EA5290" w:rsidRPr="00A011A1" w:rsidRDefault="00EA5290" w:rsidP="00EA5290"/>
    <w:p w14:paraId="0969A8C2" w14:textId="663AE40B" w:rsidR="00C51708" w:rsidRDefault="00F51CAC" w:rsidP="001825F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Members of </w:t>
      </w:r>
      <w:r w:rsidR="009B3559">
        <w:rPr>
          <w:rFonts w:ascii="Arial" w:hAnsi="Arial"/>
          <w:sz w:val="24"/>
        </w:rPr>
        <w:t xml:space="preserve">the Senedd </w:t>
      </w:r>
      <w:r w:rsidR="00B73EB0">
        <w:rPr>
          <w:rFonts w:ascii="Arial" w:hAnsi="Arial"/>
          <w:sz w:val="24"/>
        </w:rPr>
        <w:t>will wish to be aware</w:t>
      </w:r>
      <w:r w:rsidR="003052E4">
        <w:rPr>
          <w:rFonts w:ascii="Arial" w:hAnsi="Arial"/>
          <w:sz w:val="24"/>
        </w:rPr>
        <w:t xml:space="preserve"> </w:t>
      </w:r>
      <w:r w:rsidR="009B3559">
        <w:rPr>
          <w:rFonts w:ascii="Arial" w:hAnsi="Arial"/>
          <w:sz w:val="24"/>
        </w:rPr>
        <w:t>we are</w:t>
      </w:r>
      <w:r w:rsidR="00785A09">
        <w:rPr>
          <w:rFonts w:ascii="Arial" w:hAnsi="Arial"/>
          <w:sz w:val="24"/>
        </w:rPr>
        <w:t xml:space="preserve"> giving </w:t>
      </w:r>
      <w:r w:rsidR="001825F8" w:rsidRPr="0072693E">
        <w:rPr>
          <w:rFonts w:ascii="Arial" w:hAnsi="Arial"/>
          <w:sz w:val="24"/>
        </w:rPr>
        <w:t xml:space="preserve">consent to the </w:t>
      </w:r>
      <w:r w:rsidR="00785A09">
        <w:rPr>
          <w:rFonts w:ascii="Arial" w:hAnsi="Arial"/>
          <w:sz w:val="24"/>
        </w:rPr>
        <w:t xml:space="preserve">Secretary of State </w:t>
      </w:r>
      <w:r w:rsidR="001825F8" w:rsidRPr="0072693E">
        <w:rPr>
          <w:rFonts w:ascii="Arial" w:hAnsi="Arial"/>
          <w:sz w:val="24"/>
        </w:rPr>
        <w:t xml:space="preserve">exercising a </w:t>
      </w:r>
      <w:r w:rsidR="00483E62" w:rsidRPr="00483E62">
        <w:rPr>
          <w:rFonts w:ascii="Arial" w:hAnsi="Arial"/>
          <w:sz w:val="24"/>
        </w:rPr>
        <w:t xml:space="preserve">subordinate legislation-making </w:t>
      </w:r>
      <w:r w:rsidR="001825F8" w:rsidRPr="0072693E">
        <w:rPr>
          <w:rFonts w:ascii="Arial" w:hAnsi="Arial"/>
          <w:sz w:val="24"/>
        </w:rPr>
        <w:t>power in a devolved area in relation to Wales.</w:t>
      </w:r>
    </w:p>
    <w:p w14:paraId="2FD327C4" w14:textId="77777777" w:rsidR="00C51708" w:rsidRDefault="00C51708" w:rsidP="001825F8">
      <w:pPr>
        <w:jc w:val="both"/>
        <w:rPr>
          <w:rFonts w:ascii="Arial" w:hAnsi="Arial"/>
          <w:sz w:val="24"/>
        </w:rPr>
      </w:pPr>
    </w:p>
    <w:p w14:paraId="15706471" w14:textId="09513A1B" w:rsidR="001825F8" w:rsidRDefault="001825F8" w:rsidP="001825F8">
      <w:pPr>
        <w:jc w:val="both"/>
        <w:rPr>
          <w:rFonts w:ascii="Arial" w:hAnsi="Arial"/>
          <w:sz w:val="24"/>
        </w:rPr>
      </w:pPr>
      <w:r w:rsidRPr="0072693E">
        <w:rPr>
          <w:rFonts w:ascii="Arial" w:hAnsi="Arial"/>
          <w:sz w:val="24"/>
        </w:rPr>
        <w:t>Agreement</w:t>
      </w:r>
      <w:r>
        <w:rPr>
          <w:rFonts w:ascii="Arial" w:hAnsi="Arial"/>
          <w:sz w:val="24"/>
        </w:rPr>
        <w:t xml:space="preserve"> was sought </w:t>
      </w:r>
      <w:r w:rsidR="00785A09">
        <w:rPr>
          <w:rFonts w:ascii="Arial" w:hAnsi="Arial"/>
          <w:sz w:val="24"/>
        </w:rPr>
        <w:t xml:space="preserve">by </w:t>
      </w:r>
      <w:r w:rsidR="009D54EE">
        <w:rPr>
          <w:rFonts w:ascii="Arial" w:hAnsi="Arial"/>
          <w:sz w:val="24"/>
        </w:rPr>
        <w:t xml:space="preserve">Victoria Prentis, </w:t>
      </w:r>
      <w:r w:rsidR="009D54EE" w:rsidRPr="009D54EE">
        <w:rPr>
          <w:rFonts w:ascii="Arial" w:hAnsi="Arial"/>
          <w:sz w:val="24"/>
        </w:rPr>
        <w:t>Minister for Farming, Fisheries and Food</w:t>
      </w:r>
      <w:r w:rsidR="009D54EE">
        <w:rPr>
          <w:rFonts w:ascii="Arial" w:hAnsi="Arial"/>
          <w:sz w:val="24"/>
        </w:rPr>
        <w:t>,</w:t>
      </w:r>
      <w:r w:rsidR="009D144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to </w:t>
      </w:r>
      <w:r w:rsidR="00F028B9">
        <w:rPr>
          <w:rFonts w:ascii="Arial" w:hAnsi="Arial"/>
          <w:sz w:val="24"/>
        </w:rPr>
        <w:t xml:space="preserve">make </w:t>
      </w:r>
      <w:r w:rsidR="00CF0459">
        <w:rPr>
          <w:rFonts w:ascii="Arial" w:hAnsi="Arial"/>
          <w:sz w:val="24"/>
        </w:rPr>
        <w:t xml:space="preserve">a Statutory Instrument (SI) </w:t>
      </w:r>
      <w:r w:rsidR="00113422">
        <w:rPr>
          <w:rFonts w:ascii="Arial" w:hAnsi="Arial"/>
          <w:sz w:val="24"/>
        </w:rPr>
        <w:t>titled</w:t>
      </w:r>
      <w:r>
        <w:rPr>
          <w:rFonts w:ascii="Arial" w:hAnsi="Arial"/>
          <w:sz w:val="24"/>
        </w:rPr>
        <w:t xml:space="preserve"> </w:t>
      </w:r>
      <w:r w:rsidR="009D54EE" w:rsidRPr="009D54EE">
        <w:rPr>
          <w:rFonts w:ascii="Arial" w:hAnsi="Arial"/>
          <w:sz w:val="24"/>
        </w:rPr>
        <w:t>The Common Agricultural Policy (Cross Compliance Exemptions and Transitional Regulation) (Amendment) (EU Exit) Regulations 2022</w:t>
      </w:r>
      <w:r w:rsidR="009D144C">
        <w:rPr>
          <w:rFonts w:ascii="Arial" w:hAnsi="Arial"/>
          <w:sz w:val="24"/>
        </w:rPr>
        <w:t xml:space="preserve"> </w:t>
      </w:r>
      <w:r w:rsidR="00F028B9">
        <w:rPr>
          <w:rFonts w:ascii="Arial" w:hAnsi="Arial"/>
          <w:sz w:val="24"/>
        </w:rPr>
        <w:t>to apply in relation to</w:t>
      </w:r>
      <w:r w:rsidR="00113422">
        <w:rPr>
          <w:rFonts w:ascii="Arial" w:hAnsi="Arial"/>
          <w:sz w:val="24"/>
        </w:rPr>
        <w:t xml:space="preserve"> Great Britain. </w:t>
      </w:r>
    </w:p>
    <w:p w14:paraId="44E6D785" w14:textId="77777777" w:rsidR="001825F8" w:rsidRPr="0072693E" w:rsidRDefault="001825F8" w:rsidP="001825F8">
      <w:pPr>
        <w:jc w:val="both"/>
        <w:rPr>
          <w:rFonts w:ascii="Arial" w:hAnsi="Arial"/>
          <w:sz w:val="24"/>
        </w:rPr>
      </w:pPr>
    </w:p>
    <w:p w14:paraId="407A802A" w14:textId="5B70F0E0" w:rsidR="001825F8" w:rsidRDefault="0032003E" w:rsidP="0097073D">
      <w:pPr>
        <w:jc w:val="both"/>
        <w:rPr>
          <w:rFonts w:ascii="Arial" w:hAnsi="Arial"/>
          <w:sz w:val="24"/>
        </w:rPr>
      </w:pPr>
      <w:r w:rsidRPr="0072693E"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above titled SI</w:t>
      </w:r>
      <w:r w:rsidRPr="0072693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will be </w:t>
      </w:r>
      <w:r w:rsidR="001825F8" w:rsidRPr="0072693E">
        <w:rPr>
          <w:rFonts w:ascii="Arial" w:hAnsi="Arial"/>
          <w:sz w:val="24"/>
        </w:rPr>
        <w:t xml:space="preserve">made by the Secretary of State in exercise of powers conferred </w:t>
      </w:r>
      <w:r w:rsidR="0097073D" w:rsidRPr="00715B77">
        <w:rPr>
          <w:rFonts w:ascii="Arial" w:eastAsia="Arial" w:hAnsi="Arial" w:cs="Arial"/>
          <w:sz w:val="24"/>
          <w:szCs w:val="24"/>
        </w:rPr>
        <w:t xml:space="preserve">by </w:t>
      </w:r>
      <w:r w:rsidR="009D54EE">
        <w:rPr>
          <w:rFonts w:ascii="Arial" w:eastAsia="Arial" w:hAnsi="Arial" w:cs="Arial"/>
          <w:sz w:val="24"/>
          <w:szCs w:val="24"/>
        </w:rPr>
        <w:t xml:space="preserve">The </w:t>
      </w:r>
      <w:r w:rsidR="009D54EE" w:rsidRPr="009D54EE">
        <w:rPr>
          <w:rFonts w:ascii="Arial" w:eastAsia="Arial" w:hAnsi="Arial" w:cs="Arial"/>
          <w:sz w:val="24"/>
          <w:szCs w:val="24"/>
        </w:rPr>
        <w:t>European Union (Withdrawal) Act 2018</w:t>
      </w:r>
      <w:r w:rsidR="0097073D">
        <w:rPr>
          <w:rFonts w:ascii="Arial" w:eastAsia="Arial" w:hAnsi="Arial" w:cs="Arial"/>
          <w:sz w:val="24"/>
          <w:szCs w:val="24"/>
        </w:rPr>
        <w:t>.</w:t>
      </w:r>
    </w:p>
    <w:p w14:paraId="0A8B3938" w14:textId="77777777" w:rsidR="00F33B2E" w:rsidRPr="0072693E" w:rsidRDefault="00F33B2E" w:rsidP="001825F8">
      <w:pPr>
        <w:jc w:val="both"/>
        <w:rPr>
          <w:rFonts w:ascii="Arial" w:hAnsi="Arial"/>
          <w:sz w:val="24"/>
        </w:rPr>
      </w:pPr>
    </w:p>
    <w:p w14:paraId="274F705C" w14:textId="6506186E" w:rsidR="001825F8" w:rsidRDefault="00F028B9" w:rsidP="00556F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The SI </w:t>
      </w:r>
      <w:r w:rsidR="001825F8" w:rsidRPr="0072693E">
        <w:rPr>
          <w:rFonts w:ascii="Arial" w:hAnsi="Arial"/>
          <w:sz w:val="24"/>
        </w:rPr>
        <w:t>amend</w:t>
      </w:r>
      <w:r>
        <w:rPr>
          <w:rFonts w:ascii="Arial" w:hAnsi="Arial"/>
          <w:sz w:val="24"/>
        </w:rPr>
        <w:t>s</w:t>
      </w:r>
      <w:r w:rsidR="001825F8" w:rsidRPr="0072693E">
        <w:rPr>
          <w:rFonts w:ascii="Arial" w:hAnsi="Arial"/>
          <w:sz w:val="24"/>
        </w:rPr>
        <w:t xml:space="preserve"> </w:t>
      </w:r>
      <w:r w:rsidR="0027648B" w:rsidRPr="00930C2F">
        <w:rPr>
          <w:rFonts w:ascii="Arial" w:eastAsia="Arial" w:hAnsi="Arial" w:cs="Arial"/>
          <w:sz w:val="24"/>
          <w:szCs w:val="24"/>
        </w:rPr>
        <w:t>Regulation</w:t>
      </w:r>
      <w:r w:rsidR="009D144C">
        <w:rPr>
          <w:rFonts w:ascii="Arial" w:eastAsia="Arial" w:hAnsi="Arial" w:cs="Arial"/>
          <w:sz w:val="24"/>
          <w:szCs w:val="24"/>
        </w:rPr>
        <w:t xml:space="preserve"> </w:t>
      </w:r>
      <w:r w:rsidR="009D54EE" w:rsidRPr="009D54EE">
        <w:rPr>
          <w:rFonts w:ascii="Arial" w:eastAsia="Arial" w:hAnsi="Arial" w:cs="Arial"/>
          <w:sz w:val="24"/>
          <w:szCs w:val="24"/>
        </w:rPr>
        <w:t>(EU) 1308/2013 of the European Parliament and of the Council of 17 December 2013 establishing a common organisation of the markets in agricultural products and repealing Council Regulations (EEC) No 9/72, (EEC) No 234/79, (EC) No 1037/2001 and (EC) No 1234/2007</w:t>
      </w:r>
      <w:r w:rsidR="00ED363A">
        <w:rPr>
          <w:rFonts w:ascii="Arial" w:eastAsia="Arial" w:hAnsi="Arial" w:cs="Arial"/>
          <w:sz w:val="24"/>
          <w:szCs w:val="24"/>
        </w:rPr>
        <w:t>,</w:t>
      </w:r>
      <w:r w:rsidR="0032003E">
        <w:rPr>
          <w:rFonts w:ascii="Arial" w:eastAsia="Arial" w:hAnsi="Arial" w:cs="Arial"/>
          <w:sz w:val="24"/>
          <w:szCs w:val="24"/>
        </w:rPr>
        <w:t xml:space="preserve"> </w:t>
      </w:r>
      <w:r w:rsidR="00EA3AA1" w:rsidRPr="70701147">
        <w:rPr>
          <w:rFonts w:ascii="Arial" w:hAnsi="Arial" w:cs="Arial"/>
          <w:sz w:val="24"/>
          <w:szCs w:val="24"/>
        </w:rPr>
        <w:t xml:space="preserve">to </w:t>
      </w:r>
      <w:r w:rsidR="00556F1B">
        <w:rPr>
          <w:rFonts w:ascii="Arial" w:hAnsi="Arial" w:cs="Arial"/>
          <w:sz w:val="24"/>
          <w:szCs w:val="24"/>
        </w:rPr>
        <w:t>ensure the effective operation of</w:t>
      </w:r>
      <w:r w:rsidR="009D54EE">
        <w:rPr>
          <w:rFonts w:ascii="Arial" w:hAnsi="Arial" w:cs="Arial"/>
          <w:sz w:val="24"/>
          <w:szCs w:val="24"/>
        </w:rPr>
        <w:t xml:space="preserve"> provisions concerning apiculture programmes and </w:t>
      </w:r>
      <w:r w:rsidR="009245F6">
        <w:rPr>
          <w:rFonts w:ascii="Arial" w:hAnsi="Arial" w:cs="Arial"/>
          <w:sz w:val="24"/>
          <w:szCs w:val="24"/>
        </w:rPr>
        <w:t>olive oil</w:t>
      </w:r>
      <w:r w:rsidR="009D54EE">
        <w:rPr>
          <w:rFonts w:ascii="Arial" w:hAnsi="Arial" w:cs="Arial"/>
          <w:sz w:val="24"/>
          <w:szCs w:val="24"/>
        </w:rPr>
        <w:t xml:space="preserve"> marketing rules</w:t>
      </w:r>
      <w:r w:rsidR="00556F1B">
        <w:rPr>
          <w:rFonts w:ascii="Arial" w:hAnsi="Arial" w:cs="Arial"/>
          <w:sz w:val="24"/>
          <w:szCs w:val="24"/>
        </w:rPr>
        <w:t xml:space="preserve">. </w:t>
      </w:r>
      <w:r w:rsidR="009D54EE">
        <w:rPr>
          <w:rFonts w:ascii="Arial" w:hAnsi="Arial" w:cs="Arial"/>
          <w:sz w:val="24"/>
          <w:szCs w:val="24"/>
        </w:rPr>
        <w:t xml:space="preserve"> </w:t>
      </w:r>
    </w:p>
    <w:p w14:paraId="65089AB0" w14:textId="77777777" w:rsidR="00556F1B" w:rsidRPr="009D144C" w:rsidRDefault="00556F1B" w:rsidP="00556F1B">
      <w:pPr>
        <w:jc w:val="both"/>
        <w:rPr>
          <w:rFonts w:ascii="Arial" w:eastAsia="Arial" w:hAnsi="Arial" w:cs="Arial"/>
          <w:sz w:val="24"/>
          <w:szCs w:val="24"/>
        </w:rPr>
      </w:pPr>
    </w:p>
    <w:p w14:paraId="6FF87738" w14:textId="6DEE0C6E" w:rsidR="009E3E2A" w:rsidRPr="009E3E2A" w:rsidRDefault="001825F8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E3E2A">
        <w:rPr>
          <w:rFonts w:ascii="Arial" w:hAnsi="Arial"/>
          <w:sz w:val="24"/>
        </w:rPr>
        <w:t>The regulations w</w:t>
      </w:r>
      <w:r w:rsidR="007C387C">
        <w:rPr>
          <w:rFonts w:ascii="Arial" w:hAnsi="Arial"/>
          <w:sz w:val="24"/>
        </w:rPr>
        <w:t>ere</w:t>
      </w:r>
      <w:r w:rsidRPr="009E3E2A">
        <w:rPr>
          <w:rFonts w:ascii="Arial" w:hAnsi="Arial"/>
          <w:sz w:val="24"/>
        </w:rPr>
        <w:t xml:space="preserve"> laid </w:t>
      </w:r>
      <w:r w:rsidR="006911A2" w:rsidRPr="009E3E2A">
        <w:rPr>
          <w:rFonts w:ascii="Arial" w:hAnsi="Arial"/>
          <w:sz w:val="24"/>
        </w:rPr>
        <w:t>before</w:t>
      </w:r>
      <w:r w:rsidRPr="009E3E2A">
        <w:rPr>
          <w:rFonts w:ascii="Arial" w:hAnsi="Arial"/>
          <w:sz w:val="24"/>
        </w:rPr>
        <w:t xml:space="preserve"> Parliament on </w:t>
      </w:r>
      <w:r w:rsidR="00CF3248">
        <w:rPr>
          <w:rFonts w:ascii="Arial" w:hAnsi="Arial"/>
          <w:sz w:val="24"/>
        </w:rPr>
        <w:t>11 May</w:t>
      </w:r>
      <w:r w:rsidR="00244DE8">
        <w:rPr>
          <w:rFonts w:ascii="Arial" w:hAnsi="Arial"/>
          <w:sz w:val="24"/>
        </w:rPr>
        <w:t xml:space="preserve"> </w:t>
      </w:r>
      <w:r w:rsidR="009E3E2A" w:rsidRPr="009E3E2A">
        <w:rPr>
          <w:rFonts w:ascii="Arial" w:eastAsia="Arial" w:hAnsi="Arial" w:cs="Arial"/>
          <w:sz w:val="24"/>
          <w:szCs w:val="24"/>
        </w:rPr>
        <w:t xml:space="preserve">to come into force on </w:t>
      </w:r>
      <w:r w:rsidR="00CF3248">
        <w:rPr>
          <w:rFonts w:ascii="Arial" w:eastAsia="Arial" w:hAnsi="Arial" w:cs="Arial"/>
          <w:sz w:val="24"/>
          <w:szCs w:val="24"/>
        </w:rPr>
        <w:t>12 May.</w:t>
      </w:r>
    </w:p>
    <w:p w14:paraId="250513CD" w14:textId="2A028C37" w:rsidR="001825F8" w:rsidRDefault="001825F8" w:rsidP="001825F8">
      <w:pPr>
        <w:jc w:val="both"/>
        <w:rPr>
          <w:rFonts w:ascii="Arial" w:hAnsi="Arial"/>
          <w:sz w:val="24"/>
        </w:rPr>
      </w:pPr>
    </w:p>
    <w:sectPr w:rsidR="001825F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C9C5" w14:textId="77777777" w:rsidR="00662E10" w:rsidRDefault="00662E10">
      <w:r>
        <w:separator/>
      </w:r>
    </w:p>
  </w:endnote>
  <w:endnote w:type="continuationSeparator" w:id="0">
    <w:p w14:paraId="733736CB" w14:textId="77777777" w:rsidR="00662E10" w:rsidRDefault="00662E10">
      <w:r>
        <w:continuationSeparator/>
      </w:r>
    </w:p>
  </w:endnote>
  <w:endnote w:type="continuationNotice" w:id="1">
    <w:p w14:paraId="6FC2B901" w14:textId="77777777" w:rsidR="00662E10" w:rsidRDefault="00662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71FDD9A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4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01DA0E9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21F9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C9C0" w14:textId="77777777" w:rsidR="00662E10" w:rsidRDefault="00662E10">
      <w:r>
        <w:separator/>
      </w:r>
    </w:p>
  </w:footnote>
  <w:footnote w:type="continuationSeparator" w:id="0">
    <w:p w14:paraId="0C1C2EFE" w14:textId="77777777" w:rsidR="00662E10" w:rsidRDefault="00662E10">
      <w:r>
        <w:continuationSeparator/>
      </w:r>
    </w:p>
  </w:footnote>
  <w:footnote w:type="continuationNotice" w:id="1">
    <w:p w14:paraId="2A266F74" w14:textId="77777777" w:rsidR="00662E10" w:rsidRDefault="00662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19E7"/>
    <w:rsid w:val="00082B81"/>
    <w:rsid w:val="00090C3D"/>
    <w:rsid w:val="000936F2"/>
    <w:rsid w:val="00097118"/>
    <w:rsid w:val="000C3A52"/>
    <w:rsid w:val="000C53DB"/>
    <w:rsid w:val="000C5E9B"/>
    <w:rsid w:val="00113422"/>
    <w:rsid w:val="001167A8"/>
    <w:rsid w:val="00121F95"/>
    <w:rsid w:val="0013084C"/>
    <w:rsid w:val="00134918"/>
    <w:rsid w:val="00140FBE"/>
    <w:rsid w:val="001460B1"/>
    <w:rsid w:val="0015579F"/>
    <w:rsid w:val="0017102C"/>
    <w:rsid w:val="001825F8"/>
    <w:rsid w:val="001A39E2"/>
    <w:rsid w:val="001A6AF1"/>
    <w:rsid w:val="001B027C"/>
    <w:rsid w:val="001B288D"/>
    <w:rsid w:val="001C532F"/>
    <w:rsid w:val="001E53BF"/>
    <w:rsid w:val="00214B25"/>
    <w:rsid w:val="00223E62"/>
    <w:rsid w:val="00225DCE"/>
    <w:rsid w:val="00225E69"/>
    <w:rsid w:val="00244DE8"/>
    <w:rsid w:val="002500C2"/>
    <w:rsid w:val="00250248"/>
    <w:rsid w:val="00274F08"/>
    <w:rsid w:val="0027648B"/>
    <w:rsid w:val="00286064"/>
    <w:rsid w:val="00293B6B"/>
    <w:rsid w:val="002A5310"/>
    <w:rsid w:val="002C57B6"/>
    <w:rsid w:val="002C5BF3"/>
    <w:rsid w:val="002F0EB9"/>
    <w:rsid w:val="002F53A9"/>
    <w:rsid w:val="003037B8"/>
    <w:rsid w:val="003052E4"/>
    <w:rsid w:val="00314E36"/>
    <w:rsid w:val="0032003E"/>
    <w:rsid w:val="003220C1"/>
    <w:rsid w:val="00355D1A"/>
    <w:rsid w:val="00356D7B"/>
    <w:rsid w:val="00357893"/>
    <w:rsid w:val="003670C1"/>
    <w:rsid w:val="00370471"/>
    <w:rsid w:val="00375D77"/>
    <w:rsid w:val="003B1503"/>
    <w:rsid w:val="003B3D64"/>
    <w:rsid w:val="003C5133"/>
    <w:rsid w:val="00405969"/>
    <w:rsid w:val="00412673"/>
    <w:rsid w:val="0043031D"/>
    <w:rsid w:val="004348AE"/>
    <w:rsid w:val="004649F7"/>
    <w:rsid w:val="0046757C"/>
    <w:rsid w:val="00483E62"/>
    <w:rsid w:val="004951E3"/>
    <w:rsid w:val="004B7251"/>
    <w:rsid w:val="004F5372"/>
    <w:rsid w:val="00535237"/>
    <w:rsid w:val="0055446C"/>
    <w:rsid w:val="00556F1B"/>
    <w:rsid w:val="00560F1F"/>
    <w:rsid w:val="00574BB3"/>
    <w:rsid w:val="00593C5A"/>
    <w:rsid w:val="005A22E2"/>
    <w:rsid w:val="005B030B"/>
    <w:rsid w:val="005C79C2"/>
    <w:rsid w:val="005D2A41"/>
    <w:rsid w:val="005D7663"/>
    <w:rsid w:val="005F1659"/>
    <w:rsid w:val="00603548"/>
    <w:rsid w:val="00622335"/>
    <w:rsid w:val="00634362"/>
    <w:rsid w:val="00654C0A"/>
    <w:rsid w:val="00662E10"/>
    <w:rsid w:val="006633C7"/>
    <w:rsid w:val="00663F04"/>
    <w:rsid w:val="00670227"/>
    <w:rsid w:val="006814BD"/>
    <w:rsid w:val="006911A2"/>
    <w:rsid w:val="0069133F"/>
    <w:rsid w:val="006935EC"/>
    <w:rsid w:val="006A1B0C"/>
    <w:rsid w:val="006A569B"/>
    <w:rsid w:val="006B340E"/>
    <w:rsid w:val="006B461D"/>
    <w:rsid w:val="006B58A6"/>
    <w:rsid w:val="006E0A2C"/>
    <w:rsid w:val="00703993"/>
    <w:rsid w:val="0073380E"/>
    <w:rsid w:val="00743B79"/>
    <w:rsid w:val="007523BC"/>
    <w:rsid w:val="00752C48"/>
    <w:rsid w:val="00755DC8"/>
    <w:rsid w:val="0077199F"/>
    <w:rsid w:val="00785A09"/>
    <w:rsid w:val="007A05FB"/>
    <w:rsid w:val="007B1F82"/>
    <w:rsid w:val="007B5260"/>
    <w:rsid w:val="007C0ED8"/>
    <w:rsid w:val="007C24E7"/>
    <w:rsid w:val="007C387C"/>
    <w:rsid w:val="007D1402"/>
    <w:rsid w:val="007F5E64"/>
    <w:rsid w:val="00800FA0"/>
    <w:rsid w:val="00812370"/>
    <w:rsid w:val="0082411A"/>
    <w:rsid w:val="00841628"/>
    <w:rsid w:val="00846160"/>
    <w:rsid w:val="00877BD2"/>
    <w:rsid w:val="00884513"/>
    <w:rsid w:val="008852BB"/>
    <w:rsid w:val="008A4D03"/>
    <w:rsid w:val="008B2914"/>
    <w:rsid w:val="008B7927"/>
    <w:rsid w:val="008D1E0B"/>
    <w:rsid w:val="008F0CC6"/>
    <w:rsid w:val="008F789E"/>
    <w:rsid w:val="00905771"/>
    <w:rsid w:val="00914AC9"/>
    <w:rsid w:val="009245F6"/>
    <w:rsid w:val="00924B0F"/>
    <w:rsid w:val="00934EE5"/>
    <w:rsid w:val="00953A46"/>
    <w:rsid w:val="00967473"/>
    <w:rsid w:val="0097073D"/>
    <w:rsid w:val="00973090"/>
    <w:rsid w:val="00995EEC"/>
    <w:rsid w:val="009A7319"/>
    <w:rsid w:val="009B3559"/>
    <w:rsid w:val="009D144C"/>
    <w:rsid w:val="009D26D8"/>
    <w:rsid w:val="009D54EE"/>
    <w:rsid w:val="009E3E2A"/>
    <w:rsid w:val="009E4974"/>
    <w:rsid w:val="009F06C3"/>
    <w:rsid w:val="00A166BE"/>
    <w:rsid w:val="00A204C9"/>
    <w:rsid w:val="00A23742"/>
    <w:rsid w:val="00A31A7D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1610"/>
    <w:rsid w:val="00AF056B"/>
    <w:rsid w:val="00B049B1"/>
    <w:rsid w:val="00B239BA"/>
    <w:rsid w:val="00B468BB"/>
    <w:rsid w:val="00B72887"/>
    <w:rsid w:val="00B73EB0"/>
    <w:rsid w:val="00B81F17"/>
    <w:rsid w:val="00BB38DE"/>
    <w:rsid w:val="00BD21ED"/>
    <w:rsid w:val="00C228AE"/>
    <w:rsid w:val="00C43B4A"/>
    <w:rsid w:val="00C51708"/>
    <w:rsid w:val="00C64FA5"/>
    <w:rsid w:val="00C84A12"/>
    <w:rsid w:val="00CE7A11"/>
    <w:rsid w:val="00CF0459"/>
    <w:rsid w:val="00CF3248"/>
    <w:rsid w:val="00CF3DC5"/>
    <w:rsid w:val="00D017E2"/>
    <w:rsid w:val="00D16D97"/>
    <w:rsid w:val="00D27F42"/>
    <w:rsid w:val="00D84713"/>
    <w:rsid w:val="00DA6114"/>
    <w:rsid w:val="00DD4B82"/>
    <w:rsid w:val="00DF6F0F"/>
    <w:rsid w:val="00E1556F"/>
    <w:rsid w:val="00E3419E"/>
    <w:rsid w:val="00E47B1A"/>
    <w:rsid w:val="00E502EB"/>
    <w:rsid w:val="00E631B1"/>
    <w:rsid w:val="00E84EF7"/>
    <w:rsid w:val="00E907E3"/>
    <w:rsid w:val="00EA3AA1"/>
    <w:rsid w:val="00EA5115"/>
    <w:rsid w:val="00EA5290"/>
    <w:rsid w:val="00EB248F"/>
    <w:rsid w:val="00EB5F93"/>
    <w:rsid w:val="00EC0568"/>
    <w:rsid w:val="00ED363A"/>
    <w:rsid w:val="00EE721A"/>
    <w:rsid w:val="00F0272E"/>
    <w:rsid w:val="00F028B9"/>
    <w:rsid w:val="00F2438B"/>
    <w:rsid w:val="00F30CF6"/>
    <w:rsid w:val="00F33B2E"/>
    <w:rsid w:val="00F501E0"/>
    <w:rsid w:val="00F51CAC"/>
    <w:rsid w:val="00F81C33"/>
    <w:rsid w:val="00F923C2"/>
    <w:rsid w:val="00F97613"/>
    <w:rsid w:val="00FB3AB5"/>
    <w:rsid w:val="00FD52C6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1c53d66060ab58d9039587c281e00a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56f1a8ccc28a3d4bd5163e1cc444ee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A38226448</value>
    </field>
    <field name="Objective-Title">
      <value order="0">Doc 3 - AGS-004 Written Statement</value>
    </field>
    <field name="Objective-Description">
      <value order="0"/>
    </field>
    <field name="Objective-CreationStamp">
      <value order="0">2022-01-20T11:08:10Z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2022-05-13T09:26:58Z</value>
    </field>
    <field name="Objective-Owner">
      <value order="0">Jones, Callum (ESNR - ERA - Agriculture, Sustainable Development Division)</value>
    </field>
    <field name="Objective-Path">
      <value order="0">Objective Global Folder:Business File Plan:WG Organisational Groups:NEW - Post April 2022 - Climate Change &amp; Rural Affairs:Climate Change &amp; Rural Affairs (CCRA) - Agriculture Sustainability &amp; Development:1 - Save:Climate Change Rural Affairs Ministerial Work - Agriculture, Sustainable Development Division - 2022-2025:Lesley Griffiths MS - Minister for Rural Affairs, North Wales &amp; Trefnydd - Agriculture, Sustainable Development Division - 2021-2022:Lesley Griffiths MS - Minister for Rural Affairs, North Wales &amp; Trefnydd - Agriculture, Sustainable Development Division - Ministerial Advice - Legislation - 2022:A-SDD - FFP - MA-L/LG/0237/22 - The Common Agricultural Policy (Cross Compliance Exemptions and Transitional Regulation) (Amendment) (EU Exit) Regulations 2022 - AGS/004</value>
    </field>
    <field name="Objective-Parent">
      <value order="0">A-SDD - FFP - MA-L/LG/0237/22 - The Common Agricultural Policy (Cross Compliance Exemptions and Transitional Regulation) (Amendment) (EU Exit) Regulations 2022 - AGS/004</value>
    </field>
    <field name="Objective-State">
      <value order="0">Being Edited</value>
    </field>
    <field name="Objective-VersionId">
      <value order="0">vA78019465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qA1504645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20C7A-7085-4AC1-8D87-635F3B569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2B899-A23D-4222-A6ED-6BB488687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272CB4B-ED04-4C2C-BDE8-2B8E5B4E46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2022-05-16T11:11:00Z</dcterms:created>
  <dcterms:modified xsi:type="dcterms:W3CDTF">2022-05-16T11:11:00Z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A38226448</vt:lpwstr>
  </property>
  <property fmtid="{D5CDD505-2E9C-101B-9397-08002B2CF9AE}" pid="4" name="Objective-Title">
    <vt:lpwstr>Doc 3 - AGS-004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2022-01-20T11:08:19Z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2022-05-13T09:26:58Z</vt:filetime>
  </property>
  <property fmtid="{D5CDD505-2E9C-101B-9397-08002B2CF9AE}" pid="11" name="Objective-Owner">
    <vt:lpwstr>Jones, Callum (ESNR - ERA - Agriculture, Sustainable Development Division)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Agriculture Sustainability &amp; Development:1 - Save:Climate Change Rural Affairs Ministerial W</vt:lpwstr>
  </property>
  <property fmtid="{D5CDD505-2E9C-101B-9397-08002B2CF9AE}" pid="13" name="Objective-Parent">
    <vt:lpwstr>A-SDD - FFP - MA-L/LG/0237/22 - The Common Agricultural Policy (Cross Compliance Exemptions and Transitional Regulation) (Amendment) (EU Exit) Regulations 2022 - AGS/004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qA1504645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vA78019465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2022-01-19T23:00:00Z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