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2EA6" w14:textId="77777777" w:rsidR="001A39E2" w:rsidRDefault="001A39E2" w:rsidP="001A39E2">
      <w:pPr>
        <w:jc w:val="right"/>
        <w:rPr>
          <w:b/>
        </w:rPr>
      </w:pPr>
    </w:p>
    <w:p w14:paraId="33012EA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012EC3" wp14:editId="33012EC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9342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3012EA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3012EA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3012EA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3012EA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3012EC5" wp14:editId="33012EC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E726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3012EB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2EAD" w14:textId="659A8F01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2EAF" w14:textId="090C5872" w:rsidR="00EA5290" w:rsidRPr="00670227" w:rsidRDefault="00721D6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Agriculture (Wales) White Paper – Summary of Responses and W</w:t>
            </w:r>
            <w:r w:rsidR="00A376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elsh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="00A37668">
              <w:rPr>
                <w:rFonts w:ascii="Arial" w:hAnsi="Arial" w:cs="Arial"/>
                <w:b/>
                <w:bCs/>
                <w:sz w:val="24"/>
                <w:szCs w:val="24"/>
              </w:rPr>
              <w:t>overnment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Policy Response </w:t>
            </w:r>
          </w:p>
        </w:tc>
      </w:tr>
      <w:tr w:rsidR="00EA5290" w:rsidRPr="00A011A1" w14:paraId="33012E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2EB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2EB2" w14:textId="0E4B4BF4" w:rsidR="00EA5290" w:rsidRPr="00670227" w:rsidRDefault="00721D6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September 2021</w:t>
            </w:r>
          </w:p>
        </w:tc>
      </w:tr>
      <w:tr w:rsidR="00EA5290" w:rsidRPr="00A011A1" w14:paraId="33012EB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2EB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2EB5" w14:textId="18C68458" w:rsidR="00EA5290" w:rsidRPr="00670227" w:rsidRDefault="00721D6D" w:rsidP="006A2B5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</w:t>
            </w:r>
            <w:r w:rsidR="001B36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, Minister for Rural Affairs</w:t>
            </w:r>
            <w:r w:rsidR="00CE03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North Wales</w:t>
            </w:r>
            <w:r w:rsidR="00CE0325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Trefnydd</w:t>
            </w:r>
          </w:p>
        </w:tc>
      </w:tr>
    </w:tbl>
    <w:p w14:paraId="33012EB7" w14:textId="77777777" w:rsidR="00EA5290" w:rsidRPr="00A011A1" w:rsidRDefault="00EA5290" w:rsidP="00EA5290"/>
    <w:p w14:paraId="791CBB0E" w14:textId="0F27E82F" w:rsidR="00C26A7B" w:rsidRPr="003F2ECD" w:rsidRDefault="00752A80" w:rsidP="00C26A7B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2ECD">
        <w:rPr>
          <w:rFonts w:ascii="Arial" w:hAnsi="Arial" w:cs="Arial"/>
          <w:sz w:val="24"/>
          <w:szCs w:val="24"/>
        </w:rPr>
        <w:t xml:space="preserve">Our consultation on the </w:t>
      </w:r>
      <w:r w:rsidR="00C26A7B" w:rsidRPr="003F2ECD">
        <w:rPr>
          <w:rFonts w:ascii="Arial" w:hAnsi="Arial" w:cs="Arial"/>
          <w:sz w:val="24"/>
          <w:szCs w:val="24"/>
        </w:rPr>
        <w:t>Agriculture (Wales) White Paper</w:t>
      </w:r>
      <w:r w:rsidR="00A37668" w:rsidRPr="003F2ECD">
        <w:rPr>
          <w:rFonts w:ascii="Arial" w:hAnsi="Arial" w:cs="Arial"/>
          <w:sz w:val="24"/>
          <w:szCs w:val="24"/>
        </w:rPr>
        <w:t xml:space="preserve"> </w:t>
      </w:r>
      <w:r w:rsidR="00C26A7B" w:rsidRPr="003F2ECD">
        <w:rPr>
          <w:rFonts w:ascii="Arial" w:hAnsi="Arial" w:cs="Arial"/>
          <w:sz w:val="24"/>
          <w:szCs w:val="24"/>
        </w:rPr>
        <w:t>was published on 16 December 2020. It set out</w:t>
      </w:r>
      <w:r w:rsidR="00A37668" w:rsidRPr="003F2ECD">
        <w:rPr>
          <w:rFonts w:ascii="Arial" w:hAnsi="Arial" w:cs="Arial"/>
          <w:sz w:val="24"/>
          <w:szCs w:val="24"/>
        </w:rPr>
        <w:t xml:space="preserve"> our </w:t>
      </w:r>
      <w:r w:rsidRPr="003F2ECD">
        <w:rPr>
          <w:rFonts w:ascii="Arial" w:hAnsi="Arial" w:cs="Arial"/>
          <w:sz w:val="24"/>
          <w:szCs w:val="24"/>
        </w:rPr>
        <w:t xml:space="preserve">ambition to reform the way in which agriculture is supported by Government in the future and our intention </w:t>
      </w:r>
      <w:r w:rsidR="00A37668" w:rsidRPr="003F2ECD">
        <w:rPr>
          <w:rFonts w:ascii="Arial" w:hAnsi="Arial" w:cs="Arial"/>
          <w:sz w:val="24"/>
          <w:szCs w:val="24"/>
        </w:rPr>
        <w:t xml:space="preserve">to introduce an Agriculture Bill </w:t>
      </w:r>
      <w:r w:rsidRPr="003F2ECD">
        <w:rPr>
          <w:rFonts w:ascii="Arial" w:hAnsi="Arial" w:cs="Arial"/>
          <w:sz w:val="24"/>
          <w:szCs w:val="24"/>
        </w:rPr>
        <w:t xml:space="preserve">in </w:t>
      </w:r>
      <w:r w:rsidR="00A37668" w:rsidRPr="003F2ECD">
        <w:rPr>
          <w:rFonts w:ascii="Arial" w:hAnsi="Arial" w:cs="Arial"/>
          <w:sz w:val="24"/>
          <w:szCs w:val="24"/>
        </w:rPr>
        <w:t xml:space="preserve">the Senedd. </w:t>
      </w:r>
      <w:r w:rsidRPr="003F2ECD">
        <w:rPr>
          <w:rFonts w:ascii="Arial" w:hAnsi="Arial" w:cs="Arial"/>
          <w:sz w:val="24"/>
          <w:szCs w:val="24"/>
        </w:rPr>
        <w:t>T</w:t>
      </w:r>
      <w:r w:rsidR="00634DBC" w:rsidRPr="003F2ECD">
        <w:rPr>
          <w:rFonts w:ascii="Arial" w:hAnsi="Arial" w:cs="Arial"/>
          <w:sz w:val="24"/>
          <w:szCs w:val="24"/>
        </w:rPr>
        <w:t>he</w:t>
      </w:r>
      <w:r w:rsidR="00A37668" w:rsidRPr="003F2ECD">
        <w:rPr>
          <w:rFonts w:ascii="Arial" w:hAnsi="Arial" w:cs="Arial"/>
          <w:sz w:val="24"/>
          <w:szCs w:val="24"/>
        </w:rPr>
        <w:t xml:space="preserve"> White Paper </w:t>
      </w:r>
      <w:r w:rsidR="00634DBC" w:rsidRPr="003F2ECD">
        <w:rPr>
          <w:rFonts w:ascii="Arial" w:hAnsi="Arial" w:cs="Arial"/>
          <w:sz w:val="24"/>
          <w:szCs w:val="24"/>
        </w:rPr>
        <w:t>contained proposals for</w:t>
      </w:r>
      <w:r w:rsidR="00A37668" w:rsidRPr="003F2ECD">
        <w:rPr>
          <w:rFonts w:ascii="Arial" w:hAnsi="Arial" w:cs="Arial"/>
          <w:sz w:val="24"/>
          <w:szCs w:val="24"/>
        </w:rPr>
        <w:t>:</w:t>
      </w:r>
      <w:r w:rsidR="00C26A7B" w:rsidRPr="003F2ECD">
        <w:rPr>
          <w:rFonts w:ascii="Arial" w:hAnsi="Arial" w:cs="Arial"/>
          <w:sz w:val="24"/>
          <w:szCs w:val="24"/>
        </w:rPr>
        <w:t xml:space="preserve"> </w:t>
      </w:r>
    </w:p>
    <w:p w14:paraId="5E410BCF" w14:textId="77777777" w:rsidR="00C26A7B" w:rsidRPr="003F2ECD" w:rsidRDefault="00C26A7B" w:rsidP="00C26A7B">
      <w:pPr>
        <w:numPr>
          <w:ilvl w:val="0"/>
          <w:numId w:val="3"/>
        </w:numPr>
        <w:spacing w:before="100" w:beforeAutospacing="1" w:after="160" w:line="259" w:lineRule="auto"/>
        <w:jc w:val="both"/>
        <w:rPr>
          <w:rFonts w:ascii="Arial" w:hAnsi="Arial" w:cs="Arial"/>
          <w:sz w:val="24"/>
          <w:szCs w:val="24"/>
        </w:rPr>
      </w:pPr>
      <w:r w:rsidRPr="003F2ECD">
        <w:rPr>
          <w:rFonts w:ascii="Arial" w:hAnsi="Arial" w:cs="Arial"/>
          <w:sz w:val="24"/>
          <w:szCs w:val="24"/>
        </w:rPr>
        <w:t xml:space="preserve">Sustainable Land Management: future policy and support; </w:t>
      </w:r>
    </w:p>
    <w:p w14:paraId="006EEAA1" w14:textId="77777777" w:rsidR="00C26A7B" w:rsidRPr="003F2ECD" w:rsidRDefault="00C26A7B" w:rsidP="00C26A7B">
      <w:pPr>
        <w:numPr>
          <w:ilvl w:val="0"/>
          <w:numId w:val="3"/>
        </w:numPr>
        <w:spacing w:before="100" w:beforeAutospacing="1" w:after="160" w:line="259" w:lineRule="auto"/>
        <w:jc w:val="both"/>
        <w:rPr>
          <w:rFonts w:ascii="Arial" w:hAnsi="Arial" w:cs="Arial"/>
          <w:sz w:val="24"/>
          <w:szCs w:val="24"/>
        </w:rPr>
      </w:pPr>
      <w:r w:rsidRPr="003F2ECD">
        <w:rPr>
          <w:rFonts w:ascii="Arial" w:hAnsi="Arial" w:cs="Arial"/>
          <w:sz w:val="24"/>
          <w:szCs w:val="24"/>
        </w:rPr>
        <w:t>future support for agriculture;</w:t>
      </w:r>
    </w:p>
    <w:p w14:paraId="3A2BE194" w14:textId="77777777" w:rsidR="00C26A7B" w:rsidRPr="003F2ECD" w:rsidRDefault="00C26A7B" w:rsidP="00C26A7B">
      <w:pPr>
        <w:numPr>
          <w:ilvl w:val="0"/>
          <w:numId w:val="3"/>
        </w:numPr>
        <w:spacing w:before="100" w:beforeAutospacing="1" w:after="160" w:line="259" w:lineRule="auto"/>
        <w:jc w:val="both"/>
        <w:rPr>
          <w:rFonts w:ascii="Arial" w:hAnsi="Arial" w:cs="Arial"/>
          <w:sz w:val="24"/>
          <w:szCs w:val="24"/>
        </w:rPr>
      </w:pPr>
      <w:r w:rsidRPr="003F2ECD">
        <w:rPr>
          <w:rFonts w:ascii="Arial" w:hAnsi="Arial" w:cs="Arial"/>
          <w:sz w:val="24"/>
          <w:szCs w:val="24"/>
        </w:rPr>
        <w:t>regulatory reform;</w:t>
      </w:r>
    </w:p>
    <w:p w14:paraId="4079C25C" w14:textId="77777777" w:rsidR="00C26A7B" w:rsidRPr="003F2ECD" w:rsidRDefault="00C26A7B" w:rsidP="00C26A7B">
      <w:pPr>
        <w:numPr>
          <w:ilvl w:val="0"/>
          <w:numId w:val="3"/>
        </w:numPr>
        <w:spacing w:before="100" w:beforeAutospacing="1" w:after="160" w:line="259" w:lineRule="auto"/>
        <w:jc w:val="both"/>
        <w:rPr>
          <w:rFonts w:ascii="Arial" w:hAnsi="Arial" w:cs="Arial"/>
          <w:sz w:val="24"/>
          <w:szCs w:val="24"/>
        </w:rPr>
      </w:pPr>
      <w:r w:rsidRPr="003F2ECD">
        <w:rPr>
          <w:rFonts w:ascii="Arial" w:hAnsi="Arial" w:cs="Arial"/>
          <w:sz w:val="24"/>
          <w:szCs w:val="24"/>
        </w:rPr>
        <w:t>future support for industry and the supply chain;</w:t>
      </w:r>
    </w:p>
    <w:p w14:paraId="1A220F54" w14:textId="77777777" w:rsidR="00C26A7B" w:rsidRPr="003F2ECD" w:rsidRDefault="00C26A7B" w:rsidP="00C26A7B">
      <w:pPr>
        <w:numPr>
          <w:ilvl w:val="0"/>
          <w:numId w:val="3"/>
        </w:numPr>
        <w:spacing w:before="100" w:beforeAutospacing="1" w:after="160" w:line="259" w:lineRule="auto"/>
        <w:jc w:val="both"/>
        <w:rPr>
          <w:rFonts w:ascii="Arial" w:hAnsi="Arial" w:cs="Arial"/>
          <w:sz w:val="24"/>
          <w:szCs w:val="24"/>
        </w:rPr>
      </w:pPr>
      <w:r w:rsidRPr="003F2ECD">
        <w:rPr>
          <w:rFonts w:ascii="Arial" w:hAnsi="Arial" w:cs="Arial"/>
          <w:sz w:val="24"/>
          <w:szCs w:val="24"/>
        </w:rPr>
        <w:t>forestry and woodland management;</w:t>
      </w:r>
    </w:p>
    <w:p w14:paraId="27B2BD11" w14:textId="77777777" w:rsidR="00C26A7B" w:rsidRPr="003F2ECD" w:rsidRDefault="00C26A7B" w:rsidP="00C26A7B">
      <w:pPr>
        <w:numPr>
          <w:ilvl w:val="0"/>
          <w:numId w:val="3"/>
        </w:numPr>
        <w:spacing w:before="100" w:beforeAutospacing="1" w:after="160" w:line="259" w:lineRule="auto"/>
        <w:jc w:val="both"/>
        <w:rPr>
          <w:rFonts w:ascii="Arial" w:hAnsi="Arial" w:cs="Arial"/>
          <w:sz w:val="24"/>
          <w:szCs w:val="24"/>
        </w:rPr>
      </w:pPr>
      <w:r w:rsidRPr="003F2ECD">
        <w:rPr>
          <w:rFonts w:ascii="Arial" w:hAnsi="Arial" w:cs="Arial"/>
          <w:sz w:val="24"/>
          <w:szCs w:val="24"/>
        </w:rPr>
        <w:t>improving animal health and welfare;</w:t>
      </w:r>
    </w:p>
    <w:p w14:paraId="0F0C0DD2" w14:textId="77777777" w:rsidR="00C26A7B" w:rsidRPr="003F2ECD" w:rsidRDefault="00C26A7B" w:rsidP="00C26A7B">
      <w:pPr>
        <w:numPr>
          <w:ilvl w:val="0"/>
          <w:numId w:val="3"/>
        </w:numPr>
        <w:spacing w:before="100" w:beforeAutospacing="1" w:after="160" w:line="259" w:lineRule="auto"/>
        <w:jc w:val="both"/>
        <w:rPr>
          <w:rFonts w:ascii="Arial" w:hAnsi="Arial" w:cs="Arial"/>
          <w:sz w:val="24"/>
          <w:szCs w:val="24"/>
        </w:rPr>
      </w:pPr>
      <w:r w:rsidRPr="003F2ECD">
        <w:rPr>
          <w:rFonts w:ascii="Arial" w:hAnsi="Arial" w:cs="Arial"/>
          <w:sz w:val="24"/>
          <w:szCs w:val="24"/>
        </w:rPr>
        <w:t>improving monitoring through the effective use of data and remote technology;</w:t>
      </w:r>
    </w:p>
    <w:p w14:paraId="5C7AE031" w14:textId="77777777" w:rsidR="00C26A7B" w:rsidRPr="003F2ECD" w:rsidRDefault="00C26A7B" w:rsidP="00C26A7B">
      <w:pPr>
        <w:numPr>
          <w:ilvl w:val="0"/>
          <w:numId w:val="3"/>
        </w:numPr>
        <w:spacing w:before="100" w:beforeAutospacing="1" w:after="160" w:line="259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F2ECD">
        <w:rPr>
          <w:rFonts w:ascii="Arial" w:hAnsi="Arial" w:cs="Arial"/>
          <w:sz w:val="24"/>
          <w:szCs w:val="24"/>
          <w:lang w:eastAsia="en-GB"/>
        </w:rPr>
        <w:t>replacing</w:t>
      </w:r>
      <w:proofErr w:type="gramEnd"/>
      <w:r w:rsidRPr="003F2ECD">
        <w:rPr>
          <w:rFonts w:ascii="Arial" w:hAnsi="Arial" w:cs="Arial"/>
          <w:sz w:val="24"/>
          <w:szCs w:val="24"/>
          <w:lang w:eastAsia="en-GB"/>
        </w:rPr>
        <w:t xml:space="preserve"> certain powers contained in the Agriculture Act (UK) 2020.</w:t>
      </w:r>
    </w:p>
    <w:p w14:paraId="70F7ACC3" w14:textId="56BA02E4" w:rsidR="00C26A7B" w:rsidRPr="003F2ECD" w:rsidRDefault="00C26A7B" w:rsidP="00C26A7B">
      <w:pPr>
        <w:spacing w:before="100" w:beforeAutospacing="1"/>
        <w:jc w:val="both"/>
        <w:rPr>
          <w:rFonts w:ascii="Arial" w:hAnsi="Arial" w:cs="Arial"/>
          <w:sz w:val="24"/>
          <w:szCs w:val="24"/>
          <w:lang w:eastAsia="en-GB"/>
        </w:rPr>
      </w:pPr>
      <w:r w:rsidRPr="003F2ECD">
        <w:rPr>
          <w:rFonts w:ascii="Arial" w:hAnsi="Arial" w:cs="Arial"/>
          <w:sz w:val="24"/>
          <w:szCs w:val="24"/>
          <w:lang w:eastAsia="en-GB"/>
        </w:rPr>
        <w:t>The consultation ended on 26 March 2021. We received 232 substantive responses and 887 responses</w:t>
      </w:r>
      <w:r w:rsidR="00B966D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3F2ECD">
        <w:rPr>
          <w:rFonts w:ascii="Arial" w:hAnsi="Arial" w:cs="Arial"/>
          <w:sz w:val="24"/>
          <w:szCs w:val="24"/>
        </w:rPr>
        <w:t xml:space="preserve">through a campaign organised by the League </w:t>
      </w:r>
      <w:proofErr w:type="gramStart"/>
      <w:r w:rsidRPr="003F2ECD">
        <w:rPr>
          <w:rFonts w:ascii="Arial" w:hAnsi="Arial" w:cs="Arial"/>
          <w:sz w:val="24"/>
          <w:szCs w:val="24"/>
        </w:rPr>
        <w:t>Against</w:t>
      </w:r>
      <w:proofErr w:type="gramEnd"/>
      <w:r w:rsidRPr="003F2ECD">
        <w:rPr>
          <w:rFonts w:ascii="Arial" w:hAnsi="Arial" w:cs="Arial"/>
          <w:sz w:val="24"/>
          <w:szCs w:val="24"/>
        </w:rPr>
        <w:t xml:space="preserve"> Cruel Sports</w:t>
      </w:r>
      <w:r w:rsidRPr="003F2ECD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A37668" w:rsidRPr="003F2ECD">
        <w:rPr>
          <w:rFonts w:ascii="Arial" w:hAnsi="Arial" w:cs="Arial"/>
          <w:sz w:val="24"/>
          <w:szCs w:val="24"/>
          <w:lang w:eastAsia="en-GB"/>
        </w:rPr>
        <w:t xml:space="preserve">I am </w:t>
      </w:r>
      <w:r w:rsidRPr="003F2ECD">
        <w:rPr>
          <w:rFonts w:ascii="Arial" w:hAnsi="Arial" w:cs="Arial"/>
          <w:sz w:val="24"/>
          <w:szCs w:val="24"/>
          <w:lang w:eastAsia="en-GB"/>
        </w:rPr>
        <w:t>grateful to all those who took the time to respond.</w:t>
      </w:r>
    </w:p>
    <w:p w14:paraId="6FEA10AE" w14:textId="55B885BE" w:rsidR="00C26A7B" w:rsidRPr="003F2ECD" w:rsidRDefault="00A37668" w:rsidP="00336111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2ECD">
        <w:rPr>
          <w:rFonts w:ascii="Arial" w:hAnsi="Arial" w:cs="Arial"/>
          <w:sz w:val="24"/>
          <w:szCs w:val="24"/>
        </w:rPr>
        <w:t xml:space="preserve">I commissioned an independent </w:t>
      </w:r>
      <w:r w:rsidR="00752A80" w:rsidRPr="003F2ECD">
        <w:rPr>
          <w:rFonts w:ascii="Arial" w:hAnsi="Arial" w:cs="Arial"/>
          <w:sz w:val="24"/>
          <w:szCs w:val="24"/>
        </w:rPr>
        <w:t xml:space="preserve">research </w:t>
      </w:r>
      <w:r w:rsidRPr="003F2ECD">
        <w:rPr>
          <w:rFonts w:ascii="Arial" w:hAnsi="Arial" w:cs="Arial"/>
          <w:sz w:val="24"/>
          <w:szCs w:val="24"/>
        </w:rPr>
        <w:t>company to analyse the responses to the consultation and</w:t>
      </w:r>
      <w:r w:rsidR="00752A80" w:rsidRPr="003F2ECD">
        <w:rPr>
          <w:rFonts w:ascii="Arial" w:hAnsi="Arial" w:cs="Arial"/>
          <w:sz w:val="24"/>
          <w:szCs w:val="24"/>
        </w:rPr>
        <w:t>,</w:t>
      </w:r>
      <w:r w:rsidRPr="003F2ECD">
        <w:rPr>
          <w:rFonts w:ascii="Arial" w:hAnsi="Arial" w:cs="Arial"/>
          <w:sz w:val="24"/>
          <w:szCs w:val="24"/>
        </w:rPr>
        <w:t xml:space="preserve"> today</w:t>
      </w:r>
      <w:r w:rsidR="00752A80" w:rsidRPr="003F2ECD">
        <w:rPr>
          <w:rFonts w:ascii="Arial" w:hAnsi="Arial" w:cs="Arial"/>
          <w:sz w:val="24"/>
          <w:szCs w:val="24"/>
        </w:rPr>
        <w:t>, I am</w:t>
      </w:r>
      <w:r w:rsidRPr="003F2ECD">
        <w:rPr>
          <w:rFonts w:ascii="Arial" w:hAnsi="Arial" w:cs="Arial"/>
          <w:sz w:val="24"/>
          <w:szCs w:val="24"/>
        </w:rPr>
        <w:t xml:space="preserve"> publishing the summary of the findings.</w:t>
      </w:r>
    </w:p>
    <w:p w14:paraId="3AEFBCCA" w14:textId="5FBA3365" w:rsidR="003F2ECD" w:rsidRPr="003F2ECD" w:rsidRDefault="002F2146" w:rsidP="002F2146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2ECD">
        <w:rPr>
          <w:rFonts w:ascii="Arial" w:hAnsi="Arial" w:cs="Arial"/>
          <w:sz w:val="24"/>
          <w:szCs w:val="24"/>
          <w:lang w:eastAsia="en-GB"/>
        </w:rPr>
        <w:t xml:space="preserve">I am also publishing our Policy Response. This includes </w:t>
      </w:r>
      <w:r w:rsidR="00752A80" w:rsidRPr="003F2ECD">
        <w:rPr>
          <w:rFonts w:ascii="Arial" w:hAnsi="Arial" w:cs="Arial"/>
          <w:sz w:val="24"/>
          <w:szCs w:val="24"/>
          <w:lang w:eastAsia="en-GB"/>
        </w:rPr>
        <w:t xml:space="preserve">further information on the planned scope of the </w:t>
      </w:r>
      <w:r w:rsidR="00752A80" w:rsidRPr="003F2ECD">
        <w:rPr>
          <w:rFonts w:ascii="Arial" w:hAnsi="Arial" w:cs="Arial"/>
          <w:sz w:val="24"/>
          <w:szCs w:val="24"/>
        </w:rPr>
        <w:t>Agriculture Bill</w:t>
      </w:r>
      <w:r w:rsidR="00B966D1">
        <w:rPr>
          <w:rFonts w:ascii="Arial" w:hAnsi="Arial" w:cs="Arial"/>
          <w:sz w:val="24"/>
          <w:szCs w:val="24"/>
        </w:rPr>
        <w:t>,</w:t>
      </w:r>
      <w:r w:rsidR="00752A80" w:rsidRPr="003F2ECD">
        <w:rPr>
          <w:rFonts w:ascii="Arial" w:hAnsi="Arial" w:cs="Arial"/>
          <w:sz w:val="24"/>
          <w:szCs w:val="24"/>
        </w:rPr>
        <w:t xml:space="preserve"> </w:t>
      </w:r>
      <w:r w:rsidR="00C95E87" w:rsidRPr="003F2ECD">
        <w:rPr>
          <w:rFonts w:ascii="Arial" w:hAnsi="Arial" w:cs="Arial"/>
          <w:sz w:val="24"/>
          <w:szCs w:val="24"/>
        </w:rPr>
        <w:t>which I will introduce next year</w:t>
      </w:r>
      <w:r w:rsidR="00B966D1">
        <w:rPr>
          <w:rFonts w:ascii="Arial" w:hAnsi="Arial" w:cs="Arial"/>
          <w:sz w:val="24"/>
          <w:szCs w:val="24"/>
        </w:rPr>
        <w:t xml:space="preserve">, </w:t>
      </w:r>
      <w:r w:rsidR="00752A80" w:rsidRPr="003F2ECD">
        <w:rPr>
          <w:rFonts w:ascii="Arial" w:hAnsi="Arial" w:cs="Arial"/>
          <w:sz w:val="24"/>
          <w:szCs w:val="24"/>
        </w:rPr>
        <w:t>and our plan</w:t>
      </w:r>
      <w:r w:rsidR="00B966D1">
        <w:rPr>
          <w:rFonts w:ascii="Arial" w:hAnsi="Arial" w:cs="Arial"/>
          <w:sz w:val="24"/>
          <w:szCs w:val="24"/>
        </w:rPr>
        <w:t>s</w:t>
      </w:r>
      <w:r w:rsidR="00C95E87" w:rsidRPr="003F2ECD">
        <w:rPr>
          <w:rFonts w:ascii="Arial" w:hAnsi="Arial" w:cs="Arial"/>
          <w:sz w:val="24"/>
          <w:szCs w:val="24"/>
        </w:rPr>
        <w:t xml:space="preserve"> for future farming support in Wales</w:t>
      </w:r>
      <w:r w:rsidR="00752A80" w:rsidRPr="003F2ECD">
        <w:rPr>
          <w:rFonts w:ascii="Arial" w:hAnsi="Arial" w:cs="Arial"/>
          <w:sz w:val="24"/>
          <w:szCs w:val="24"/>
        </w:rPr>
        <w:t xml:space="preserve">. </w:t>
      </w:r>
    </w:p>
    <w:p w14:paraId="4723BAB8" w14:textId="2EC370D7" w:rsidR="003F2ECD" w:rsidRDefault="00BD57BF" w:rsidP="003F2ECD">
      <w:pPr>
        <w:spacing w:before="100" w:beforeAutospacing="1"/>
        <w:jc w:val="both"/>
        <w:rPr>
          <w:rFonts w:ascii="Arial" w:hAnsi="Arial" w:cs="Arial"/>
          <w:sz w:val="24"/>
        </w:rPr>
      </w:pPr>
      <w:hyperlink r:id="rId11" w:history="1">
        <w:r w:rsidR="00563178" w:rsidRPr="00563178">
          <w:rPr>
            <w:rStyle w:val="Hyperlink"/>
            <w:rFonts w:ascii="Arial" w:hAnsi="Arial" w:cs="Arial"/>
            <w:sz w:val="24"/>
          </w:rPr>
          <w:t>Agriculture (Wales) Bill | GOV.WALES</w:t>
        </w:r>
      </w:hyperlink>
    </w:p>
    <w:p w14:paraId="1ACCBB94" w14:textId="77777777" w:rsidR="00563178" w:rsidRPr="00563178" w:rsidRDefault="00563178" w:rsidP="003F2ECD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14:paraId="32936754" w14:textId="14EDFAC2" w:rsidR="003F2ECD" w:rsidRPr="009B00E3" w:rsidRDefault="003F2ECD" w:rsidP="003F2EC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B00E3">
        <w:rPr>
          <w:rFonts w:ascii="Arial" w:hAnsi="Arial" w:cs="Arial"/>
        </w:rPr>
        <w:t>The farming sector has faced many challenges over the past few years and we will</w:t>
      </w:r>
      <w:r w:rsidR="00CE4C25">
        <w:rPr>
          <w:rFonts w:ascii="Arial" w:hAnsi="Arial" w:cs="Arial"/>
        </w:rPr>
        <w:t xml:space="preserve"> continue to</w:t>
      </w:r>
      <w:r w:rsidRPr="009B00E3">
        <w:rPr>
          <w:rFonts w:ascii="Arial" w:hAnsi="Arial" w:cs="Arial"/>
        </w:rPr>
        <w:t xml:space="preserve"> support </w:t>
      </w:r>
      <w:r w:rsidR="00262586">
        <w:rPr>
          <w:rFonts w:ascii="Arial" w:hAnsi="Arial" w:cs="Arial"/>
        </w:rPr>
        <w:t xml:space="preserve">active </w:t>
      </w:r>
      <w:r w:rsidRPr="009B00E3">
        <w:rPr>
          <w:rFonts w:ascii="Arial" w:hAnsi="Arial" w:cs="Arial"/>
        </w:rPr>
        <w:t>farmers for the change which is coming.  Next year</w:t>
      </w:r>
      <w:r w:rsidR="00CE4C25">
        <w:rPr>
          <w:rFonts w:ascii="Arial" w:hAnsi="Arial" w:cs="Arial"/>
        </w:rPr>
        <w:t>,</w:t>
      </w:r>
      <w:r w:rsidRPr="009B00E3">
        <w:rPr>
          <w:rFonts w:ascii="Arial" w:hAnsi="Arial" w:cs="Arial"/>
        </w:rPr>
        <w:t xml:space="preserve"> I will launch a range of interventions which will help prepare the ground for the new scheme and pilot the process</w:t>
      </w:r>
      <w:r w:rsidR="00B966D1">
        <w:rPr>
          <w:rFonts w:ascii="Arial" w:hAnsi="Arial" w:cs="Arial"/>
        </w:rPr>
        <w:t>es</w:t>
      </w:r>
      <w:r w:rsidRPr="009B00E3">
        <w:rPr>
          <w:rFonts w:ascii="Arial" w:hAnsi="Arial" w:cs="Arial"/>
        </w:rPr>
        <w:t xml:space="preserve"> which will be used to deliver it. </w:t>
      </w:r>
    </w:p>
    <w:p w14:paraId="68E92AB4" w14:textId="384F03F0" w:rsidR="003427D2" w:rsidRPr="003F2ECD" w:rsidRDefault="003427D2" w:rsidP="002F2146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427D2">
        <w:rPr>
          <w:rFonts w:ascii="Arial" w:hAnsi="Arial" w:cs="Arial"/>
          <w:sz w:val="24"/>
          <w:szCs w:val="24"/>
        </w:rPr>
        <w:t>Significant and important change is coming which will provide a stable and sustainable future for the industry and rural communities in Wales</w:t>
      </w:r>
      <w:r>
        <w:rPr>
          <w:rFonts w:ascii="Arial" w:hAnsi="Arial" w:cs="Arial"/>
          <w:sz w:val="24"/>
          <w:szCs w:val="24"/>
        </w:rPr>
        <w:t>. In the meantime</w:t>
      </w:r>
      <w:r w:rsidR="003F2ECD" w:rsidRPr="009B00E3">
        <w:rPr>
          <w:rFonts w:ascii="Arial" w:hAnsi="Arial" w:cs="Arial"/>
          <w:sz w:val="24"/>
          <w:szCs w:val="24"/>
        </w:rPr>
        <w:t>, subject to sufficient funding being provided by the UK Government,</w:t>
      </w:r>
      <w:r w:rsidRPr="003427D2">
        <w:rPr>
          <w:rFonts w:ascii="Arial" w:hAnsi="Arial" w:cs="Arial"/>
          <w:sz w:val="24"/>
          <w:szCs w:val="24"/>
        </w:rPr>
        <w:t xml:space="preserve"> it is our intention</w:t>
      </w:r>
      <w:r w:rsidR="003F2ECD" w:rsidRPr="009B00E3">
        <w:rPr>
          <w:rFonts w:ascii="Arial" w:hAnsi="Arial" w:cs="Arial"/>
          <w:sz w:val="24"/>
          <w:szCs w:val="24"/>
        </w:rPr>
        <w:t xml:space="preserve"> to continue with the Basic Payment Scheme until 2023</w:t>
      </w:r>
      <w:r>
        <w:rPr>
          <w:rFonts w:ascii="Arial" w:hAnsi="Arial" w:cs="Arial"/>
          <w:sz w:val="24"/>
          <w:szCs w:val="24"/>
        </w:rPr>
        <w:t xml:space="preserve"> </w:t>
      </w:r>
      <w:r w:rsidRPr="003427D2">
        <w:rPr>
          <w:rFonts w:ascii="Arial" w:hAnsi="Arial" w:cs="Arial"/>
          <w:sz w:val="24"/>
          <w:szCs w:val="24"/>
        </w:rPr>
        <w:t>to provide support for</w:t>
      </w:r>
      <w:r w:rsidR="00262586">
        <w:rPr>
          <w:rFonts w:ascii="Arial" w:hAnsi="Arial" w:cs="Arial"/>
          <w:sz w:val="24"/>
          <w:szCs w:val="24"/>
        </w:rPr>
        <w:t xml:space="preserve"> our</w:t>
      </w:r>
      <w:r w:rsidRPr="003427D2">
        <w:rPr>
          <w:rFonts w:ascii="Arial" w:hAnsi="Arial" w:cs="Arial"/>
          <w:sz w:val="24"/>
          <w:szCs w:val="24"/>
        </w:rPr>
        <w:t xml:space="preserve"> farmers as we work together to transition to </w:t>
      </w:r>
      <w:r>
        <w:rPr>
          <w:rFonts w:ascii="Arial" w:hAnsi="Arial" w:cs="Arial"/>
          <w:sz w:val="24"/>
          <w:szCs w:val="24"/>
        </w:rPr>
        <w:t>the Sustainable Farming Scheme.</w:t>
      </w:r>
    </w:p>
    <w:p w14:paraId="6242B066" w14:textId="43D6B86F" w:rsidR="003F2ECD" w:rsidRPr="003F2ECD" w:rsidRDefault="003F2ECD" w:rsidP="009B00E3">
      <w:pPr>
        <w:spacing w:before="100" w:beforeAutospacing="1"/>
        <w:jc w:val="both"/>
        <w:rPr>
          <w:rFonts w:ascii="Arial" w:eastAsia="Calibri" w:hAnsi="Arial" w:cs="Arial"/>
          <w:sz w:val="24"/>
          <w:szCs w:val="24"/>
        </w:rPr>
      </w:pPr>
      <w:r w:rsidRPr="003F2ECD">
        <w:rPr>
          <w:rFonts w:ascii="Arial" w:hAnsi="Arial" w:cs="Arial"/>
          <w:sz w:val="24"/>
          <w:szCs w:val="24"/>
        </w:rPr>
        <w:t xml:space="preserve">Alongside this I am </w:t>
      </w:r>
      <w:r w:rsidRPr="003F2ECD">
        <w:rPr>
          <w:rFonts w:ascii="Arial" w:eastAsia="Calibri" w:hAnsi="Arial" w:cs="Arial"/>
          <w:sz w:val="24"/>
          <w:szCs w:val="24"/>
        </w:rPr>
        <w:t>announcing extensions to Glastir Advanced, Commons and Organic contracts by two years, to December 2023</w:t>
      </w:r>
      <w:r w:rsidR="00B966D1">
        <w:rPr>
          <w:rFonts w:ascii="Arial" w:eastAsia="Calibri" w:hAnsi="Arial" w:cs="Arial"/>
          <w:sz w:val="24"/>
          <w:szCs w:val="24"/>
        </w:rPr>
        <w:t>. T</w:t>
      </w:r>
      <w:r w:rsidRPr="003F2ECD">
        <w:rPr>
          <w:rFonts w:ascii="Arial" w:eastAsia="Calibri" w:hAnsi="Arial" w:cs="Arial"/>
          <w:sz w:val="24"/>
          <w:szCs w:val="24"/>
        </w:rPr>
        <w:t xml:space="preserve">his </w:t>
      </w:r>
      <w:r w:rsidR="00B966D1">
        <w:rPr>
          <w:rFonts w:ascii="Arial" w:eastAsia="Calibri" w:hAnsi="Arial" w:cs="Arial"/>
          <w:sz w:val="24"/>
          <w:szCs w:val="24"/>
        </w:rPr>
        <w:t xml:space="preserve">represents </w:t>
      </w:r>
      <w:r w:rsidRPr="003F2ECD">
        <w:rPr>
          <w:rFonts w:ascii="Arial" w:eastAsia="Calibri" w:hAnsi="Arial" w:cs="Arial"/>
          <w:sz w:val="24"/>
          <w:szCs w:val="24"/>
        </w:rPr>
        <w:t xml:space="preserve">a budget commitment of £66.79m over two years for Welsh farmers.   All existing eligible contract holders will be offered an extension via their RPW on-line accounts. </w:t>
      </w:r>
    </w:p>
    <w:p w14:paraId="33762819" w14:textId="77777777" w:rsidR="003F2ECD" w:rsidRPr="003F2ECD" w:rsidRDefault="003F2ECD" w:rsidP="003F2ECD">
      <w:pPr>
        <w:rPr>
          <w:rFonts w:ascii="Arial" w:eastAsia="Calibri" w:hAnsi="Arial" w:cs="Arial"/>
          <w:i/>
          <w:iCs/>
          <w:sz w:val="24"/>
          <w:szCs w:val="24"/>
        </w:rPr>
      </w:pPr>
    </w:p>
    <w:p w14:paraId="56ED2843" w14:textId="1E5ED6E6" w:rsidR="003F2ECD" w:rsidRPr="003F2ECD" w:rsidRDefault="003F2ECD" w:rsidP="003F2ECD">
      <w:pPr>
        <w:rPr>
          <w:rFonts w:ascii="Arial" w:eastAsia="Calibri" w:hAnsi="Arial" w:cs="Arial"/>
          <w:iCs/>
          <w:sz w:val="24"/>
          <w:szCs w:val="24"/>
        </w:rPr>
      </w:pPr>
      <w:r w:rsidRPr="003F2ECD">
        <w:rPr>
          <w:rFonts w:ascii="Arial" w:eastAsia="Calibri" w:hAnsi="Arial" w:cs="Arial"/>
          <w:sz w:val="24"/>
          <w:szCs w:val="24"/>
        </w:rPr>
        <w:t>I am also announcing a further</w:t>
      </w:r>
      <w:r w:rsidRPr="003F2ECD">
        <w:rPr>
          <w:rFonts w:ascii="Arial" w:hAnsi="Arial" w:cs="Arial"/>
          <w:iCs/>
          <w:sz w:val="24"/>
          <w:szCs w:val="24"/>
        </w:rPr>
        <w:t xml:space="preserve"> </w:t>
      </w:r>
      <w:r w:rsidRPr="003F2ECD">
        <w:rPr>
          <w:rFonts w:ascii="Arial" w:eastAsia="Calibri" w:hAnsi="Arial" w:cs="Arial"/>
          <w:iCs/>
          <w:sz w:val="24"/>
          <w:szCs w:val="24"/>
        </w:rPr>
        <w:t>commitment of £7m to extend the Farming Connect programme through to March 2023.</w:t>
      </w:r>
      <w:r w:rsidR="00CE4C25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3F2ECD">
        <w:rPr>
          <w:rFonts w:ascii="Arial" w:eastAsia="Calibri" w:hAnsi="Arial" w:cs="Arial"/>
          <w:iCs/>
          <w:sz w:val="24"/>
          <w:szCs w:val="24"/>
        </w:rPr>
        <w:t>Farming Connect will continue to support a more professional, profitable and resilient land based sector</w:t>
      </w:r>
      <w:r w:rsidR="00CE4C25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3F2ECD">
        <w:rPr>
          <w:rFonts w:ascii="Arial" w:eastAsia="Calibri" w:hAnsi="Arial" w:cs="Arial"/>
          <w:iCs/>
          <w:sz w:val="24"/>
          <w:szCs w:val="24"/>
        </w:rPr>
        <w:t>as we</w:t>
      </w:r>
      <w:r w:rsidR="00CE4C25">
        <w:rPr>
          <w:rFonts w:ascii="Arial" w:eastAsia="Calibri" w:hAnsi="Arial" w:cs="Arial"/>
          <w:iCs/>
          <w:sz w:val="24"/>
          <w:szCs w:val="24"/>
        </w:rPr>
        <w:t xml:space="preserve"> begin</w:t>
      </w:r>
      <w:r w:rsidRPr="003F2ECD">
        <w:rPr>
          <w:rFonts w:ascii="Arial" w:eastAsia="Calibri" w:hAnsi="Arial" w:cs="Arial"/>
          <w:iCs/>
          <w:sz w:val="24"/>
          <w:szCs w:val="24"/>
        </w:rPr>
        <w:t xml:space="preserve"> the </w:t>
      </w:r>
      <w:r w:rsidR="00CE4C25">
        <w:rPr>
          <w:rFonts w:ascii="Arial" w:eastAsia="Calibri" w:hAnsi="Arial" w:cs="Arial"/>
          <w:iCs/>
          <w:sz w:val="24"/>
          <w:szCs w:val="24"/>
        </w:rPr>
        <w:t xml:space="preserve">transition to the </w:t>
      </w:r>
      <w:r w:rsidRPr="003F2ECD">
        <w:rPr>
          <w:rFonts w:ascii="Arial" w:eastAsia="Calibri" w:hAnsi="Arial" w:cs="Arial"/>
          <w:iCs/>
          <w:sz w:val="24"/>
          <w:szCs w:val="24"/>
        </w:rPr>
        <w:t>new Sustainable Farming Scheme</w:t>
      </w:r>
      <w:r w:rsidR="00CE4C25">
        <w:rPr>
          <w:rFonts w:ascii="Arial" w:eastAsia="Calibri" w:hAnsi="Arial" w:cs="Arial"/>
          <w:iCs/>
          <w:sz w:val="24"/>
          <w:szCs w:val="24"/>
        </w:rPr>
        <w:t xml:space="preserve"> and as we respond to multiple challenges including </w:t>
      </w:r>
      <w:r w:rsidRPr="003F2ECD">
        <w:rPr>
          <w:rFonts w:ascii="Arial" w:eastAsia="Calibri" w:hAnsi="Arial" w:cs="Arial"/>
          <w:iCs/>
          <w:sz w:val="24"/>
          <w:szCs w:val="24"/>
        </w:rPr>
        <w:t xml:space="preserve">an ever-changing trading environment for the industry.  </w:t>
      </w:r>
    </w:p>
    <w:p w14:paraId="632E82BB" w14:textId="77777777" w:rsidR="003F2ECD" w:rsidRPr="003F2ECD" w:rsidRDefault="003F2ECD" w:rsidP="003F2ECD">
      <w:pPr>
        <w:rPr>
          <w:rFonts w:ascii="Arial" w:eastAsia="Calibri" w:hAnsi="Arial" w:cs="Arial"/>
          <w:sz w:val="24"/>
          <w:szCs w:val="24"/>
        </w:rPr>
      </w:pPr>
    </w:p>
    <w:p w14:paraId="7A2B5DF1" w14:textId="6ECEE87D" w:rsidR="00B34015" w:rsidRPr="003F2ECD" w:rsidRDefault="002F2146" w:rsidP="002109DD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2ECD">
        <w:rPr>
          <w:rFonts w:ascii="Arial" w:hAnsi="Arial" w:cs="Arial"/>
          <w:sz w:val="24"/>
          <w:szCs w:val="24"/>
        </w:rPr>
        <w:t>Also</w:t>
      </w:r>
      <w:r w:rsidR="00A37668" w:rsidRPr="003F2ECD">
        <w:rPr>
          <w:rFonts w:ascii="Arial" w:hAnsi="Arial" w:cs="Arial"/>
          <w:sz w:val="24"/>
          <w:szCs w:val="24"/>
        </w:rPr>
        <w:t xml:space="preserve"> being</w:t>
      </w:r>
      <w:r w:rsidRPr="003F2ECD">
        <w:rPr>
          <w:rFonts w:ascii="Arial" w:hAnsi="Arial" w:cs="Arial"/>
          <w:sz w:val="24"/>
          <w:szCs w:val="24"/>
        </w:rPr>
        <w:t xml:space="preserve"> published today is </w:t>
      </w:r>
      <w:r w:rsidR="00C95E87" w:rsidRPr="003F2ECD">
        <w:rPr>
          <w:rFonts w:ascii="Arial" w:hAnsi="Arial" w:cs="Arial"/>
          <w:sz w:val="24"/>
          <w:szCs w:val="24"/>
        </w:rPr>
        <w:t xml:space="preserve">a report </w:t>
      </w:r>
      <w:r w:rsidRPr="003F2ECD">
        <w:rPr>
          <w:rFonts w:ascii="Arial" w:hAnsi="Arial" w:cs="Arial"/>
          <w:sz w:val="24"/>
          <w:szCs w:val="24"/>
        </w:rPr>
        <w:t xml:space="preserve">which </w:t>
      </w:r>
      <w:r w:rsidR="00B34015" w:rsidRPr="003F2ECD">
        <w:rPr>
          <w:rFonts w:ascii="Arial" w:hAnsi="Arial" w:cs="Arial"/>
          <w:sz w:val="24"/>
          <w:szCs w:val="24"/>
        </w:rPr>
        <w:t xml:space="preserve">summarises the findings of the first phase of </w:t>
      </w:r>
      <w:r w:rsidR="00A37668" w:rsidRPr="003F2ECD">
        <w:rPr>
          <w:rFonts w:ascii="Arial" w:hAnsi="Arial" w:cs="Arial"/>
          <w:sz w:val="24"/>
          <w:szCs w:val="24"/>
        </w:rPr>
        <w:t>C</w:t>
      </w:r>
      <w:r w:rsidR="00B34015" w:rsidRPr="003F2ECD">
        <w:rPr>
          <w:rFonts w:ascii="Arial" w:hAnsi="Arial" w:cs="Arial"/>
          <w:sz w:val="24"/>
          <w:szCs w:val="24"/>
        </w:rPr>
        <w:t>o-</w:t>
      </w:r>
      <w:r w:rsidR="00A37668" w:rsidRPr="003F2ECD">
        <w:rPr>
          <w:rFonts w:ascii="Arial" w:hAnsi="Arial" w:cs="Arial"/>
          <w:sz w:val="24"/>
          <w:szCs w:val="24"/>
        </w:rPr>
        <w:t>D</w:t>
      </w:r>
      <w:r w:rsidR="00B34015" w:rsidRPr="003F2ECD">
        <w:rPr>
          <w:rFonts w:ascii="Arial" w:hAnsi="Arial" w:cs="Arial"/>
          <w:sz w:val="24"/>
          <w:szCs w:val="24"/>
        </w:rPr>
        <w:t xml:space="preserve">esign undertaken with </w:t>
      </w:r>
      <w:r w:rsidR="00262586">
        <w:rPr>
          <w:rFonts w:ascii="Arial" w:hAnsi="Arial" w:cs="Arial"/>
          <w:sz w:val="24"/>
          <w:szCs w:val="24"/>
        </w:rPr>
        <w:t xml:space="preserve">our </w:t>
      </w:r>
      <w:r w:rsidR="00B34015" w:rsidRPr="003F2ECD">
        <w:rPr>
          <w:rFonts w:ascii="Arial" w:hAnsi="Arial" w:cs="Arial"/>
          <w:sz w:val="24"/>
          <w:szCs w:val="24"/>
        </w:rPr>
        <w:t xml:space="preserve">farmers last year. </w:t>
      </w:r>
      <w:r w:rsidR="00634DBC" w:rsidRPr="003F2ECD">
        <w:rPr>
          <w:rFonts w:ascii="Arial" w:hAnsi="Arial" w:cs="Arial"/>
          <w:sz w:val="24"/>
          <w:szCs w:val="24"/>
        </w:rPr>
        <w:t xml:space="preserve">This first phase, which involved around 2,000 </w:t>
      </w:r>
      <w:r w:rsidR="00262586">
        <w:rPr>
          <w:rFonts w:ascii="Arial" w:hAnsi="Arial" w:cs="Arial"/>
          <w:sz w:val="24"/>
          <w:szCs w:val="24"/>
        </w:rPr>
        <w:t xml:space="preserve">Welsh </w:t>
      </w:r>
      <w:r w:rsidR="00634DBC" w:rsidRPr="003F2ECD">
        <w:rPr>
          <w:rFonts w:ascii="Arial" w:hAnsi="Arial" w:cs="Arial"/>
          <w:sz w:val="24"/>
          <w:szCs w:val="24"/>
        </w:rPr>
        <w:t xml:space="preserve">farmers, </w:t>
      </w:r>
      <w:r w:rsidR="00B34015" w:rsidRPr="003F2ECD">
        <w:rPr>
          <w:rFonts w:ascii="Arial" w:hAnsi="Arial" w:cs="Arial"/>
          <w:sz w:val="24"/>
          <w:szCs w:val="24"/>
        </w:rPr>
        <w:t>provided valuable</w:t>
      </w:r>
      <w:r w:rsidR="002109DD" w:rsidRPr="003F2ECD">
        <w:rPr>
          <w:rFonts w:ascii="Arial" w:hAnsi="Arial" w:cs="Arial"/>
          <w:sz w:val="24"/>
          <w:szCs w:val="24"/>
        </w:rPr>
        <w:t xml:space="preserve"> </w:t>
      </w:r>
      <w:r w:rsidR="00B34015" w:rsidRPr="003F2ECD">
        <w:rPr>
          <w:rFonts w:ascii="Arial" w:hAnsi="Arial" w:cs="Arial"/>
          <w:sz w:val="24"/>
          <w:szCs w:val="24"/>
        </w:rPr>
        <w:t xml:space="preserve">feedback </w:t>
      </w:r>
      <w:r w:rsidR="00C95E87" w:rsidRPr="003F2ECD">
        <w:rPr>
          <w:rFonts w:ascii="Arial" w:hAnsi="Arial" w:cs="Arial"/>
          <w:sz w:val="24"/>
          <w:szCs w:val="24"/>
        </w:rPr>
        <w:t>on our proposed Sustainable Farming</w:t>
      </w:r>
      <w:r w:rsidR="00634DBC" w:rsidRPr="003F2ECD">
        <w:rPr>
          <w:rFonts w:ascii="Arial" w:hAnsi="Arial" w:cs="Arial"/>
          <w:sz w:val="24"/>
          <w:szCs w:val="24"/>
        </w:rPr>
        <w:t xml:space="preserve"> Scheme</w:t>
      </w:r>
      <w:r w:rsidR="00B34015" w:rsidRPr="003F2ECD">
        <w:rPr>
          <w:rFonts w:ascii="Arial" w:hAnsi="Arial" w:cs="Arial"/>
          <w:sz w:val="24"/>
          <w:szCs w:val="24"/>
        </w:rPr>
        <w:t>.</w:t>
      </w:r>
      <w:r w:rsidR="002109DD" w:rsidRPr="003F2ECD">
        <w:rPr>
          <w:rFonts w:ascii="Arial" w:hAnsi="Arial" w:cs="Arial"/>
          <w:sz w:val="24"/>
          <w:szCs w:val="24"/>
        </w:rPr>
        <w:t xml:space="preserve"> </w:t>
      </w:r>
    </w:p>
    <w:p w14:paraId="22CC6548" w14:textId="77777777" w:rsidR="00563178" w:rsidRDefault="00563178" w:rsidP="00563178">
      <w:pPr>
        <w:rPr>
          <w:rFonts w:ascii="Arial" w:hAnsi="Arial" w:cs="Arial"/>
          <w:sz w:val="24"/>
          <w:szCs w:val="24"/>
        </w:rPr>
      </w:pPr>
    </w:p>
    <w:p w14:paraId="76ABC03B" w14:textId="336FB70E" w:rsidR="00563178" w:rsidRDefault="00BD57BF" w:rsidP="00563178">
      <w:pPr>
        <w:rPr>
          <w:rFonts w:ascii="Arial" w:hAnsi="Arial" w:cs="Arial"/>
          <w:sz w:val="24"/>
          <w:szCs w:val="24"/>
        </w:rPr>
      </w:pPr>
      <w:hyperlink r:id="rId12" w:history="1">
        <w:r w:rsidR="00563178">
          <w:rPr>
            <w:rStyle w:val="Hyperlink"/>
            <w:rFonts w:ascii="Arial" w:hAnsi="Arial" w:cs="Arial"/>
            <w:sz w:val="24"/>
            <w:szCs w:val="24"/>
          </w:rPr>
          <w:t>Sustainable Farming Scheme co-design | GOV.WALES</w:t>
        </w:r>
      </w:hyperlink>
      <w:r w:rsidR="00563178">
        <w:rPr>
          <w:rFonts w:ascii="Arial" w:hAnsi="Arial" w:cs="Arial"/>
          <w:sz w:val="24"/>
          <w:szCs w:val="24"/>
        </w:rPr>
        <w:t xml:space="preserve"> </w:t>
      </w:r>
    </w:p>
    <w:p w14:paraId="4B3AE1E6" w14:textId="2982357F" w:rsidR="002109DD" w:rsidRPr="003F2ECD" w:rsidRDefault="00C95E87" w:rsidP="002F2146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2ECD">
        <w:rPr>
          <w:rFonts w:ascii="Arial" w:hAnsi="Arial" w:cs="Arial"/>
          <w:sz w:val="24"/>
          <w:szCs w:val="24"/>
        </w:rPr>
        <w:t xml:space="preserve">I plan a second </w:t>
      </w:r>
      <w:r w:rsidR="002109DD" w:rsidRPr="003F2ECD">
        <w:rPr>
          <w:rFonts w:ascii="Arial" w:hAnsi="Arial" w:cs="Arial"/>
          <w:sz w:val="24"/>
          <w:szCs w:val="24"/>
        </w:rPr>
        <w:t xml:space="preserve">period of Co-Design </w:t>
      </w:r>
      <w:r w:rsidRPr="003F2ECD">
        <w:rPr>
          <w:rFonts w:ascii="Arial" w:hAnsi="Arial" w:cs="Arial"/>
          <w:sz w:val="24"/>
          <w:szCs w:val="24"/>
        </w:rPr>
        <w:t xml:space="preserve">alongside </w:t>
      </w:r>
      <w:r w:rsidR="002109DD" w:rsidRPr="003F2ECD">
        <w:rPr>
          <w:rFonts w:ascii="Arial" w:hAnsi="Arial" w:cs="Arial"/>
          <w:sz w:val="24"/>
          <w:szCs w:val="24"/>
        </w:rPr>
        <w:t>continued stakeholder and farmer engagement</w:t>
      </w:r>
      <w:r w:rsidRPr="003F2ECD">
        <w:rPr>
          <w:rFonts w:ascii="Arial" w:hAnsi="Arial" w:cs="Arial"/>
          <w:sz w:val="24"/>
          <w:szCs w:val="24"/>
        </w:rPr>
        <w:t xml:space="preserve"> next year to </w:t>
      </w:r>
      <w:r w:rsidR="002109DD" w:rsidRPr="003F2ECD">
        <w:rPr>
          <w:rFonts w:ascii="Arial" w:hAnsi="Arial" w:cs="Arial"/>
          <w:sz w:val="24"/>
          <w:szCs w:val="24"/>
        </w:rPr>
        <w:t xml:space="preserve">help refine our proposals before </w:t>
      </w:r>
      <w:r w:rsidRPr="003F2ECD">
        <w:rPr>
          <w:rFonts w:ascii="Arial" w:hAnsi="Arial" w:cs="Arial"/>
          <w:sz w:val="24"/>
          <w:szCs w:val="24"/>
        </w:rPr>
        <w:t xml:space="preserve">we </w:t>
      </w:r>
      <w:r w:rsidR="002109DD" w:rsidRPr="003F2ECD">
        <w:rPr>
          <w:rFonts w:ascii="Arial" w:hAnsi="Arial" w:cs="Arial"/>
          <w:sz w:val="24"/>
          <w:szCs w:val="24"/>
        </w:rPr>
        <w:t>consult</w:t>
      </w:r>
      <w:r w:rsidRPr="003F2ECD">
        <w:rPr>
          <w:rFonts w:ascii="Arial" w:hAnsi="Arial" w:cs="Arial"/>
          <w:sz w:val="24"/>
          <w:szCs w:val="24"/>
        </w:rPr>
        <w:t xml:space="preserve"> </w:t>
      </w:r>
      <w:r w:rsidR="00B34015" w:rsidRPr="003F2ECD">
        <w:rPr>
          <w:rFonts w:ascii="Arial" w:hAnsi="Arial" w:cs="Arial"/>
          <w:sz w:val="24"/>
          <w:szCs w:val="24"/>
        </w:rPr>
        <w:t xml:space="preserve">on </w:t>
      </w:r>
      <w:r w:rsidRPr="003F2ECD">
        <w:rPr>
          <w:rFonts w:ascii="Arial" w:hAnsi="Arial" w:cs="Arial"/>
          <w:sz w:val="24"/>
          <w:szCs w:val="24"/>
        </w:rPr>
        <w:t xml:space="preserve">our final proposals for the </w:t>
      </w:r>
      <w:r w:rsidR="00B34015" w:rsidRPr="003F2ECD">
        <w:rPr>
          <w:rFonts w:ascii="Arial" w:hAnsi="Arial" w:cs="Arial"/>
          <w:sz w:val="24"/>
          <w:szCs w:val="24"/>
        </w:rPr>
        <w:t xml:space="preserve">Sustainable Farming Scheme and </w:t>
      </w:r>
      <w:r w:rsidRPr="003F2ECD">
        <w:rPr>
          <w:rFonts w:ascii="Arial" w:hAnsi="Arial" w:cs="Arial"/>
          <w:sz w:val="24"/>
          <w:szCs w:val="24"/>
        </w:rPr>
        <w:t xml:space="preserve">our </w:t>
      </w:r>
      <w:r w:rsidR="00B34015" w:rsidRPr="003F2ECD">
        <w:rPr>
          <w:rFonts w:ascii="Arial" w:hAnsi="Arial" w:cs="Arial"/>
          <w:sz w:val="24"/>
          <w:szCs w:val="24"/>
        </w:rPr>
        <w:t xml:space="preserve">Transition </w:t>
      </w:r>
      <w:r w:rsidRPr="003F2ECD">
        <w:rPr>
          <w:rFonts w:ascii="Arial" w:hAnsi="Arial" w:cs="Arial"/>
          <w:sz w:val="24"/>
          <w:szCs w:val="24"/>
        </w:rPr>
        <w:t>P</w:t>
      </w:r>
      <w:r w:rsidR="00B34015" w:rsidRPr="003F2ECD">
        <w:rPr>
          <w:rFonts w:ascii="Arial" w:hAnsi="Arial" w:cs="Arial"/>
          <w:sz w:val="24"/>
          <w:szCs w:val="24"/>
        </w:rPr>
        <w:t>lan</w:t>
      </w:r>
      <w:r w:rsidR="00634DBC" w:rsidRPr="003F2ECD">
        <w:rPr>
          <w:rFonts w:ascii="Arial" w:hAnsi="Arial" w:cs="Arial"/>
          <w:sz w:val="24"/>
          <w:szCs w:val="24"/>
        </w:rPr>
        <w:t xml:space="preserve"> in 2023</w:t>
      </w:r>
      <w:r w:rsidR="00B34015" w:rsidRPr="003F2ECD">
        <w:rPr>
          <w:rFonts w:ascii="Arial" w:hAnsi="Arial" w:cs="Arial"/>
          <w:sz w:val="24"/>
          <w:szCs w:val="24"/>
        </w:rPr>
        <w:t>.</w:t>
      </w:r>
    </w:p>
    <w:p w14:paraId="79D0715E" w14:textId="034B1B00" w:rsidR="00D750FA" w:rsidRPr="003F2ECD" w:rsidRDefault="00D750FA" w:rsidP="002F2146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3F2ECD">
        <w:rPr>
          <w:rFonts w:ascii="Arial" w:hAnsi="Arial" w:cs="Arial"/>
          <w:sz w:val="24"/>
          <w:szCs w:val="24"/>
        </w:rPr>
        <w:t>To complement these publications</w:t>
      </w:r>
      <w:r w:rsidR="00C95E87" w:rsidRPr="003F2ECD">
        <w:rPr>
          <w:rFonts w:ascii="Arial" w:hAnsi="Arial" w:cs="Arial"/>
          <w:sz w:val="24"/>
          <w:szCs w:val="24"/>
        </w:rPr>
        <w:t>,</w:t>
      </w:r>
      <w:r w:rsidRPr="003F2ECD">
        <w:rPr>
          <w:rFonts w:ascii="Arial" w:hAnsi="Arial" w:cs="Arial"/>
          <w:sz w:val="24"/>
          <w:szCs w:val="24"/>
        </w:rPr>
        <w:t xml:space="preserve"> I am also publishing our response to the </w:t>
      </w:r>
      <w:r w:rsidR="00C95E87" w:rsidRPr="003F2ECD">
        <w:rPr>
          <w:rFonts w:ascii="Arial" w:hAnsi="Arial" w:cs="Arial"/>
          <w:sz w:val="24"/>
          <w:szCs w:val="24"/>
        </w:rPr>
        <w:t xml:space="preserve">Agricultural </w:t>
      </w:r>
      <w:r w:rsidRPr="003F2ECD">
        <w:rPr>
          <w:rFonts w:ascii="Arial" w:hAnsi="Arial" w:cs="Arial"/>
          <w:sz w:val="24"/>
          <w:szCs w:val="24"/>
        </w:rPr>
        <w:t xml:space="preserve">Tenancy </w:t>
      </w:r>
      <w:r w:rsidR="00C95E87" w:rsidRPr="003F2ECD">
        <w:rPr>
          <w:rFonts w:ascii="Arial" w:hAnsi="Arial" w:cs="Arial"/>
          <w:sz w:val="24"/>
          <w:szCs w:val="24"/>
        </w:rPr>
        <w:t>C</w:t>
      </w:r>
      <w:r w:rsidRPr="003F2ECD">
        <w:rPr>
          <w:rFonts w:ascii="Arial" w:hAnsi="Arial" w:cs="Arial"/>
          <w:sz w:val="24"/>
          <w:szCs w:val="24"/>
        </w:rPr>
        <w:t>onsultation which contain</w:t>
      </w:r>
      <w:r w:rsidR="00C95E87" w:rsidRPr="003F2ECD">
        <w:rPr>
          <w:rFonts w:ascii="Arial" w:hAnsi="Arial" w:cs="Arial"/>
          <w:sz w:val="24"/>
          <w:szCs w:val="24"/>
        </w:rPr>
        <w:t>ed</w:t>
      </w:r>
      <w:r w:rsidRPr="003F2ECD">
        <w:rPr>
          <w:rFonts w:ascii="Arial" w:hAnsi="Arial" w:cs="Arial"/>
          <w:sz w:val="24"/>
          <w:szCs w:val="24"/>
        </w:rPr>
        <w:t xml:space="preserve"> proposals to support fair access to future support schemes for tenants.</w:t>
      </w:r>
    </w:p>
    <w:p w14:paraId="5B742840" w14:textId="77777777" w:rsidR="00D750FA" w:rsidRPr="00365088" w:rsidRDefault="00D750FA" w:rsidP="00703894">
      <w:pPr>
        <w:rPr>
          <w:sz w:val="24"/>
          <w:szCs w:val="24"/>
        </w:rPr>
      </w:pPr>
    </w:p>
    <w:p w14:paraId="4AC67B58" w14:textId="37052549" w:rsidR="00703894" w:rsidRPr="00365088" w:rsidRDefault="00BD57BF" w:rsidP="00703894">
      <w:pPr>
        <w:rPr>
          <w:rFonts w:ascii="Arial" w:hAnsi="Arial" w:cs="Arial"/>
          <w:sz w:val="24"/>
          <w:szCs w:val="24"/>
        </w:rPr>
      </w:pPr>
      <w:hyperlink r:id="rId13" w:history="1">
        <w:r w:rsidR="00703894" w:rsidRPr="00365088">
          <w:rPr>
            <w:rStyle w:val="Hyperlink"/>
            <w:rFonts w:ascii="Arial" w:hAnsi="Arial" w:cs="Arial"/>
            <w:sz w:val="24"/>
            <w:szCs w:val="24"/>
          </w:rPr>
          <w:t>Agricultural tenancy reform | GOV.WALES</w:t>
        </w:r>
      </w:hyperlink>
      <w:r w:rsidR="00703894" w:rsidRPr="00365088">
        <w:rPr>
          <w:rFonts w:ascii="Arial" w:hAnsi="Arial" w:cs="Arial"/>
          <w:sz w:val="24"/>
          <w:szCs w:val="24"/>
        </w:rPr>
        <w:t xml:space="preserve"> </w:t>
      </w:r>
    </w:p>
    <w:p w14:paraId="14B6F739" w14:textId="77777777" w:rsidR="00703894" w:rsidRPr="003F2ECD" w:rsidRDefault="00703894" w:rsidP="002F2146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14:paraId="47081169" w14:textId="77777777" w:rsidR="006A668F" w:rsidRDefault="006A668F" w:rsidP="00703894">
      <w:pPr>
        <w:rPr>
          <w:rFonts w:ascii="Arial" w:hAnsi="Arial" w:cs="Arial"/>
          <w:sz w:val="24"/>
          <w:szCs w:val="24"/>
        </w:rPr>
      </w:pPr>
    </w:p>
    <w:p w14:paraId="701C2E9F" w14:textId="77777777" w:rsidR="006A668F" w:rsidRDefault="006A668F" w:rsidP="00703894">
      <w:pPr>
        <w:rPr>
          <w:rFonts w:ascii="Arial" w:hAnsi="Arial" w:cs="Arial"/>
          <w:sz w:val="24"/>
          <w:szCs w:val="24"/>
        </w:rPr>
      </w:pPr>
    </w:p>
    <w:p w14:paraId="57D9E4BC" w14:textId="4B64ABB5" w:rsidR="00703894" w:rsidRPr="003F2ECD" w:rsidRDefault="00703894" w:rsidP="00703894">
      <w:pPr>
        <w:rPr>
          <w:rFonts w:ascii="Arial" w:hAnsi="Arial" w:cs="Arial"/>
          <w:sz w:val="24"/>
          <w:szCs w:val="24"/>
        </w:rPr>
      </w:pPr>
      <w:r w:rsidRPr="003F2ECD">
        <w:rPr>
          <w:rFonts w:ascii="Arial" w:hAnsi="Arial" w:cs="Arial"/>
          <w:sz w:val="24"/>
          <w:szCs w:val="24"/>
        </w:rPr>
        <w:lastRenderedPageBreak/>
        <w:t xml:space="preserve">The final document to be published today is the latest in a series of evidence reports from </w:t>
      </w:r>
      <w:r w:rsidR="00A37668" w:rsidRPr="003F2ECD">
        <w:rPr>
          <w:rFonts w:ascii="Arial" w:hAnsi="Arial" w:cs="Arial"/>
          <w:sz w:val="24"/>
          <w:szCs w:val="24"/>
        </w:rPr>
        <w:t>the Environment and Rural Affairs Modelling and Monitoring Programme (ERAMMP)</w:t>
      </w:r>
      <w:r w:rsidRPr="003F2ECD">
        <w:rPr>
          <w:rFonts w:ascii="Arial" w:hAnsi="Arial" w:cs="Arial"/>
          <w:sz w:val="24"/>
          <w:szCs w:val="24"/>
        </w:rPr>
        <w:t>. This report explores the use of a ‘logic-chain’</w:t>
      </w:r>
      <w:r w:rsidRPr="003F2ECD">
        <w:rPr>
          <w:rStyle w:val="FootnoteReference"/>
          <w:rFonts w:ascii="Arial" w:hAnsi="Arial" w:cs="Arial"/>
          <w:sz w:val="24"/>
          <w:szCs w:val="24"/>
        </w:rPr>
        <w:t xml:space="preserve"> </w:t>
      </w:r>
      <w:r w:rsidRPr="003F2ECD">
        <w:rPr>
          <w:rFonts w:ascii="Arial" w:hAnsi="Arial" w:cs="Arial"/>
          <w:sz w:val="24"/>
          <w:szCs w:val="24"/>
        </w:rPr>
        <w:t xml:space="preserve"> approach that shows how land management actions </w:t>
      </w:r>
      <w:r w:rsidR="00A37668" w:rsidRPr="003F2ECD">
        <w:rPr>
          <w:rFonts w:ascii="Arial" w:hAnsi="Arial" w:cs="Arial"/>
          <w:sz w:val="24"/>
          <w:szCs w:val="24"/>
        </w:rPr>
        <w:t xml:space="preserve">can </w:t>
      </w:r>
      <w:r w:rsidRPr="003F2ECD">
        <w:rPr>
          <w:rFonts w:ascii="Arial" w:hAnsi="Arial" w:cs="Arial"/>
          <w:sz w:val="24"/>
          <w:szCs w:val="24"/>
        </w:rPr>
        <w:t>affect the resilience of ecosystems</w:t>
      </w:r>
      <w:r w:rsidR="00634DBC" w:rsidRPr="003F2ECD">
        <w:rPr>
          <w:rFonts w:ascii="Arial" w:hAnsi="Arial" w:cs="Arial"/>
          <w:sz w:val="24"/>
          <w:szCs w:val="24"/>
        </w:rPr>
        <w:t>,</w:t>
      </w:r>
      <w:r w:rsidRPr="003F2ECD">
        <w:rPr>
          <w:rFonts w:ascii="Arial" w:hAnsi="Arial" w:cs="Arial"/>
          <w:sz w:val="24"/>
          <w:szCs w:val="24"/>
        </w:rPr>
        <w:t xml:space="preserve"> and the benefits ecosystem goods and services provide to people. </w:t>
      </w:r>
    </w:p>
    <w:p w14:paraId="15308968" w14:textId="401051CE" w:rsidR="00703894" w:rsidRPr="003F2ECD" w:rsidRDefault="00BD57BF" w:rsidP="002F2146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hyperlink r:id="rId14" w:history="1">
        <w:r w:rsidR="00A37668" w:rsidRPr="00365088">
          <w:rPr>
            <w:rStyle w:val="Hyperlink"/>
            <w:rFonts w:ascii="Arial" w:hAnsi="Arial" w:cs="Arial"/>
            <w:sz w:val="24"/>
            <w:szCs w:val="24"/>
          </w:rPr>
          <w:t>Resources | ERAMMP</w:t>
        </w:r>
      </w:hyperlink>
    </w:p>
    <w:p w14:paraId="48ED90CB" w14:textId="77777777" w:rsidR="00703894" w:rsidRDefault="00703894" w:rsidP="002F2146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14:paraId="4DD4BA5E" w14:textId="77777777" w:rsidR="00703894" w:rsidRDefault="00703894" w:rsidP="002F2146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14:paraId="432930C1" w14:textId="77777777" w:rsidR="00B34015" w:rsidRDefault="00B34015" w:rsidP="002F2146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14:paraId="740DA325" w14:textId="77777777" w:rsidR="002109DD" w:rsidRDefault="002109DD" w:rsidP="00336111">
      <w:pPr>
        <w:rPr>
          <w:rFonts w:ascii="Arial" w:hAnsi="Arial" w:cs="Arial"/>
          <w:b/>
          <w:sz w:val="24"/>
          <w:szCs w:val="24"/>
        </w:rPr>
      </w:pPr>
    </w:p>
    <w:p w14:paraId="1305DF0A" w14:textId="77777777" w:rsidR="002109DD" w:rsidRDefault="002109DD" w:rsidP="00336111">
      <w:pPr>
        <w:rPr>
          <w:rFonts w:ascii="Arial" w:hAnsi="Arial" w:cs="Arial"/>
          <w:b/>
          <w:sz w:val="24"/>
          <w:szCs w:val="24"/>
        </w:rPr>
      </w:pPr>
    </w:p>
    <w:p w14:paraId="510D212C" w14:textId="7D3CDADB" w:rsidR="002109DD" w:rsidRDefault="002109DD" w:rsidP="00336111">
      <w:pPr>
        <w:rPr>
          <w:rFonts w:ascii="Arial" w:hAnsi="Arial" w:cs="Arial"/>
          <w:b/>
          <w:sz w:val="24"/>
          <w:szCs w:val="24"/>
        </w:rPr>
      </w:pPr>
    </w:p>
    <w:p w14:paraId="33012EC2" w14:textId="77777777" w:rsidR="00A845A9" w:rsidRDefault="00A845A9" w:rsidP="00A845A9"/>
    <w:sectPr w:rsidR="00A845A9" w:rsidSect="001A39E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44DB6" w14:textId="77777777" w:rsidR="00510AB8" w:rsidRDefault="00510AB8">
      <w:r>
        <w:separator/>
      </w:r>
    </w:p>
  </w:endnote>
  <w:endnote w:type="continuationSeparator" w:id="0">
    <w:p w14:paraId="0A2DFA45" w14:textId="77777777" w:rsidR="00510AB8" w:rsidRDefault="0051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2EC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12EC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2ECD" w14:textId="7508DB8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7BF">
      <w:rPr>
        <w:rStyle w:val="PageNumber"/>
        <w:noProof/>
      </w:rPr>
      <w:t>3</w:t>
    </w:r>
    <w:r>
      <w:rPr>
        <w:rStyle w:val="PageNumber"/>
      </w:rPr>
      <w:fldChar w:fldCharType="end"/>
    </w:r>
  </w:p>
  <w:p w14:paraId="33012EC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2ED2" w14:textId="3F6D6391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D57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3012ED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90023" w14:textId="77777777" w:rsidR="00510AB8" w:rsidRDefault="00510AB8">
      <w:r>
        <w:separator/>
      </w:r>
    </w:p>
  </w:footnote>
  <w:footnote w:type="continuationSeparator" w:id="0">
    <w:p w14:paraId="581931E8" w14:textId="77777777" w:rsidR="00510AB8" w:rsidRDefault="0051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2EC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3012ED4" wp14:editId="33012ED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12ED0" w14:textId="77777777" w:rsidR="00DD4B82" w:rsidRDefault="00DD4B82">
    <w:pPr>
      <w:pStyle w:val="Header"/>
    </w:pPr>
  </w:p>
  <w:p w14:paraId="33012ED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4D8B"/>
    <w:multiLevelType w:val="hybridMultilevel"/>
    <w:tmpl w:val="E4E83BDC"/>
    <w:lvl w:ilvl="0" w:tplc="F836CA9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C53A8"/>
    <w:multiLevelType w:val="hybridMultilevel"/>
    <w:tmpl w:val="2E804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563B38"/>
    <w:multiLevelType w:val="hybridMultilevel"/>
    <w:tmpl w:val="3E747C74"/>
    <w:lvl w:ilvl="0" w:tplc="2CE49C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0720E"/>
    <w:multiLevelType w:val="multilevel"/>
    <w:tmpl w:val="A24C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1340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826DF"/>
    <w:rsid w:val="001A39E2"/>
    <w:rsid w:val="001A6AF1"/>
    <w:rsid w:val="001A70BF"/>
    <w:rsid w:val="001B027C"/>
    <w:rsid w:val="001B1308"/>
    <w:rsid w:val="001B288D"/>
    <w:rsid w:val="001B36EE"/>
    <w:rsid w:val="001C532F"/>
    <w:rsid w:val="001E53BF"/>
    <w:rsid w:val="002109DD"/>
    <w:rsid w:val="00214B25"/>
    <w:rsid w:val="00223E62"/>
    <w:rsid w:val="00262586"/>
    <w:rsid w:val="00274F08"/>
    <w:rsid w:val="002A5310"/>
    <w:rsid w:val="002C1247"/>
    <w:rsid w:val="002C57B6"/>
    <w:rsid w:val="002F0EB9"/>
    <w:rsid w:val="002F2146"/>
    <w:rsid w:val="002F53A9"/>
    <w:rsid w:val="00314E36"/>
    <w:rsid w:val="003220C1"/>
    <w:rsid w:val="00323336"/>
    <w:rsid w:val="00336111"/>
    <w:rsid w:val="003427D2"/>
    <w:rsid w:val="00356D7B"/>
    <w:rsid w:val="00357893"/>
    <w:rsid w:val="00361AA9"/>
    <w:rsid w:val="00365088"/>
    <w:rsid w:val="003670C1"/>
    <w:rsid w:val="00370471"/>
    <w:rsid w:val="003B1503"/>
    <w:rsid w:val="003B3D64"/>
    <w:rsid w:val="003B432E"/>
    <w:rsid w:val="003C5133"/>
    <w:rsid w:val="003F2ECD"/>
    <w:rsid w:val="00412673"/>
    <w:rsid w:val="00424C1F"/>
    <w:rsid w:val="0043031D"/>
    <w:rsid w:val="0046757C"/>
    <w:rsid w:val="00510AB8"/>
    <w:rsid w:val="00560F1F"/>
    <w:rsid w:val="00563178"/>
    <w:rsid w:val="00563E35"/>
    <w:rsid w:val="005743F2"/>
    <w:rsid w:val="00574BB3"/>
    <w:rsid w:val="00593030"/>
    <w:rsid w:val="0059455F"/>
    <w:rsid w:val="005A22E2"/>
    <w:rsid w:val="005B030B"/>
    <w:rsid w:val="005D2A41"/>
    <w:rsid w:val="005D7663"/>
    <w:rsid w:val="005F1659"/>
    <w:rsid w:val="00603548"/>
    <w:rsid w:val="00634DBC"/>
    <w:rsid w:val="00654C0A"/>
    <w:rsid w:val="006633C7"/>
    <w:rsid w:val="00663F04"/>
    <w:rsid w:val="00670227"/>
    <w:rsid w:val="006814BD"/>
    <w:rsid w:val="0069133F"/>
    <w:rsid w:val="006A2B5B"/>
    <w:rsid w:val="006A668F"/>
    <w:rsid w:val="006B2943"/>
    <w:rsid w:val="006B340E"/>
    <w:rsid w:val="006B461D"/>
    <w:rsid w:val="006D0888"/>
    <w:rsid w:val="006E0A2C"/>
    <w:rsid w:val="00703894"/>
    <w:rsid w:val="00703993"/>
    <w:rsid w:val="00721D6D"/>
    <w:rsid w:val="0073380E"/>
    <w:rsid w:val="00741D59"/>
    <w:rsid w:val="00743B79"/>
    <w:rsid w:val="007523BC"/>
    <w:rsid w:val="00752A80"/>
    <w:rsid w:val="00752C48"/>
    <w:rsid w:val="007955AF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73C89"/>
    <w:rsid w:val="00995EEC"/>
    <w:rsid w:val="00996263"/>
    <w:rsid w:val="009B00E3"/>
    <w:rsid w:val="009D26D8"/>
    <w:rsid w:val="009E4974"/>
    <w:rsid w:val="009F06C3"/>
    <w:rsid w:val="00A1790A"/>
    <w:rsid w:val="00A204C9"/>
    <w:rsid w:val="00A23742"/>
    <w:rsid w:val="00A3247B"/>
    <w:rsid w:val="00A37668"/>
    <w:rsid w:val="00A72CF3"/>
    <w:rsid w:val="00A82A45"/>
    <w:rsid w:val="00A845A9"/>
    <w:rsid w:val="00A86958"/>
    <w:rsid w:val="00AA5651"/>
    <w:rsid w:val="00AA5848"/>
    <w:rsid w:val="00AA7750"/>
    <w:rsid w:val="00AC5528"/>
    <w:rsid w:val="00AD65F1"/>
    <w:rsid w:val="00AE064D"/>
    <w:rsid w:val="00AF056B"/>
    <w:rsid w:val="00B049B1"/>
    <w:rsid w:val="00B15ABD"/>
    <w:rsid w:val="00B239BA"/>
    <w:rsid w:val="00B34015"/>
    <w:rsid w:val="00B468BB"/>
    <w:rsid w:val="00B81F17"/>
    <w:rsid w:val="00B966D1"/>
    <w:rsid w:val="00BA2435"/>
    <w:rsid w:val="00BD57BF"/>
    <w:rsid w:val="00C26A7B"/>
    <w:rsid w:val="00C43B4A"/>
    <w:rsid w:val="00C64FA5"/>
    <w:rsid w:val="00C84A12"/>
    <w:rsid w:val="00C95E87"/>
    <w:rsid w:val="00CC2B94"/>
    <w:rsid w:val="00CE0325"/>
    <w:rsid w:val="00CE4C25"/>
    <w:rsid w:val="00CF3DC5"/>
    <w:rsid w:val="00D017E2"/>
    <w:rsid w:val="00D16D97"/>
    <w:rsid w:val="00D27F42"/>
    <w:rsid w:val="00D750FA"/>
    <w:rsid w:val="00D84713"/>
    <w:rsid w:val="00DC60A1"/>
    <w:rsid w:val="00DD4B82"/>
    <w:rsid w:val="00DE2D8E"/>
    <w:rsid w:val="00DE6399"/>
    <w:rsid w:val="00E1556F"/>
    <w:rsid w:val="00E3419E"/>
    <w:rsid w:val="00E47B1A"/>
    <w:rsid w:val="00E631B1"/>
    <w:rsid w:val="00EA5290"/>
    <w:rsid w:val="00EB248F"/>
    <w:rsid w:val="00EB5F93"/>
    <w:rsid w:val="00EC0568"/>
    <w:rsid w:val="00EE1929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012EA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33611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340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401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401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4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4015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34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34015"/>
    <w:rPr>
      <w:rFonts w:ascii="Segoe UI" w:hAnsi="Segoe UI" w:cs="Segoe UI"/>
      <w:sz w:val="18"/>
      <w:szCs w:val="18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3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s%3A%2F%2Fgov.wales%2Fagricultural-tenancy-reform&amp;data=04%7C01%7CGavin.Lewis2%40gov.wales%7C7ddcb86b5d544eeed2c508d972cf0038%7Ca2cc36c592804ae78887d06dab89216b%7C0%7C0%7C637667055644231449%7CUnknown%7CTWFpbGZsb3d8eyJWIjoiMC4wLjAwMDAiLCJQIjoiV2luMzIiLCJBTiI6Ik1haWwiLCJXVCI6Mn0%3D%7C1000&amp;sdata=IFwdgikOP8ExKJx9iS9zFbv8b9nVRZfZe9%2BjAObHTYs%3D&amp;reserved=0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gov.wales%2Fsustainable-farming-scheme-co-design-future-farming&amp;data=04%7C01%7CGavin.Lewis2%40gov.wales%7Cd47ef736ae314c25bec508d9791838fd%7Ca2cc36c592804ae78887d06dab89216b%7C0%7C0%7C637673967199679256%7CUnknown%7CTWFpbGZsb3d8eyJWIjoiMC4wLjAwMDAiLCJQIjoiV2luMzIiLCJBTiI6Ik1haWwiLCJXVCI6Mn0%3D%7C1000&amp;sdata=iG9UvMIVVCKzA4vM1A4X5SJj7xhs4ocl%2B4HcAQx%2BcXs%3D&amp;reserved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agriculture-wales-bil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rammp.wales/en/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EDED056D2E0499C14D6C5F5BA5C51" ma:contentTypeVersion="4" ma:contentTypeDescription="Create a new document." ma:contentTypeScope="" ma:versionID="7d1aebe78ee8fa5bf184ccd51337153f">
  <xsd:schema xmlns:xsd="http://www.w3.org/2001/XMLSchema" xmlns:xs="http://www.w3.org/2001/XMLSchema" xmlns:p="http://schemas.microsoft.com/office/2006/metadata/properties" xmlns:ns3="c0696cd4-763d-47f1-8ce1-4233c4ce5b23" targetNamespace="http://schemas.microsoft.com/office/2006/metadata/properties" ma:root="true" ma:fieldsID="3c8c6757c854d123cd6dcfdbfcf080cb" ns3:_="">
    <xsd:import namespace="c0696cd4-763d-47f1-8ce1-4233c4ce5b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96cd4-763d-47f1-8ce1-4233c4ce5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A36579949</value>
    </field>
    <field name="Objective-Title">
      <value order="0">Written Statement V4  Final for publication</value>
    </field>
    <field name="Objective-Description">
      <value order="0"/>
    </field>
    <field name="Objective-CreationStamp">
      <value order="0">2021-09-20T13:12:00Z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2021-09-20T15:30:28Z</value>
    </field>
    <field name="Objective-Owner">
      <value order="0">Lewis, Gavin (ESNR - AFM - Agriculture - Food &amp; Marine)</value>
    </field>
    <field name="Objective-Path">
      <value order="0">Objective Global Folder:Business File Plan:Economy, Skills &amp; Natural Resources (ESNR):Economy, Skills &amp; Natural Resources (ESNR) - ERA - Land Management Reform:1 - Save:LMRU - 002 - Ministerial Files - Lesley Griffiths:Lesley Griffiths -  Minister for Rural Affairs, North Wales &amp; Trefnydd - LMR - Ministerial Advice - 2021:MA/LG/3123/21 - Publications</value>
    </field>
    <field name="Objective-Parent">
      <value order="0">MA/LG/3123/21 - Publications</value>
    </field>
    <field name="Objective-State">
      <value order="0">Being Drafted</value>
    </field>
    <field name="Objective-VersionId">
      <value order="0">vA71544792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qA1475774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F095E-DF1C-466F-B7E9-D431870F8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AF655-77BE-4030-806A-B42F9EA1A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96cd4-763d-47f1-8ce1-4233c4ce5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A20F1324-5E40-4555-A02A-C1AAF7A6CF59}">
  <ds:schemaRefs>
    <ds:schemaRef ds:uri="c0696cd4-763d-47f1-8ce1-4233c4ce5b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Dowding, Thomas (OFM - Cabinet Division)</cp:lastModifiedBy>
  <cp:revision>5</cp:revision>
  <cp:lastPrinted>2011-05-27T10:19:00Z</cp:lastPrinted>
  <dcterms:created xsi:type="dcterms:W3CDTF">2021-09-20T16:08:00Z</dcterms:created>
  <dcterms:modified xsi:type="dcterms:W3CDTF">2021-09-21T08:22:00Z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A36579949</vt:lpwstr>
  </property>
  <property fmtid="{D5CDD505-2E9C-101B-9397-08002B2CF9AE}" pid="4" name="Objective-Title">
    <vt:lpwstr>Written Statement V4  Final for publication</vt:lpwstr>
  </property>
  <property fmtid="{D5CDD505-2E9C-101B-9397-08002B2CF9AE}" pid="5" name="Objective-Comment">
    <vt:lpwstr/>
  </property>
  <property fmtid="{D5CDD505-2E9C-101B-9397-08002B2CF9AE}" pid="6" name="Objective-CreationStamp">
    <vt:filetime>2021-09-20T15:29:19Z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2021-09-20T15:30:28Z</vt:filetime>
  </property>
  <property fmtid="{D5CDD505-2E9C-101B-9397-08002B2CF9AE}" pid="11" name="Objective-Owner">
    <vt:lpwstr>Lewis, Gavin (ESNR - AFM - Agriculture - Food &amp; Marine)</vt:lpwstr>
  </property>
  <property fmtid="{D5CDD505-2E9C-101B-9397-08002B2CF9AE}" pid="12" name="Objective-Path">
    <vt:lpwstr>Objective Global Folder:Business File Plan:Economy, Skills &amp; Natural Resources (ESNR):Economy, Skills &amp; Natural Resources (ESNR) - ERA - Land Management Reform:1 - Save:LMRU - 002 - Ministerial Files - Lesley Griffiths:Lesley Griffiths -  Minister for Rur</vt:lpwstr>
  </property>
  <property fmtid="{D5CDD505-2E9C-101B-9397-08002B2CF9AE}" pid="13" name="Objective-Parent">
    <vt:lpwstr>MA/LG/3123/21 - Publications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vA71544792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0x010100770EDED056D2E0499C14D6C5F5BA5C51</vt:lpwstr>
  </property>
</Properties>
</file>