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01DF" w14:textId="77777777" w:rsidR="001A39E2" w:rsidRDefault="001A39E2" w:rsidP="001A39E2">
      <w:pPr>
        <w:jc w:val="right"/>
        <w:rPr>
          <w:b/>
        </w:rPr>
      </w:pPr>
    </w:p>
    <w:p w14:paraId="0D1901E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1901FC" wp14:editId="0D1901F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2E9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D1901E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D1901E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D1901E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D1901E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1901FE" wp14:editId="0D1901F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025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D1901E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01E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1901E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01E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1901E8" w14:textId="68DE4D7A" w:rsidR="00EA5290" w:rsidRPr="00670227" w:rsidRDefault="00DE69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Response to the </w:t>
            </w:r>
            <w:r w:rsidR="007D7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Cadw’s </w:t>
            </w:r>
            <w:r w:rsidR="007D785F">
              <w:rPr>
                <w:rFonts w:ascii="Arial" w:hAnsi="Arial" w:cs="Arial"/>
                <w:b/>
                <w:bCs/>
                <w:sz w:val="24"/>
                <w:szCs w:val="24"/>
              </w:rPr>
              <w:t>Governance Arrangements</w:t>
            </w:r>
          </w:p>
        </w:tc>
      </w:tr>
      <w:tr w:rsidR="00EA5290" w:rsidRPr="00A011A1" w14:paraId="0D1901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01E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01EB" w14:textId="7BC98F23" w:rsidR="00EA5290" w:rsidRPr="00670227" w:rsidRDefault="0004482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0937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42EC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0937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011A1" w14:paraId="0D1901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01E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01EE" w14:textId="4EDCE4BE" w:rsidR="00EA5290" w:rsidRPr="00670227" w:rsidRDefault="000045FA" w:rsidP="000045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bCs/>
                <w:sz w:val="24"/>
                <w:szCs w:val="24"/>
              </w:rPr>
              <w:t>Lesley Griffiths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045FA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Culture and Social Justice</w:t>
            </w:r>
          </w:p>
        </w:tc>
      </w:tr>
    </w:tbl>
    <w:p w14:paraId="0D1901F0" w14:textId="77777777" w:rsidR="00EA5290" w:rsidRPr="00A011A1" w:rsidRDefault="00EA5290" w:rsidP="00EA5290"/>
    <w:p w14:paraId="0D1901FB" w14:textId="77777777" w:rsidR="00A845A9" w:rsidRDefault="00A845A9" w:rsidP="00A845A9"/>
    <w:p w14:paraId="0D8AE326" w14:textId="411129C3" w:rsidR="0086734E" w:rsidRDefault="0086734E" w:rsidP="003F7E4C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In December 2022, </w:t>
      </w:r>
      <w:r w:rsidR="00840B8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the </w:t>
      </w:r>
      <w:r w:rsidRPr="0086734E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Deputy Minister for Arts, </w:t>
      </w:r>
      <w:proofErr w:type="gramStart"/>
      <w:r w:rsidRPr="0086734E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Sport</w:t>
      </w:r>
      <w:proofErr w:type="gramEnd"/>
      <w:r w:rsidRPr="0086734E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and Tourism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commissioned an independent review of Cadw’s governance arrangements.  </w:t>
      </w:r>
      <w:r w:rsidR="00F622E4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Roger Lewis as Chair of the review team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published the report in December 2023.  </w:t>
      </w:r>
    </w:p>
    <w:p w14:paraId="65FA978E" w14:textId="6CAA8E9E" w:rsidR="00315FFF" w:rsidRDefault="00840B85" w:rsidP="00315FFF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The </w:t>
      </w:r>
      <w:r w:rsidR="00517DFF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C</w:t>
      </w:r>
      <w:r w:rsidR="007D785F"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hair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</w:t>
      </w:r>
      <w:r w:rsidR="001D0C49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stated </w:t>
      </w:r>
      <w:r w:rsidR="001D0C49"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“</w:t>
      </w:r>
      <w:r w:rsidR="003F7E4C"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Cadw is, without doubt, a wonderful, high-achieving organisation, which celebrates and reinforces Welsh identity, staffed by wonderful people, and deservedly it is something for us all to cherish and be proud of.</w:t>
      </w:r>
      <w:r w:rsidR="00517DFF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M</w:t>
      </w:r>
      <w:r w:rsidR="00F622E4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y response to the review is </w:t>
      </w:r>
      <w:r w:rsidR="00F622E4" w:rsidRPr="00315FFF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available</w:t>
      </w:r>
      <w:r w:rsidR="00315FFF" w:rsidRPr="00315FFF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</w:t>
      </w:r>
      <w:r w:rsidR="00F622E4" w:rsidRPr="00315FFF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here</w:t>
      </w:r>
      <w:r w:rsidR="00315FFF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</w:t>
      </w:r>
      <w:hyperlink r:id="rId8" w:history="1">
        <w:r w:rsidR="00315FFF">
          <w:rPr>
            <w:rStyle w:val="Hyperlink"/>
            <w:rFonts w:ascii="Arial" w:hAnsi="Arial" w:cs="Arial"/>
            <w:sz w:val="24"/>
            <w:szCs w:val="24"/>
          </w:rPr>
          <w:t>https://www.gov.wales/review-cadws-governance-arrangements-welsh-government-response</w:t>
        </w:r>
      </w:hyperlink>
    </w:p>
    <w:p w14:paraId="3866C193" w14:textId="3873F66A" w:rsidR="00F622E4" w:rsidRDefault="00F622E4" w:rsidP="00F622E4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F622E4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</w:t>
      </w:r>
    </w:p>
    <w:p w14:paraId="27B1F894" w14:textId="26585AFA" w:rsidR="00F622E4" w:rsidRPr="003F7E4C" w:rsidRDefault="00F622E4" w:rsidP="00F622E4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T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he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report consists of 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29 recommendations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divided into six themes and 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provide</w:t>
      </w:r>
      <w:r w:rsidR="000937F9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s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a basis for Cadw to develop and deliver for future generations.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I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 is important to note in the short time since the 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report was published, 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the challenges facing the heritage sector have evolved. The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incredibly difficult financial 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situation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facing the Welsh Government, which has an impact on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Cadw and the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wider heritage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sector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, </w:t>
      </w:r>
      <w:r w:rsidR="001D0C49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requires </w:t>
      </w:r>
      <w:r w:rsidR="001D0C49"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innovative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ways of delivering services </w:t>
      </w:r>
      <w:r w:rsidR="00840B8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to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be considered</w:t>
      </w:r>
      <w:r w:rsidR="00517DFF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and the recommendations provide an opportunity to do this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. </w:t>
      </w:r>
      <w:r w:rsidR="00517DFF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However, I recognise some of the recommendations are more ambitious and must be considered for implementation over the longer term. </w:t>
      </w:r>
      <w:r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I have set this out in my response. 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</w:t>
      </w:r>
    </w:p>
    <w:p w14:paraId="1D06A01C" w14:textId="33C646E2" w:rsidR="00F622E4" w:rsidRDefault="005F371A" w:rsidP="005F371A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F371A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I recognise </w:t>
      </w:r>
      <w:r w:rsidR="001D0C49" w:rsidRPr="005F371A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the real</w:t>
      </w:r>
      <w:r w:rsidRPr="005F371A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contribution that heritage and the work of Cadw can make to my wider priorities of inclusion and equality – widening access for all to the outstanding historic sites and landscapes of Wales.</w:t>
      </w:r>
      <w:r w:rsidR="00FA192C" w:rsidRPr="00FA192C">
        <w:t xml:space="preserve"> </w:t>
      </w:r>
      <w:r w:rsidR="00FA192C" w:rsidRPr="00FA192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Participation in heritage activities is recognised to bring positive outcomes for individuals, </w:t>
      </w:r>
      <w:proofErr w:type="gramStart"/>
      <w:r w:rsidR="00FA192C" w:rsidRPr="00FA192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communities</w:t>
      </w:r>
      <w:proofErr w:type="gramEnd"/>
      <w:r w:rsidR="00FA192C" w:rsidRPr="00FA192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and wider society’s well-being.  Bringing these areas together into one portfolio provides a golden opportunity to capitalise on these benefits. </w:t>
      </w:r>
      <w:r w:rsidRPr="005F371A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</w:t>
      </w:r>
    </w:p>
    <w:p w14:paraId="04E1AC7E" w14:textId="223920EC" w:rsidR="003F7E4C" w:rsidRPr="003F7E4C" w:rsidRDefault="003F7E4C" w:rsidP="003F7E4C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I </w:t>
      </w:r>
      <w:r w:rsidR="007D785F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want 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to thank the </w:t>
      </w:r>
      <w:r w:rsidR="007D785F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review team for their work and for all </w:t>
      </w:r>
      <w:r w:rsidRPr="003F7E4C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the individuals who engaged with </w:t>
      </w:r>
      <w:r w:rsidR="006428B7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it. </w:t>
      </w:r>
    </w:p>
    <w:sectPr w:rsidR="003F7E4C" w:rsidRPr="003F7E4C" w:rsidSect="0041771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1CA8" w14:textId="77777777" w:rsidR="00C1667A" w:rsidRDefault="00C1667A">
      <w:r>
        <w:separator/>
      </w:r>
    </w:p>
  </w:endnote>
  <w:endnote w:type="continuationSeparator" w:id="0">
    <w:p w14:paraId="678F5A33" w14:textId="77777777" w:rsidR="00C1667A" w:rsidRDefault="00C1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020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9020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0206" w14:textId="241B22C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3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19020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020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19020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FE5F" w14:textId="77777777" w:rsidR="00C1667A" w:rsidRDefault="00C1667A">
      <w:r>
        <w:separator/>
      </w:r>
    </w:p>
  </w:footnote>
  <w:footnote w:type="continuationSeparator" w:id="0">
    <w:p w14:paraId="107C52A1" w14:textId="77777777" w:rsidR="00C1667A" w:rsidRDefault="00C1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020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19020D" wp14:editId="0D1902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90209" w14:textId="77777777" w:rsidR="00DD4B82" w:rsidRDefault="00DD4B82">
    <w:pPr>
      <w:pStyle w:val="Header"/>
    </w:pPr>
  </w:p>
  <w:p w14:paraId="0D1902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398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5FA"/>
    <w:rsid w:val="00023B69"/>
    <w:rsid w:val="0004482F"/>
    <w:rsid w:val="000516D9"/>
    <w:rsid w:val="0006774B"/>
    <w:rsid w:val="00082B81"/>
    <w:rsid w:val="00090C3D"/>
    <w:rsid w:val="000937F9"/>
    <w:rsid w:val="00097118"/>
    <w:rsid w:val="000A164F"/>
    <w:rsid w:val="000B0F2D"/>
    <w:rsid w:val="000C3A52"/>
    <w:rsid w:val="000C53DB"/>
    <w:rsid w:val="000C5E9B"/>
    <w:rsid w:val="00111418"/>
    <w:rsid w:val="00134918"/>
    <w:rsid w:val="001460B1"/>
    <w:rsid w:val="0017102C"/>
    <w:rsid w:val="001714AC"/>
    <w:rsid w:val="001A39E2"/>
    <w:rsid w:val="001A6AF1"/>
    <w:rsid w:val="001B027C"/>
    <w:rsid w:val="001B288D"/>
    <w:rsid w:val="001B537F"/>
    <w:rsid w:val="001C532F"/>
    <w:rsid w:val="001D0C49"/>
    <w:rsid w:val="001E3A10"/>
    <w:rsid w:val="001E53BF"/>
    <w:rsid w:val="00214B25"/>
    <w:rsid w:val="00223E62"/>
    <w:rsid w:val="00274F08"/>
    <w:rsid w:val="002A30AE"/>
    <w:rsid w:val="002A5310"/>
    <w:rsid w:val="002C57B6"/>
    <w:rsid w:val="002E4E41"/>
    <w:rsid w:val="002F0EB9"/>
    <w:rsid w:val="002F53A9"/>
    <w:rsid w:val="00314E36"/>
    <w:rsid w:val="00315FFF"/>
    <w:rsid w:val="003220C1"/>
    <w:rsid w:val="00356D7B"/>
    <w:rsid w:val="00357893"/>
    <w:rsid w:val="003670C1"/>
    <w:rsid w:val="00370471"/>
    <w:rsid w:val="00393646"/>
    <w:rsid w:val="003B1503"/>
    <w:rsid w:val="003B3D64"/>
    <w:rsid w:val="003C5133"/>
    <w:rsid w:val="003F7E4C"/>
    <w:rsid w:val="00412673"/>
    <w:rsid w:val="00414097"/>
    <w:rsid w:val="0041771C"/>
    <w:rsid w:val="0043031D"/>
    <w:rsid w:val="0046757C"/>
    <w:rsid w:val="00495EBF"/>
    <w:rsid w:val="00517DFF"/>
    <w:rsid w:val="00560F1F"/>
    <w:rsid w:val="00574BB3"/>
    <w:rsid w:val="00595C8B"/>
    <w:rsid w:val="005A22E2"/>
    <w:rsid w:val="005B030B"/>
    <w:rsid w:val="005D2A41"/>
    <w:rsid w:val="005D7663"/>
    <w:rsid w:val="005F1659"/>
    <w:rsid w:val="005F371A"/>
    <w:rsid w:val="00603548"/>
    <w:rsid w:val="006428B7"/>
    <w:rsid w:val="00654C0A"/>
    <w:rsid w:val="00655348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0F4E"/>
    <w:rsid w:val="007523BC"/>
    <w:rsid w:val="00752C48"/>
    <w:rsid w:val="007A05FB"/>
    <w:rsid w:val="007B5260"/>
    <w:rsid w:val="007C24E7"/>
    <w:rsid w:val="007D1402"/>
    <w:rsid w:val="007D785F"/>
    <w:rsid w:val="007F5E64"/>
    <w:rsid w:val="00800FA0"/>
    <w:rsid w:val="00812370"/>
    <w:rsid w:val="0082411A"/>
    <w:rsid w:val="00840B85"/>
    <w:rsid w:val="00841628"/>
    <w:rsid w:val="00846160"/>
    <w:rsid w:val="0086734E"/>
    <w:rsid w:val="00877BD2"/>
    <w:rsid w:val="008B7927"/>
    <w:rsid w:val="008D1E0B"/>
    <w:rsid w:val="008F0CC6"/>
    <w:rsid w:val="008F789E"/>
    <w:rsid w:val="009052F1"/>
    <w:rsid w:val="00905771"/>
    <w:rsid w:val="00953A46"/>
    <w:rsid w:val="00967473"/>
    <w:rsid w:val="00970479"/>
    <w:rsid w:val="00973090"/>
    <w:rsid w:val="00995EEC"/>
    <w:rsid w:val="009A0F62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7F92"/>
    <w:rsid w:val="00B811EA"/>
    <w:rsid w:val="00B81F17"/>
    <w:rsid w:val="00BD42EC"/>
    <w:rsid w:val="00C1667A"/>
    <w:rsid w:val="00C43B4A"/>
    <w:rsid w:val="00C64FA5"/>
    <w:rsid w:val="00C84A12"/>
    <w:rsid w:val="00CF3DC5"/>
    <w:rsid w:val="00D017E2"/>
    <w:rsid w:val="00D16D97"/>
    <w:rsid w:val="00D27F42"/>
    <w:rsid w:val="00D30D77"/>
    <w:rsid w:val="00D84713"/>
    <w:rsid w:val="00DC59BE"/>
    <w:rsid w:val="00DD4B82"/>
    <w:rsid w:val="00DE69E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622E4"/>
    <w:rsid w:val="00F81C33"/>
    <w:rsid w:val="00F923C2"/>
    <w:rsid w:val="00F97613"/>
    <w:rsid w:val="00FA192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901D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6428B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wales%2Freview-cadws-governance-arrangements-welsh-government-response&amp;data=05%7C02%7CSuzanne.Whiting%40gov.wales%7Ce9d3b03ad25440cb224108dc893aa0dc%7Ca2cc36c592804ae78887d06dab89216b%7C0%7C0%7C638536132093150111%7CUnknown%7CTWFpbGZsb3d8eyJWIjoiMC4wLjAwMDAiLCJQIjoiV2luMzIiLCJBTiI6Ik1haWwiLCJXVCI6Mn0%3D%7C0%7C%7C%7C&amp;sdata=LdL88ui0OGH2z63IKBI9mFZ%2BmggzP%2BgGp7YfyZ5U3So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A53491482</value>
    </field>
    <field name="Objective-Title">
      <value order="0">Written Statement - FINAL - English - June 2024</value>
    </field>
    <field name="Objective-Description">
      <value order="0"/>
    </field>
    <field name="Objective-CreationStamp">
      <value order="0">2024-06-06T11:49:19Z</value>
    </field>
    <field name="Objective-IsApproved">
      <value order="0">false</value>
    </field>
    <field name="Objective-IsPublished">
      <value order="0">true</value>
    </field>
    <field name="Objective-DatePublished">
      <value order="0">2024-06-10T11:15:14Z</value>
    </field>
    <field name="Objective-ModificationStamp">
      <value order="0">2024-06-10T11:15:14Z</value>
    </field>
    <field name="Objective-Owner">
      <value order="0">Whiting, Suzanne (ETC - CST - Cadw - DD Office)</value>
    </field>
    <field name="Objective-Path">
      <value order="0">Objective Global Folder:#Business File Plan:WG Organisational Groups:OLD - Pre April 2024 - Economy, Treasury &amp; Constitution:Economy, Treasury &amp; Constitution (ETC) - Culture, Sport &amp; Tourism - Cadw:1 - Save:Cadw:Cadw - Government Business:Cadw - Government Business - 2024:Lesley Griffiths - Cabinet Secretary for Culture and Social Justice - Cadw - Ministerial Advice - 2024:MA/LG/5159/24 - Response to the Cadw review</value>
    </field>
    <field name="Objective-Parent">
      <value order="0">MA/LG/5159/24 - Response to the Cadw review</value>
    </field>
    <field name="Objective-State">
      <value order="0">Published</value>
    </field>
    <field name="Objective-VersionId">
      <value order="0">vA97856404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qA2120725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2222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2024-06-12T08:41:00Z</dcterms:created>
  <dcterms:modified xsi:type="dcterms:W3CDTF">2024-06-12T08:41:00Z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A53491482</vt:lpwstr>
  </property>
  <property fmtid="{D5CDD505-2E9C-101B-9397-08002B2CF9AE}" pid="4" name="Objective-Title">
    <vt:lpwstr>Written Statement - FINAL - English - June 2024</vt:lpwstr>
  </property>
  <property fmtid="{D5CDD505-2E9C-101B-9397-08002B2CF9AE}" pid="5" name="Objective-Comment">
    <vt:lpwstr/>
  </property>
  <property fmtid="{D5CDD505-2E9C-101B-9397-08002B2CF9AE}" pid="6" name="Objective-CreationStamp">
    <vt:filetime>2024-06-06T11:49:19Z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2024-06-10T11:15:14Z</vt:filetime>
  </property>
  <property fmtid="{D5CDD505-2E9C-101B-9397-08002B2CF9AE}" pid="10" name="Objective-ModificationStamp">
    <vt:filetime>2024-06-10T11:15:14Z</vt:filetime>
  </property>
  <property fmtid="{D5CDD505-2E9C-101B-9397-08002B2CF9AE}" pid="11" name="Objective-Owner">
    <vt:lpwstr>Whiting, Suzanne (ETC - CST - Cadw - DD Office)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Culture, Sport &amp; Tourism - Cadw:1 - Save:Cadw:Cadw - Government Business:Cadw - Government Business - 2024:Lesley Griffiths - Cabinet Secretary for Culture and Social Justice - Cadw - Ministerial Advice - 2024:MA/LG/5159/24 - Response to the Cadw review:</vt:lpwstr>
  </property>
  <property fmtid="{D5CDD505-2E9C-101B-9397-08002B2CF9AE}" pid="13" name="Objective-Parent">
    <vt:lpwstr>MA/LG/5159/24 - Response to the Cadw review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qA2120725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vA97856404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