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190D3" w14:textId="77777777" w:rsidR="00792358" w:rsidRDefault="00792358" w:rsidP="00A845A9">
      <w:pPr>
        <w:pStyle w:val="Heading1"/>
        <w:rPr>
          <w:color w:val="FF0000"/>
        </w:rPr>
      </w:pPr>
    </w:p>
    <w:p w14:paraId="5C42AB39" w14:textId="77777777" w:rsidR="00792358" w:rsidRDefault="00792358" w:rsidP="00A845A9">
      <w:pPr>
        <w:pStyle w:val="Heading1"/>
        <w:rPr>
          <w:color w:val="FF0000"/>
        </w:rPr>
      </w:pPr>
    </w:p>
    <w:p w14:paraId="5CE05D52" w14:textId="77777777" w:rsidR="00792358" w:rsidRDefault="00792358" w:rsidP="00A845A9">
      <w:pPr>
        <w:pStyle w:val="Heading1"/>
        <w:rPr>
          <w:color w:val="FF0000"/>
        </w:rPr>
      </w:pPr>
    </w:p>
    <w:p w14:paraId="27133712" w14:textId="77777777" w:rsidR="00792358" w:rsidRDefault="00792358" w:rsidP="00A845A9">
      <w:pPr>
        <w:pStyle w:val="Heading1"/>
        <w:rPr>
          <w:color w:val="FF0000"/>
        </w:rPr>
      </w:pPr>
    </w:p>
    <w:p w14:paraId="20C81920" w14:textId="77777777" w:rsidR="00792358" w:rsidRDefault="00792358" w:rsidP="00A845A9">
      <w:pPr>
        <w:pStyle w:val="Heading1"/>
        <w:rPr>
          <w:color w:val="FF0000"/>
        </w:rPr>
      </w:pPr>
    </w:p>
    <w:p w14:paraId="253AB116" w14:textId="273469B5"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31165857" wp14:editId="4147DB5F">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F7DDB"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57A850F6"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F36E18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7760089"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4FF462F"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7CB79636" wp14:editId="2A0A997E">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2C7D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p w14:paraId="5D39BD3A" w14:textId="54962DC5" w:rsidR="00341F24" w:rsidRPr="00CE48F3" w:rsidRDefault="00341F24" w:rsidP="00341F24">
      <w:pPr>
        <w:rPr>
          <w:b/>
          <w:color w:val="FF0000"/>
        </w:rPr>
      </w:pPr>
    </w:p>
    <w:tbl>
      <w:tblPr>
        <w:tblW w:w="0" w:type="auto"/>
        <w:tblLayout w:type="fixed"/>
        <w:tblLook w:val="0000" w:firstRow="0" w:lastRow="0" w:firstColumn="0" w:lastColumn="0" w:noHBand="0" w:noVBand="0"/>
      </w:tblPr>
      <w:tblGrid>
        <w:gridCol w:w="1383"/>
        <w:gridCol w:w="7656"/>
      </w:tblGrid>
      <w:tr w:rsidR="00341F24" w:rsidRPr="00A011A1" w14:paraId="1D4D67AF" w14:textId="77777777" w:rsidTr="007B33C2">
        <w:tc>
          <w:tcPr>
            <w:tcW w:w="1383" w:type="dxa"/>
            <w:tcBorders>
              <w:top w:val="nil"/>
              <w:left w:val="nil"/>
              <w:bottom w:val="nil"/>
              <w:right w:val="nil"/>
            </w:tcBorders>
            <w:vAlign w:val="center"/>
          </w:tcPr>
          <w:p w14:paraId="7CE9C5F5" w14:textId="77777777" w:rsidR="00341F24" w:rsidRPr="00BB62A8" w:rsidRDefault="00341F24" w:rsidP="007B33C2">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003652F" w14:textId="5D8DC56A" w:rsidR="00341F24" w:rsidRPr="00670227" w:rsidRDefault="00CE0460" w:rsidP="00CE0460">
            <w:pPr>
              <w:rPr>
                <w:rFonts w:ascii="Arial" w:hAnsi="Arial" w:cs="Arial"/>
                <w:b/>
                <w:bCs/>
                <w:sz w:val="24"/>
                <w:szCs w:val="24"/>
              </w:rPr>
            </w:pPr>
            <w:r w:rsidRPr="00CE0460">
              <w:rPr>
                <w:rFonts w:ascii="Arial" w:hAnsi="Arial" w:cs="Arial"/>
                <w:b/>
                <w:sz w:val="24"/>
                <w:szCs w:val="24"/>
              </w:rPr>
              <w:t xml:space="preserve">Consultation on the </w:t>
            </w:r>
            <w:r w:rsidR="0074741C">
              <w:rPr>
                <w:rFonts w:ascii="Arial" w:hAnsi="Arial" w:cs="Arial"/>
                <w:b/>
                <w:sz w:val="24"/>
                <w:szCs w:val="24"/>
              </w:rPr>
              <w:t>Single Unified Safeguarding Review</w:t>
            </w:r>
          </w:p>
        </w:tc>
      </w:tr>
      <w:tr w:rsidR="00341F24" w:rsidRPr="00924729" w14:paraId="1CD3043E" w14:textId="77777777" w:rsidTr="007B33C2">
        <w:tc>
          <w:tcPr>
            <w:tcW w:w="1383" w:type="dxa"/>
            <w:tcBorders>
              <w:top w:val="nil"/>
              <w:left w:val="nil"/>
              <w:bottom w:val="nil"/>
              <w:right w:val="nil"/>
            </w:tcBorders>
            <w:vAlign w:val="center"/>
          </w:tcPr>
          <w:p w14:paraId="3D8F737A" w14:textId="77777777" w:rsidR="00341F24" w:rsidRPr="00924729" w:rsidRDefault="00341F24" w:rsidP="007B33C2">
            <w:pPr>
              <w:spacing w:before="120" w:after="120"/>
              <w:rPr>
                <w:rFonts w:ascii="Arial" w:hAnsi="Arial" w:cs="Arial"/>
                <w:b/>
                <w:bCs/>
                <w:sz w:val="24"/>
                <w:szCs w:val="24"/>
              </w:rPr>
            </w:pPr>
            <w:r w:rsidRPr="00924729">
              <w:rPr>
                <w:rFonts w:ascii="Arial" w:hAnsi="Arial" w:cs="Arial"/>
                <w:b/>
                <w:bCs/>
                <w:sz w:val="24"/>
                <w:szCs w:val="24"/>
              </w:rPr>
              <w:t xml:space="preserve">DATE </w:t>
            </w:r>
          </w:p>
        </w:tc>
        <w:tc>
          <w:tcPr>
            <w:tcW w:w="7656" w:type="dxa"/>
            <w:tcBorders>
              <w:top w:val="nil"/>
              <w:left w:val="nil"/>
              <w:bottom w:val="nil"/>
              <w:right w:val="nil"/>
            </w:tcBorders>
            <w:vAlign w:val="center"/>
          </w:tcPr>
          <w:p w14:paraId="434DDAE3" w14:textId="6D73D99E" w:rsidR="00341F24" w:rsidRPr="00A952BC" w:rsidRDefault="00792358" w:rsidP="00C377C7">
            <w:pPr>
              <w:spacing w:before="120" w:after="120"/>
              <w:rPr>
                <w:rFonts w:ascii="Arial" w:hAnsi="Arial" w:cs="Arial"/>
                <w:b/>
                <w:bCs/>
                <w:sz w:val="24"/>
                <w:szCs w:val="24"/>
              </w:rPr>
            </w:pPr>
            <w:r>
              <w:rPr>
                <w:rFonts w:ascii="Arial" w:hAnsi="Arial" w:cs="Arial"/>
                <w:b/>
                <w:bCs/>
                <w:sz w:val="24"/>
                <w:szCs w:val="24"/>
              </w:rPr>
              <w:t>0</w:t>
            </w:r>
            <w:r w:rsidR="0074741C">
              <w:rPr>
                <w:rFonts w:ascii="Arial" w:hAnsi="Arial" w:cs="Arial"/>
                <w:b/>
                <w:bCs/>
                <w:sz w:val="24"/>
                <w:szCs w:val="24"/>
              </w:rPr>
              <w:t>6 March</w:t>
            </w:r>
            <w:r w:rsidR="00A952BC" w:rsidRPr="00A952BC">
              <w:rPr>
                <w:rFonts w:ascii="Arial" w:hAnsi="Arial" w:cs="Arial"/>
                <w:b/>
                <w:bCs/>
                <w:sz w:val="24"/>
                <w:szCs w:val="24"/>
              </w:rPr>
              <w:t xml:space="preserve"> </w:t>
            </w:r>
            <w:r w:rsidR="000B0293" w:rsidRPr="00A952BC">
              <w:rPr>
                <w:rFonts w:ascii="Arial" w:hAnsi="Arial" w:cs="Arial"/>
                <w:b/>
                <w:bCs/>
                <w:sz w:val="24"/>
                <w:szCs w:val="24"/>
              </w:rPr>
              <w:t>202</w:t>
            </w:r>
            <w:r w:rsidR="0074741C">
              <w:rPr>
                <w:rFonts w:ascii="Arial" w:hAnsi="Arial" w:cs="Arial"/>
                <w:b/>
                <w:bCs/>
                <w:sz w:val="24"/>
                <w:szCs w:val="24"/>
              </w:rPr>
              <w:t>3</w:t>
            </w:r>
          </w:p>
        </w:tc>
      </w:tr>
      <w:tr w:rsidR="00341F24" w:rsidRPr="00924729" w14:paraId="50550C7A" w14:textId="77777777" w:rsidTr="007B33C2">
        <w:tc>
          <w:tcPr>
            <w:tcW w:w="1383" w:type="dxa"/>
            <w:tcBorders>
              <w:top w:val="nil"/>
              <w:left w:val="nil"/>
              <w:bottom w:val="nil"/>
              <w:right w:val="nil"/>
            </w:tcBorders>
            <w:vAlign w:val="center"/>
          </w:tcPr>
          <w:p w14:paraId="665686D4" w14:textId="77777777" w:rsidR="00341F24" w:rsidRPr="00924729" w:rsidRDefault="00341F24" w:rsidP="007B33C2">
            <w:pPr>
              <w:spacing w:before="120" w:after="120"/>
              <w:rPr>
                <w:rFonts w:ascii="Arial" w:hAnsi="Arial" w:cs="Arial"/>
                <w:b/>
                <w:bCs/>
                <w:sz w:val="24"/>
                <w:szCs w:val="24"/>
              </w:rPr>
            </w:pPr>
            <w:r w:rsidRPr="00924729">
              <w:rPr>
                <w:rFonts w:ascii="Arial" w:hAnsi="Arial" w:cs="Arial"/>
                <w:b/>
                <w:bCs/>
                <w:sz w:val="24"/>
                <w:szCs w:val="24"/>
              </w:rPr>
              <w:t>BY</w:t>
            </w:r>
          </w:p>
        </w:tc>
        <w:tc>
          <w:tcPr>
            <w:tcW w:w="7656" w:type="dxa"/>
            <w:tcBorders>
              <w:top w:val="nil"/>
              <w:left w:val="nil"/>
              <w:bottom w:val="nil"/>
              <w:right w:val="nil"/>
            </w:tcBorders>
            <w:vAlign w:val="center"/>
          </w:tcPr>
          <w:p w14:paraId="207F57B9" w14:textId="5EFEE086" w:rsidR="00341F24" w:rsidRPr="00924729" w:rsidRDefault="000B0293" w:rsidP="000B0293">
            <w:pPr>
              <w:spacing w:before="120" w:after="120"/>
              <w:rPr>
                <w:rFonts w:ascii="Arial" w:hAnsi="Arial" w:cs="Arial"/>
                <w:b/>
                <w:bCs/>
                <w:sz w:val="24"/>
                <w:szCs w:val="24"/>
              </w:rPr>
            </w:pPr>
            <w:r>
              <w:rPr>
                <w:rFonts w:ascii="Arial" w:hAnsi="Arial" w:cs="Arial"/>
                <w:b/>
                <w:bCs/>
                <w:sz w:val="24"/>
                <w:szCs w:val="24"/>
              </w:rPr>
              <w:t>Julie Morgan</w:t>
            </w:r>
            <w:r w:rsidR="00BA5CA7">
              <w:rPr>
                <w:rFonts w:ascii="Arial" w:hAnsi="Arial" w:cs="Arial"/>
                <w:b/>
                <w:bCs/>
                <w:sz w:val="24"/>
                <w:szCs w:val="24"/>
              </w:rPr>
              <w:t xml:space="preserve"> MS</w:t>
            </w:r>
            <w:r w:rsidR="00EF48CC">
              <w:rPr>
                <w:rFonts w:ascii="Arial" w:hAnsi="Arial" w:cs="Arial"/>
                <w:b/>
                <w:bCs/>
                <w:sz w:val="24"/>
                <w:szCs w:val="24"/>
              </w:rPr>
              <w:t xml:space="preserve">, </w:t>
            </w:r>
            <w:r>
              <w:rPr>
                <w:rFonts w:ascii="Arial" w:hAnsi="Arial" w:cs="Arial"/>
                <w:b/>
                <w:bCs/>
                <w:sz w:val="24"/>
                <w:szCs w:val="24"/>
              </w:rPr>
              <w:t xml:space="preserve">Deputy </w:t>
            </w:r>
            <w:r w:rsidR="006930F1" w:rsidRPr="00924729">
              <w:rPr>
                <w:rFonts w:ascii="Arial" w:hAnsi="Arial" w:cs="Arial"/>
                <w:b/>
                <w:bCs/>
                <w:sz w:val="24"/>
                <w:szCs w:val="24"/>
              </w:rPr>
              <w:t xml:space="preserve">Minister </w:t>
            </w:r>
            <w:r w:rsidR="009060F3">
              <w:rPr>
                <w:rFonts w:ascii="Arial" w:hAnsi="Arial" w:cs="Arial"/>
                <w:b/>
                <w:bCs/>
                <w:sz w:val="24"/>
                <w:szCs w:val="24"/>
              </w:rPr>
              <w:t xml:space="preserve">for Social Services </w:t>
            </w:r>
            <w:r w:rsidR="00341F24" w:rsidRPr="00924729">
              <w:rPr>
                <w:rFonts w:ascii="Arial" w:hAnsi="Arial" w:cs="Arial"/>
                <w:b/>
                <w:bCs/>
                <w:sz w:val="24"/>
                <w:szCs w:val="24"/>
              </w:rPr>
              <w:t xml:space="preserve"> </w:t>
            </w:r>
          </w:p>
        </w:tc>
      </w:tr>
    </w:tbl>
    <w:p w14:paraId="2A6E8EBF" w14:textId="57C6565C" w:rsidR="001370D8" w:rsidRDefault="001370D8" w:rsidP="00E16C3A">
      <w:pPr>
        <w:spacing w:after="240"/>
        <w:contextualSpacing/>
        <w:rPr>
          <w:rFonts w:ascii="Arial" w:hAnsi="Arial" w:cs="Arial"/>
          <w:sz w:val="24"/>
          <w:szCs w:val="24"/>
        </w:rPr>
      </w:pPr>
    </w:p>
    <w:p w14:paraId="69C7C35D" w14:textId="03838968" w:rsidR="00D57E9B" w:rsidRDefault="00F32805" w:rsidP="00545ED6">
      <w:pPr>
        <w:jc w:val="both"/>
        <w:rPr>
          <w:rFonts w:ascii="Arial" w:hAnsi="Arial" w:cs="Arial"/>
          <w:sz w:val="24"/>
          <w:szCs w:val="24"/>
        </w:rPr>
      </w:pPr>
      <w:r>
        <w:rPr>
          <w:rFonts w:ascii="Arial" w:hAnsi="Arial" w:cs="Arial"/>
          <w:sz w:val="24"/>
          <w:szCs w:val="24"/>
        </w:rPr>
        <w:t>Today</w:t>
      </w:r>
      <w:r w:rsidR="00326693">
        <w:rPr>
          <w:rFonts w:ascii="Arial" w:hAnsi="Arial" w:cs="Arial"/>
          <w:sz w:val="24"/>
          <w:szCs w:val="24"/>
        </w:rPr>
        <w:t>,</w:t>
      </w:r>
      <w:r>
        <w:rPr>
          <w:rFonts w:ascii="Arial" w:hAnsi="Arial" w:cs="Arial"/>
          <w:sz w:val="24"/>
          <w:szCs w:val="24"/>
        </w:rPr>
        <w:t xml:space="preserve"> I am launching a </w:t>
      </w:r>
      <w:r w:rsidR="004D00CD" w:rsidRPr="004D00CD">
        <w:rPr>
          <w:rFonts w:ascii="Arial" w:hAnsi="Arial" w:cs="Arial"/>
          <w:sz w:val="24"/>
          <w:szCs w:val="24"/>
        </w:rPr>
        <w:t>consultation</w:t>
      </w:r>
      <w:r w:rsidRPr="00CE0460">
        <w:rPr>
          <w:rFonts w:ascii="Arial" w:hAnsi="Arial" w:cs="Arial"/>
          <w:sz w:val="24"/>
          <w:szCs w:val="24"/>
        </w:rPr>
        <w:t xml:space="preserve"> on </w:t>
      </w:r>
      <w:r>
        <w:rPr>
          <w:rFonts w:ascii="Arial" w:hAnsi="Arial" w:cs="Arial"/>
          <w:sz w:val="24"/>
          <w:szCs w:val="24"/>
        </w:rPr>
        <w:t xml:space="preserve">proposed changes to </w:t>
      </w:r>
      <w:r w:rsidR="0074741C">
        <w:rPr>
          <w:rFonts w:ascii="Arial" w:hAnsi="Arial" w:cs="Arial"/>
          <w:sz w:val="24"/>
          <w:szCs w:val="24"/>
        </w:rPr>
        <w:t>introduce the Single Unified Safeguarding Review (SUSR) in Wales.</w:t>
      </w:r>
    </w:p>
    <w:p w14:paraId="276030C7" w14:textId="303C135E" w:rsidR="00FC1B56" w:rsidRDefault="00FC1B56" w:rsidP="00545ED6">
      <w:pPr>
        <w:jc w:val="both"/>
        <w:rPr>
          <w:rFonts w:ascii="Arial" w:hAnsi="Arial" w:cs="Arial"/>
          <w:sz w:val="24"/>
          <w:szCs w:val="24"/>
        </w:rPr>
      </w:pPr>
    </w:p>
    <w:p w14:paraId="1065D211" w14:textId="76A0683A" w:rsidR="00FC1B56" w:rsidRDefault="00FC1B56" w:rsidP="00FC1B56">
      <w:pPr>
        <w:ind w:right="-142"/>
        <w:jc w:val="both"/>
        <w:rPr>
          <w:rFonts w:ascii="Arial" w:hAnsi="Arial" w:cs="Arial"/>
          <w:bCs/>
          <w:sz w:val="24"/>
          <w:szCs w:val="24"/>
          <w:lang w:val="en" w:eastAsia="en-GB"/>
        </w:rPr>
      </w:pPr>
      <w:r>
        <w:rPr>
          <w:rFonts w:ascii="Arial" w:hAnsi="Arial" w:cs="Arial"/>
          <w:bCs/>
          <w:sz w:val="24"/>
          <w:szCs w:val="24"/>
          <w:lang w:val="en" w:eastAsia="en-GB"/>
        </w:rPr>
        <w:t>Whenever any life is lost or is significantly impacted through abuse, neglect or violence, as public agencies, we need to work together to identify what more could have been done to prevent such a tragic incident occurring and what could be done differently in the future.</w:t>
      </w:r>
    </w:p>
    <w:p w14:paraId="0BBFC528" w14:textId="28B89DFC" w:rsidR="00FC1B56" w:rsidRDefault="00FC1B56" w:rsidP="00545ED6">
      <w:pPr>
        <w:jc w:val="both"/>
        <w:rPr>
          <w:rFonts w:ascii="Arial" w:hAnsi="Arial" w:cs="Arial"/>
          <w:sz w:val="24"/>
          <w:szCs w:val="24"/>
        </w:rPr>
      </w:pPr>
    </w:p>
    <w:p w14:paraId="4D91A20A" w14:textId="0ADAE2FB" w:rsidR="00FC1B56" w:rsidRDefault="00FC1B56" w:rsidP="00545ED6">
      <w:pPr>
        <w:jc w:val="both"/>
        <w:rPr>
          <w:rFonts w:ascii="Arial" w:hAnsi="Arial" w:cs="Arial"/>
          <w:sz w:val="24"/>
          <w:szCs w:val="24"/>
        </w:rPr>
      </w:pPr>
      <w:r>
        <w:rPr>
          <w:rFonts w:ascii="Arial" w:hAnsi="Arial" w:cs="Arial"/>
          <w:sz w:val="24"/>
          <w:szCs w:val="24"/>
        </w:rPr>
        <w:t>Historicall</w:t>
      </w:r>
      <w:r w:rsidR="00F04B02">
        <w:rPr>
          <w:rFonts w:ascii="Arial" w:hAnsi="Arial" w:cs="Arial"/>
          <w:sz w:val="24"/>
          <w:szCs w:val="24"/>
        </w:rPr>
        <w:t>y,</w:t>
      </w:r>
      <w:r>
        <w:rPr>
          <w:rFonts w:ascii="Arial" w:hAnsi="Arial" w:cs="Arial"/>
          <w:sz w:val="24"/>
          <w:szCs w:val="24"/>
        </w:rPr>
        <w:t xml:space="preserve"> </w:t>
      </w:r>
      <w:r w:rsidR="004D00CD">
        <w:rPr>
          <w:rFonts w:ascii="Arial" w:hAnsi="Arial" w:cs="Arial"/>
          <w:sz w:val="24"/>
          <w:szCs w:val="24"/>
        </w:rPr>
        <w:t>devolved,</w:t>
      </w:r>
      <w:r w:rsidR="00F04B02">
        <w:rPr>
          <w:rFonts w:ascii="Arial" w:hAnsi="Arial" w:cs="Arial"/>
          <w:sz w:val="24"/>
          <w:szCs w:val="24"/>
        </w:rPr>
        <w:t xml:space="preserve"> and non-devolved </w:t>
      </w:r>
      <w:r>
        <w:rPr>
          <w:rFonts w:ascii="Arial" w:hAnsi="Arial" w:cs="Arial"/>
          <w:sz w:val="24"/>
          <w:szCs w:val="24"/>
        </w:rPr>
        <w:t>agencies</w:t>
      </w:r>
      <w:r w:rsidR="00F04B02">
        <w:rPr>
          <w:rFonts w:ascii="Arial" w:hAnsi="Arial" w:cs="Arial"/>
          <w:sz w:val="24"/>
          <w:szCs w:val="24"/>
        </w:rPr>
        <w:t>,</w:t>
      </w:r>
      <w:r>
        <w:rPr>
          <w:rFonts w:ascii="Arial" w:hAnsi="Arial" w:cs="Arial"/>
          <w:sz w:val="24"/>
          <w:szCs w:val="24"/>
        </w:rPr>
        <w:t xml:space="preserve"> have had the responsibility of reviewing such tragedies</w:t>
      </w:r>
      <w:r w:rsidR="00C11E0D">
        <w:rPr>
          <w:rFonts w:ascii="Arial" w:hAnsi="Arial" w:cs="Arial"/>
          <w:sz w:val="24"/>
          <w:szCs w:val="24"/>
        </w:rPr>
        <w:t>,</w:t>
      </w:r>
      <w:r>
        <w:rPr>
          <w:rFonts w:ascii="Arial" w:hAnsi="Arial" w:cs="Arial"/>
          <w:sz w:val="24"/>
          <w:szCs w:val="24"/>
        </w:rPr>
        <w:t xml:space="preserve"> all of which did so using different processes</w:t>
      </w:r>
      <w:r w:rsidR="00C11E0D">
        <w:rPr>
          <w:rFonts w:ascii="Arial" w:hAnsi="Arial" w:cs="Arial"/>
          <w:sz w:val="24"/>
          <w:szCs w:val="24"/>
        </w:rPr>
        <w:t xml:space="preserve">, procedures, </w:t>
      </w:r>
      <w:proofErr w:type="gramStart"/>
      <w:r w:rsidR="00C11E0D">
        <w:rPr>
          <w:rFonts w:ascii="Arial" w:hAnsi="Arial" w:cs="Arial"/>
          <w:sz w:val="24"/>
          <w:szCs w:val="24"/>
        </w:rPr>
        <w:t>legislation</w:t>
      </w:r>
      <w:proofErr w:type="gramEnd"/>
      <w:r w:rsidR="00C11E0D">
        <w:rPr>
          <w:rFonts w:ascii="Arial" w:hAnsi="Arial" w:cs="Arial"/>
          <w:sz w:val="24"/>
          <w:szCs w:val="24"/>
        </w:rPr>
        <w:t xml:space="preserve"> and guidance</w:t>
      </w:r>
      <w:r w:rsidR="00041D49">
        <w:rPr>
          <w:rFonts w:ascii="Arial" w:hAnsi="Arial" w:cs="Arial"/>
          <w:sz w:val="24"/>
          <w:szCs w:val="24"/>
        </w:rPr>
        <w:t>. These included Adult and Child Practice Reviews, Mental Health Homicide Reviews and Domestic Homicide Reviews</w:t>
      </w:r>
      <w:r w:rsidR="00DA51D7">
        <w:rPr>
          <w:rFonts w:ascii="Arial" w:hAnsi="Arial" w:cs="Arial"/>
          <w:sz w:val="24"/>
          <w:szCs w:val="24"/>
        </w:rPr>
        <w:t>.</w:t>
      </w:r>
      <w:r w:rsidR="00CC65CE">
        <w:rPr>
          <w:rFonts w:ascii="Arial" w:hAnsi="Arial" w:cs="Arial"/>
          <w:sz w:val="24"/>
          <w:szCs w:val="24"/>
        </w:rPr>
        <w:t xml:space="preserve"> </w:t>
      </w:r>
      <w:r w:rsidR="00F04B02">
        <w:rPr>
          <w:rFonts w:ascii="Arial" w:hAnsi="Arial" w:cs="Arial"/>
          <w:sz w:val="24"/>
          <w:szCs w:val="24"/>
        </w:rPr>
        <w:t xml:space="preserve">Welsh Government commissioned an academic review and a practitioners review to fully understand the complexities of review processes in Wales. Following these reviews, recommendations were submitted and agreed by Ministers and the SUSR project commenced in December 2019. </w:t>
      </w:r>
    </w:p>
    <w:p w14:paraId="31664D04" w14:textId="3CA55477" w:rsidR="00041D49" w:rsidRDefault="00041D49" w:rsidP="00545ED6">
      <w:pPr>
        <w:jc w:val="both"/>
        <w:rPr>
          <w:rFonts w:ascii="Arial" w:hAnsi="Arial" w:cs="Arial"/>
          <w:sz w:val="24"/>
          <w:szCs w:val="24"/>
        </w:rPr>
      </w:pPr>
    </w:p>
    <w:p w14:paraId="4AA6A95A" w14:textId="5EE2EC87" w:rsidR="006D7356" w:rsidRDefault="00041D49" w:rsidP="006D7356">
      <w:pPr>
        <w:widowControl w:val="0"/>
        <w:autoSpaceDE w:val="0"/>
        <w:autoSpaceDN w:val="0"/>
        <w:jc w:val="both"/>
        <w:rPr>
          <w:rFonts w:ascii="Arial" w:hAnsi="Arial" w:cs="Arial"/>
          <w:sz w:val="24"/>
          <w:szCs w:val="24"/>
        </w:rPr>
      </w:pPr>
      <w:r w:rsidRPr="006D7356">
        <w:rPr>
          <w:rFonts w:ascii="Arial" w:hAnsi="Arial" w:cs="Arial"/>
          <w:sz w:val="24"/>
          <w:szCs w:val="24"/>
        </w:rPr>
        <w:t xml:space="preserve">Welsh Government </w:t>
      </w:r>
      <w:r w:rsidR="00F04B02">
        <w:rPr>
          <w:rFonts w:ascii="Arial" w:hAnsi="Arial" w:cs="Arial"/>
          <w:sz w:val="24"/>
          <w:szCs w:val="24"/>
        </w:rPr>
        <w:t xml:space="preserve">needed </w:t>
      </w:r>
      <w:r w:rsidR="006D7356" w:rsidRPr="006D7356">
        <w:rPr>
          <w:rFonts w:ascii="Arial" w:hAnsi="Arial" w:cs="Arial"/>
          <w:sz w:val="24"/>
          <w:szCs w:val="24"/>
        </w:rPr>
        <w:t xml:space="preserve">to understand how these systems could be improved </w:t>
      </w:r>
      <w:r w:rsidR="00C11E0D">
        <w:rPr>
          <w:rFonts w:ascii="Arial" w:hAnsi="Arial" w:cs="Arial"/>
          <w:sz w:val="24"/>
          <w:szCs w:val="24"/>
        </w:rPr>
        <w:t xml:space="preserve">to </w:t>
      </w:r>
      <w:r w:rsidR="006D7356" w:rsidRPr="006D7356">
        <w:rPr>
          <w:rFonts w:ascii="Arial" w:hAnsi="Arial" w:cs="Arial"/>
          <w:sz w:val="24"/>
          <w:szCs w:val="24"/>
        </w:rPr>
        <w:t>eliminate the need for families to take part in an onerous and traumatising cycle of information-giving and waiting for the conclusions of multiple reviews</w:t>
      </w:r>
      <w:r w:rsidR="006D7356">
        <w:rPr>
          <w:rFonts w:ascii="Arial" w:hAnsi="Arial" w:cs="Arial"/>
          <w:sz w:val="24"/>
          <w:szCs w:val="24"/>
        </w:rPr>
        <w:t>. We also needed</w:t>
      </w:r>
      <w:r w:rsidR="00C11E0D">
        <w:rPr>
          <w:rFonts w:ascii="Arial" w:hAnsi="Arial" w:cs="Arial"/>
          <w:sz w:val="24"/>
          <w:szCs w:val="24"/>
        </w:rPr>
        <w:t xml:space="preserve"> </w:t>
      </w:r>
      <w:r w:rsidR="006D7356">
        <w:rPr>
          <w:rFonts w:ascii="Arial" w:hAnsi="Arial" w:cs="Arial"/>
          <w:sz w:val="24"/>
          <w:szCs w:val="24"/>
        </w:rPr>
        <w:t xml:space="preserve">to ensure once </w:t>
      </w:r>
      <w:r w:rsidR="00C11E0D">
        <w:rPr>
          <w:rFonts w:ascii="Arial" w:hAnsi="Arial" w:cs="Arial"/>
          <w:sz w:val="24"/>
          <w:szCs w:val="24"/>
        </w:rPr>
        <w:t>all</w:t>
      </w:r>
      <w:r w:rsidR="006D7356">
        <w:rPr>
          <w:rFonts w:ascii="Arial" w:hAnsi="Arial" w:cs="Arial"/>
          <w:sz w:val="24"/>
          <w:szCs w:val="24"/>
        </w:rPr>
        <w:t xml:space="preserve"> this important information </w:t>
      </w:r>
      <w:r w:rsidR="00C11E0D">
        <w:rPr>
          <w:rFonts w:ascii="Arial" w:hAnsi="Arial" w:cs="Arial"/>
          <w:sz w:val="24"/>
          <w:szCs w:val="24"/>
        </w:rPr>
        <w:t>was</w:t>
      </w:r>
      <w:r w:rsidR="006D7356">
        <w:rPr>
          <w:rFonts w:ascii="Arial" w:hAnsi="Arial" w:cs="Arial"/>
          <w:sz w:val="24"/>
          <w:szCs w:val="24"/>
        </w:rPr>
        <w:t xml:space="preserve"> </w:t>
      </w:r>
      <w:r w:rsidR="00C11E0D">
        <w:rPr>
          <w:rFonts w:ascii="Arial" w:hAnsi="Arial" w:cs="Arial"/>
          <w:sz w:val="24"/>
          <w:szCs w:val="24"/>
        </w:rPr>
        <w:t>accumulated</w:t>
      </w:r>
      <w:r w:rsidR="006D7356">
        <w:rPr>
          <w:rFonts w:ascii="Arial" w:hAnsi="Arial" w:cs="Arial"/>
          <w:sz w:val="24"/>
          <w:szCs w:val="24"/>
        </w:rPr>
        <w:t xml:space="preserve"> that we use</w:t>
      </w:r>
      <w:r w:rsidR="00C11E0D">
        <w:rPr>
          <w:rFonts w:ascii="Arial" w:hAnsi="Arial" w:cs="Arial"/>
          <w:sz w:val="24"/>
          <w:szCs w:val="24"/>
        </w:rPr>
        <w:t>d</w:t>
      </w:r>
      <w:r w:rsidR="006D7356">
        <w:rPr>
          <w:rFonts w:ascii="Arial" w:hAnsi="Arial" w:cs="Arial"/>
          <w:sz w:val="24"/>
          <w:szCs w:val="24"/>
        </w:rPr>
        <w:t xml:space="preserve"> i</w:t>
      </w:r>
      <w:r w:rsidR="00C11E0D">
        <w:rPr>
          <w:rFonts w:ascii="Arial" w:hAnsi="Arial" w:cs="Arial"/>
          <w:sz w:val="24"/>
          <w:szCs w:val="24"/>
        </w:rPr>
        <w:t>t</w:t>
      </w:r>
      <w:r w:rsidR="006D7356">
        <w:rPr>
          <w:rFonts w:ascii="Arial" w:hAnsi="Arial" w:cs="Arial"/>
          <w:sz w:val="24"/>
          <w:szCs w:val="24"/>
        </w:rPr>
        <w:t xml:space="preserve"> in every way possible to </w:t>
      </w:r>
      <w:r w:rsidR="007E2AE3">
        <w:rPr>
          <w:rFonts w:ascii="Arial" w:hAnsi="Arial" w:cs="Arial"/>
          <w:sz w:val="24"/>
          <w:szCs w:val="24"/>
        </w:rPr>
        <w:t xml:space="preserve">prevent harm and </w:t>
      </w:r>
      <w:r w:rsidR="006D7356">
        <w:rPr>
          <w:rFonts w:ascii="Arial" w:hAnsi="Arial" w:cs="Arial"/>
          <w:sz w:val="24"/>
          <w:szCs w:val="24"/>
        </w:rPr>
        <w:t>improve our public services in Wales.</w:t>
      </w:r>
    </w:p>
    <w:p w14:paraId="1D1BB12A" w14:textId="77777777" w:rsidR="006D7356" w:rsidRDefault="006D7356" w:rsidP="006D7356">
      <w:pPr>
        <w:widowControl w:val="0"/>
        <w:autoSpaceDE w:val="0"/>
        <w:autoSpaceDN w:val="0"/>
        <w:ind w:left="142" w:hanging="142"/>
        <w:jc w:val="both"/>
        <w:rPr>
          <w:rFonts w:ascii="Arial" w:hAnsi="Arial" w:cs="Arial"/>
          <w:sz w:val="24"/>
          <w:szCs w:val="24"/>
        </w:rPr>
      </w:pPr>
    </w:p>
    <w:p w14:paraId="598BCABC" w14:textId="2789B4F4" w:rsidR="00CC65CE" w:rsidRDefault="000E2598" w:rsidP="00CC65CE">
      <w:pPr>
        <w:jc w:val="both"/>
        <w:rPr>
          <w:rFonts w:ascii="Arial" w:hAnsi="Arial" w:cs="Arial"/>
          <w:bCs/>
          <w:sz w:val="24"/>
          <w:szCs w:val="24"/>
          <w:lang w:val="en" w:eastAsia="en-GB"/>
        </w:rPr>
      </w:pPr>
      <w:r>
        <w:rPr>
          <w:rFonts w:ascii="Arial" w:hAnsi="Arial" w:cs="Arial"/>
          <w:sz w:val="24"/>
          <w:szCs w:val="24"/>
        </w:rPr>
        <w:t>The Police, Crime, Sentencing and Courts Bill 2022, has also introduced Offensive Weapon Homicide Reviews</w:t>
      </w:r>
      <w:r w:rsidR="00622E33">
        <w:rPr>
          <w:rFonts w:ascii="Arial" w:hAnsi="Arial" w:cs="Arial"/>
          <w:sz w:val="24"/>
          <w:szCs w:val="24"/>
        </w:rPr>
        <w:t xml:space="preserve"> for England and </w:t>
      </w:r>
      <w:r w:rsidR="00DB3AB7">
        <w:rPr>
          <w:rFonts w:ascii="Arial" w:hAnsi="Arial" w:cs="Arial"/>
          <w:sz w:val="24"/>
          <w:szCs w:val="24"/>
        </w:rPr>
        <w:t>Wales.</w:t>
      </w:r>
      <w:r>
        <w:rPr>
          <w:rFonts w:ascii="Arial" w:hAnsi="Arial" w:cs="Arial"/>
          <w:sz w:val="24"/>
          <w:szCs w:val="24"/>
        </w:rPr>
        <w:t xml:space="preserve"> </w:t>
      </w:r>
      <w:r w:rsidR="00DB3AB7">
        <w:rPr>
          <w:rFonts w:ascii="Arial" w:hAnsi="Arial" w:cs="Arial"/>
          <w:sz w:val="24"/>
          <w:szCs w:val="24"/>
        </w:rPr>
        <w:t xml:space="preserve">Statutory Guidance is being consulted upon in Spring 2023 </w:t>
      </w:r>
      <w:r w:rsidR="00635A8A">
        <w:rPr>
          <w:rFonts w:ascii="Arial" w:hAnsi="Arial" w:cs="Arial"/>
          <w:sz w:val="24"/>
          <w:szCs w:val="24"/>
        </w:rPr>
        <w:t xml:space="preserve">as well as the </w:t>
      </w:r>
      <w:r w:rsidR="00DB3AB7">
        <w:rPr>
          <w:rFonts w:ascii="Arial" w:hAnsi="Arial" w:cs="Arial"/>
          <w:sz w:val="24"/>
          <w:szCs w:val="24"/>
        </w:rPr>
        <w:t xml:space="preserve">commencement of three pilot areas in Birmingham, </w:t>
      </w:r>
      <w:proofErr w:type="gramStart"/>
      <w:r w:rsidR="00635A8A">
        <w:rPr>
          <w:rFonts w:ascii="Arial" w:hAnsi="Arial" w:cs="Arial"/>
          <w:sz w:val="24"/>
          <w:szCs w:val="24"/>
        </w:rPr>
        <w:t>London</w:t>
      </w:r>
      <w:proofErr w:type="gramEnd"/>
      <w:r w:rsidR="00635A8A">
        <w:rPr>
          <w:rFonts w:ascii="Arial" w:hAnsi="Arial" w:cs="Arial"/>
          <w:sz w:val="24"/>
          <w:szCs w:val="24"/>
        </w:rPr>
        <w:t xml:space="preserve"> and</w:t>
      </w:r>
      <w:r w:rsidR="00DB3AB7">
        <w:rPr>
          <w:rFonts w:ascii="Arial" w:hAnsi="Arial" w:cs="Arial"/>
          <w:sz w:val="24"/>
          <w:szCs w:val="24"/>
        </w:rPr>
        <w:t xml:space="preserve"> South Wales. </w:t>
      </w:r>
      <w:r>
        <w:rPr>
          <w:rFonts w:ascii="Arial" w:hAnsi="Arial" w:cs="Arial"/>
          <w:sz w:val="24"/>
          <w:szCs w:val="24"/>
        </w:rPr>
        <w:t>By working closely with the Home Office, we have agreed that the SUSR can be the vehicle to undertake such reviews</w:t>
      </w:r>
      <w:r w:rsidR="00F04B02">
        <w:rPr>
          <w:rFonts w:ascii="Arial" w:hAnsi="Arial" w:cs="Arial"/>
          <w:sz w:val="24"/>
          <w:szCs w:val="24"/>
        </w:rPr>
        <w:t>,</w:t>
      </w:r>
      <w:r>
        <w:rPr>
          <w:rFonts w:ascii="Arial" w:hAnsi="Arial" w:cs="Arial"/>
          <w:sz w:val="24"/>
          <w:szCs w:val="24"/>
        </w:rPr>
        <w:t xml:space="preserve"> thereby preventing an additional review process in Wales.</w:t>
      </w:r>
      <w:r w:rsidR="00DB3AB7">
        <w:rPr>
          <w:rFonts w:ascii="Arial" w:hAnsi="Arial" w:cs="Arial"/>
          <w:sz w:val="24"/>
          <w:szCs w:val="24"/>
        </w:rPr>
        <w:t xml:space="preserve"> </w:t>
      </w:r>
    </w:p>
    <w:p w14:paraId="0363A2A6" w14:textId="77777777" w:rsidR="00CC65CE" w:rsidRDefault="00CC65CE" w:rsidP="00CC65CE">
      <w:pPr>
        <w:widowControl w:val="0"/>
        <w:autoSpaceDE w:val="0"/>
        <w:autoSpaceDN w:val="0"/>
        <w:jc w:val="both"/>
        <w:rPr>
          <w:rFonts w:ascii="Arial" w:hAnsi="Arial" w:cs="Arial"/>
          <w:sz w:val="24"/>
          <w:szCs w:val="24"/>
        </w:rPr>
      </w:pPr>
    </w:p>
    <w:p w14:paraId="7C659199" w14:textId="5F6B015B" w:rsidR="006D7356" w:rsidRPr="006D7356" w:rsidRDefault="00DA51D7" w:rsidP="00CC65CE">
      <w:pPr>
        <w:widowControl w:val="0"/>
        <w:autoSpaceDE w:val="0"/>
        <w:autoSpaceDN w:val="0"/>
        <w:jc w:val="both"/>
        <w:rPr>
          <w:rFonts w:ascii="Arial" w:hAnsi="Arial" w:cs="Arial"/>
          <w:sz w:val="24"/>
          <w:szCs w:val="24"/>
        </w:rPr>
      </w:pPr>
      <w:r>
        <w:rPr>
          <w:rFonts w:ascii="Arial" w:hAnsi="Arial" w:cs="Arial"/>
          <w:sz w:val="24"/>
          <w:szCs w:val="24"/>
        </w:rPr>
        <w:t>Cardiff University, as part of the SUSR project, ha</w:t>
      </w:r>
      <w:r w:rsidR="00813B0C">
        <w:rPr>
          <w:rFonts w:ascii="Arial" w:hAnsi="Arial" w:cs="Arial"/>
          <w:sz w:val="24"/>
          <w:szCs w:val="24"/>
        </w:rPr>
        <w:t>s</w:t>
      </w:r>
      <w:r>
        <w:rPr>
          <w:rFonts w:ascii="Arial" w:hAnsi="Arial" w:cs="Arial"/>
          <w:sz w:val="24"/>
          <w:szCs w:val="24"/>
        </w:rPr>
        <w:t xml:space="preserve"> developed the Wales Safeguarding Repository which will hold all historical and current</w:t>
      </w:r>
      <w:r w:rsidR="00C11E0D">
        <w:rPr>
          <w:rFonts w:ascii="Arial" w:hAnsi="Arial" w:cs="Arial"/>
          <w:sz w:val="24"/>
          <w:szCs w:val="24"/>
        </w:rPr>
        <w:t xml:space="preserve"> </w:t>
      </w:r>
      <w:r w:rsidR="006D7356" w:rsidRPr="006D7356">
        <w:rPr>
          <w:rFonts w:ascii="Arial" w:hAnsi="Arial" w:cs="Arial"/>
          <w:sz w:val="24"/>
          <w:szCs w:val="24"/>
        </w:rPr>
        <w:t>review</w:t>
      </w:r>
      <w:r w:rsidR="00CC65CE">
        <w:rPr>
          <w:rFonts w:ascii="Arial" w:hAnsi="Arial" w:cs="Arial"/>
          <w:sz w:val="24"/>
          <w:szCs w:val="24"/>
        </w:rPr>
        <w:t>s</w:t>
      </w:r>
      <w:r w:rsidR="000E2598">
        <w:rPr>
          <w:rFonts w:ascii="Arial" w:hAnsi="Arial" w:cs="Arial"/>
          <w:sz w:val="24"/>
          <w:szCs w:val="24"/>
        </w:rPr>
        <w:t xml:space="preserve">. </w:t>
      </w:r>
      <w:r w:rsidR="00622E33">
        <w:rPr>
          <w:rFonts w:ascii="Arial" w:hAnsi="Arial" w:cs="Arial"/>
          <w:sz w:val="24"/>
          <w:szCs w:val="24"/>
        </w:rPr>
        <w:t xml:space="preserve">Using computer science </w:t>
      </w:r>
      <w:r w:rsidR="00622E33">
        <w:rPr>
          <w:rFonts w:ascii="Arial" w:hAnsi="Arial" w:cs="Arial"/>
          <w:sz w:val="24"/>
          <w:szCs w:val="24"/>
        </w:rPr>
        <w:lastRenderedPageBreak/>
        <w:t xml:space="preserve">and machine learning technologies, the </w:t>
      </w:r>
      <w:r w:rsidR="000E2598">
        <w:rPr>
          <w:rFonts w:ascii="Arial" w:hAnsi="Arial" w:cs="Arial"/>
          <w:sz w:val="24"/>
          <w:szCs w:val="24"/>
        </w:rPr>
        <w:t>repository will</w:t>
      </w:r>
      <w:r w:rsidR="00CC65CE">
        <w:rPr>
          <w:rFonts w:ascii="Arial" w:hAnsi="Arial" w:cs="Arial"/>
          <w:sz w:val="24"/>
          <w:szCs w:val="24"/>
        </w:rPr>
        <w:t xml:space="preserve"> </w:t>
      </w:r>
      <w:r w:rsidR="00622E33">
        <w:rPr>
          <w:rFonts w:ascii="Arial" w:hAnsi="Arial" w:cs="Arial"/>
          <w:sz w:val="24"/>
          <w:szCs w:val="24"/>
        </w:rPr>
        <w:t xml:space="preserve">provide unique </w:t>
      </w:r>
      <w:r w:rsidR="006D7356" w:rsidRPr="006D7356">
        <w:rPr>
          <w:rFonts w:ascii="Arial" w:hAnsi="Arial" w:cs="Arial"/>
          <w:sz w:val="24"/>
          <w:szCs w:val="24"/>
        </w:rPr>
        <w:t>pan-Wales</w:t>
      </w:r>
      <w:r w:rsidR="00622E33">
        <w:rPr>
          <w:rFonts w:ascii="Arial" w:hAnsi="Arial" w:cs="Arial"/>
          <w:sz w:val="24"/>
          <w:szCs w:val="24"/>
        </w:rPr>
        <w:t xml:space="preserve"> thematic oversight and learning.  The SUSR Coordination Hub, working with Regional Safeguarding Boards will facilitate</w:t>
      </w:r>
      <w:r w:rsidR="006D7356" w:rsidRPr="006D7356">
        <w:rPr>
          <w:rFonts w:ascii="Arial" w:hAnsi="Arial" w:cs="Arial"/>
          <w:sz w:val="24"/>
          <w:szCs w:val="24"/>
        </w:rPr>
        <w:t xml:space="preserve"> training and local, regional, national, and international learning</w:t>
      </w:r>
      <w:r w:rsidR="00F96978">
        <w:rPr>
          <w:rFonts w:ascii="Arial" w:hAnsi="Arial" w:cs="Arial"/>
          <w:sz w:val="24"/>
          <w:szCs w:val="24"/>
        </w:rPr>
        <w:t>.  Together these systems will</w:t>
      </w:r>
      <w:r w:rsidR="00DB3AB7">
        <w:rPr>
          <w:rFonts w:ascii="Arial" w:hAnsi="Arial" w:cs="Arial"/>
          <w:sz w:val="24"/>
          <w:szCs w:val="24"/>
        </w:rPr>
        <w:t xml:space="preserve"> </w:t>
      </w:r>
      <w:r w:rsidR="00F96978">
        <w:rPr>
          <w:rFonts w:ascii="Arial" w:hAnsi="Arial" w:cs="Arial"/>
          <w:sz w:val="24"/>
          <w:szCs w:val="24"/>
        </w:rPr>
        <w:t>sup</w:t>
      </w:r>
      <w:r w:rsidR="006D7356" w:rsidRPr="006D7356">
        <w:rPr>
          <w:rFonts w:ascii="Arial" w:hAnsi="Arial" w:cs="Arial"/>
          <w:sz w:val="24"/>
          <w:szCs w:val="24"/>
        </w:rPr>
        <w:t>port any changes to practices, processes and cultures which will prevent future harm.</w:t>
      </w:r>
    </w:p>
    <w:p w14:paraId="34692404" w14:textId="77777777" w:rsidR="00F04B02" w:rsidRDefault="00F04B02" w:rsidP="00F04B02">
      <w:pPr>
        <w:jc w:val="both"/>
        <w:rPr>
          <w:rFonts w:ascii="Arial" w:hAnsi="Arial" w:cs="Arial"/>
          <w:bCs/>
          <w:sz w:val="24"/>
          <w:szCs w:val="24"/>
          <w:lang w:val="en" w:eastAsia="en-GB"/>
        </w:rPr>
      </w:pPr>
    </w:p>
    <w:p w14:paraId="5133D8BA" w14:textId="186E3F93" w:rsidR="00F04B02" w:rsidRDefault="00F04B02" w:rsidP="00F04B02">
      <w:pPr>
        <w:jc w:val="both"/>
        <w:rPr>
          <w:rFonts w:ascii="Arial" w:hAnsi="Arial" w:cs="Arial"/>
          <w:bCs/>
          <w:sz w:val="24"/>
          <w:szCs w:val="24"/>
          <w:lang w:val="en" w:eastAsia="en-GB"/>
        </w:rPr>
      </w:pPr>
      <w:r>
        <w:rPr>
          <w:rFonts w:ascii="Arial" w:hAnsi="Arial" w:cs="Arial"/>
          <w:bCs/>
          <w:sz w:val="24"/>
          <w:szCs w:val="24"/>
          <w:lang w:val="en" w:eastAsia="en-GB"/>
        </w:rPr>
        <w:t xml:space="preserve">The SUSR is a unique and groundbreaking example of how, through collaboration and co-production across political, </w:t>
      </w:r>
      <w:proofErr w:type="spellStart"/>
      <w:proofErr w:type="gramStart"/>
      <w:r>
        <w:rPr>
          <w:rFonts w:ascii="Arial" w:hAnsi="Arial" w:cs="Arial"/>
          <w:bCs/>
          <w:sz w:val="24"/>
          <w:szCs w:val="24"/>
          <w:lang w:val="en" w:eastAsia="en-GB"/>
        </w:rPr>
        <w:t>organisational</w:t>
      </w:r>
      <w:proofErr w:type="spellEnd"/>
      <w:proofErr w:type="gramEnd"/>
      <w:r>
        <w:rPr>
          <w:rFonts w:ascii="Arial" w:hAnsi="Arial" w:cs="Arial"/>
          <w:bCs/>
          <w:sz w:val="24"/>
          <w:szCs w:val="24"/>
          <w:lang w:val="en" w:eastAsia="en-GB"/>
        </w:rPr>
        <w:t xml:space="preserve"> and geographical boundaries, we have tackled a complex shared problem and delivered a simpler shared solution. </w:t>
      </w:r>
      <w:r w:rsidR="00807E10">
        <w:rPr>
          <w:rFonts w:ascii="Arial" w:hAnsi="Arial" w:cs="Arial"/>
          <w:bCs/>
          <w:sz w:val="24"/>
          <w:szCs w:val="24"/>
          <w:lang w:val="en" w:eastAsia="en-GB"/>
        </w:rPr>
        <w:t>Over 190</w:t>
      </w:r>
      <w:r>
        <w:rPr>
          <w:rFonts w:ascii="Arial" w:hAnsi="Arial" w:cs="Arial"/>
          <w:bCs/>
          <w:sz w:val="24"/>
          <w:szCs w:val="24"/>
          <w:lang w:val="en" w:eastAsia="en-GB"/>
        </w:rPr>
        <w:t xml:space="preserve"> stakeholders have been engaged in the design and delivery of the SUSR, all of whom have put the victim, </w:t>
      </w:r>
      <w:proofErr w:type="gramStart"/>
      <w:r>
        <w:rPr>
          <w:rFonts w:ascii="Arial" w:hAnsi="Arial" w:cs="Arial"/>
          <w:bCs/>
          <w:sz w:val="24"/>
          <w:szCs w:val="24"/>
          <w:lang w:val="en" w:eastAsia="en-GB"/>
        </w:rPr>
        <w:t>families</w:t>
      </w:r>
      <w:proofErr w:type="gramEnd"/>
      <w:r>
        <w:rPr>
          <w:rFonts w:ascii="Arial" w:hAnsi="Arial" w:cs="Arial"/>
          <w:bCs/>
          <w:sz w:val="24"/>
          <w:szCs w:val="24"/>
          <w:lang w:val="en" w:eastAsia="en-GB"/>
        </w:rPr>
        <w:t xml:space="preserve"> and communities first and at the heart of this change in approach. </w:t>
      </w:r>
    </w:p>
    <w:p w14:paraId="7E77DE67" w14:textId="77777777" w:rsidR="007E2AE3" w:rsidRDefault="007E2AE3" w:rsidP="00F04B02">
      <w:pPr>
        <w:jc w:val="both"/>
        <w:rPr>
          <w:rFonts w:ascii="Arial" w:hAnsi="Arial" w:cs="Arial"/>
          <w:bCs/>
          <w:sz w:val="24"/>
          <w:szCs w:val="24"/>
          <w:lang w:val="en" w:eastAsia="en-GB"/>
        </w:rPr>
      </w:pPr>
    </w:p>
    <w:p w14:paraId="1CC8260B" w14:textId="7093CB02" w:rsidR="00F32805" w:rsidRDefault="00326693" w:rsidP="00545ED6">
      <w:pPr>
        <w:jc w:val="both"/>
        <w:rPr>
          <w:rFonts w:ascii="Arial" w:eastAsia="Calibri" w:hAnsi="Arial" w:cs="Arial"/>
          <w:sz w:val="24"/>
          <w:szCs w:val="24"/>
          <w:lang w:eastAsia="en-GB"/>
        </w:rPr>
      </w:pPr>
      <w:r>
        <w:rPr>
          <w:rFonts w:ascii="Arial" w:eastAsia="Calibri" w:hAnsi="Arial" w:cs="Arial"/>
          <w:sz w:val="24"/>
          <w:szCs w:val="24"/>
          <w:lang w:eastAsia="en-GB"/>
        </w:rPr>
        <w:t xml:space="preserve">This </w:t>
      </w:r>
      <w:r w:rsidR="00F32805">
        <w:rPr>
          <w:rFonts w:ascii="Arial" w:eastAsia="Calibri" w:hAnsi="Arial" w:cs="Arial"/>
          <w:sz w:val="24"/>
          <w:szCs w:val="24"/>
          <w:lang w:eastAsia="en-GB"/>
        </w:rPr>
        <w:t xml:space="preserve">consultation </w:t>
      </w:r>
      <w:r>
        <w:rPr>
          <w:rFonts w:ascii="Arial" w:eastAsia="Calibri" w:hAnsi="Arial" w:cs="Arial"/>
          <w:sz w:val="24"/>
          <w:szCs w:val="24"/>
          <w:lang w:eastAsia="en-GB"/>
        </w:rPr>
        <w:t xml:space="preserve">will help to </w:t>
      </w:r>
      <w:r w:rsidR="00F32805">
        <w:rPr>
          <w:rFonts w:ascii="Arial" w:eastAsia="Calibri" w:hAnsi="Arial" w:cs="Arial"/>
          <w:sz w:val="24"/>
          <w:szCs w:val="24"/>
          <w:lang w:eastAsia="en-GB"/>
        </w:rPr>
        <w:t>ensur</w:t>
      </w:r>
      <w:r>
        <w:rPr>
          <w:rFonts w:ascii="Arial" w:eastAsia="Calibri" w:hAnsi="Arial" w:cs="Arial"/>
          <w:sz w:val="24"/>
          <w:szCs w:val="24"/>
          <w:lang w:eastAsia="en-GB"/>
        </w:rPr>
        <w:t xml:space="preserve">e </w:t>
      </w:r>
      <w:r w:rsidR="00DA51D7">
        <w:rPr>
          <w:rFonts w:ascii="Arial" w:eastAsia="Calibri" w:hAnsi="Arial" w:cs="Arial"/>
          <w:sz w:val="24"/>
          <w:szCs w:val="24"/>
          <w:lang w:eastAsia="en-GB"/>
        </w:rPr>
        <w:t>where any life is lost</w:t>
      </w:r>
      <w:r w:rsidR="00F96978">
        <w:rPr>
          <w:rFonts w:ascii="Arial" w:eastAsia="Calibri" w:hAnsi="Arial" w:cs="Arial"/>
          <w:sz w:val="24"/>
          <w:szCs w:val="24"/>
          <w:lang w:eastAsia="en-GB"/>
        </w:rPr>
        <w:t>, or an individual is serious</w:t>
      </w:r>
      <w:r w:rsidR="004D00CD">
        <w:rPr>
          <w:rFonts w:ascii="Arial" w:eastAsia="Calibri" w:hAnsi="Arial" w:cs="Arial"/>
          <w:sz w:val="24"/>
          <w:szCs w:val="24"/>
          <w:lang w:eastAsia="en-GB"/>
        </w:rPr>
        <w:t>ly</w:t>
      </w:r>
      <w:r w:rsidR="00F96978">
        <w:rPr>
          <w:rFonts w:ascii="Arial" w:eastAsia="Calibri" w:hAnsi="Arial" w:cs="Arial"/>
          <w:sz w:val="24"/>
          <w:szCs w:val="24"/>
          <w:lang w:eastAsia="en-GB"/>
        </w:rPr>
        <w:t xml:space="preserve"> harmed</w:t>
      </w:r>
      <w:r w:rsidR="00DA51D7">
        <w:rPr>
          <w:rFonts w:ascii="Arial" w:eastAsia="Calibri" w:hAnsi="Arial" w:cs="Arial"/>
          <w:sz w:val="24"/>
          <w:szCs w:val="24"/>
          <w:lang w:eastAsia="en-GB"/>
        </w:rPr>
        <w:t xml:space="preserve"> we do everything we possibly can to identify lessons and insure they are implemented </w:t>
      </w:r>
      <w:proofErr w:type="gramStart"/>
      <w:r w:rsidR="00DA51D7">
        <w:rPr>
          <w:rFonts w:ascii="Arial" w:eastAsia="Calibri" w:hAnsi="Arial" w:cs="Arial"/>
          <w:sz w:val="24"/>
          <w:szCs w:val="24"/>
          <w:lang w:eastAsia="en-GB"/>
        </w:rPr>
        <w:t>in order to</w:t>
      </w:r>
      <w:proofErr w:type="gramEnd"/>
      <w:r w:rsidR="00DA51D7">
        <w:rPr>
          <w:rFonts w:ascii="Arial" w:eastAsia="Calibri" w:hAnsi="Arial" w:cs="Arial"/>
          <w:sz w:val="24"/>
          <w:szCs w:val="24"/>
          <w:lang w:eastAsia="en-GB"/>
        </w:rPr>
        <w:t xml:space="preserve"> make the future safer. </w:t>
      </w:r>
    </w:p>
    <w:p w14:paraId="45682885" w14:textId="77777777" w:rsidR="00F32805" w:rsidRDefault="00F32805" w:rsidP="00545ED6">
      <w:pPr>
        <w:jc w:val="both"/>
        <w:rPr>
          <w:rFonts w:ascii="Arial" w:hAnsi="Arial" w:cs="Arial"/>
          <w:sz w:val="24"/>
          <w:szCs w:val="24"/>
        </w:rPr>
      </w:pPr>
    </w:p>
    <w:p w14:paraId="273894FF" w14:textId="56A18451" w:rsidR="004D00CD" w:rsidRDefault="000E2598" w:rsidP="00545ED6">
      <w:pPr>
        <w:jc w:val="both"/>
        <w:rPr>
          <w:rFonts w:ascii="Arial" w:eastAsia="Arial" w:hAnsi="Arial" w:cs="Arial"/>
          <w:sz w:val="24"/>
          <w:szCs w:val="24"/>
        </w:rPr>
      </w:pPr>
      <w:r>
        <w:rPr>
          <w:rFonts w:ascii="Arial" w:eastAsia="Arial" w:hAnsi="Arial" w:cs="Arial"/>
          <w:sz w:val="24"/>
          <w:szCs w:val="24"/>
        </w:rPr>
        <w:t>Further</w:t>
      </w:r>
      <w:r w:rsidR="00C012AE">
        <w:rPr>
          <w:rFonts w:ascii="Arial" w:eastAsia="Arial" w:hAnsi="Arial" w:cs="Arial"/>
          <w:sz w:val="24"/>
          <w:szCs w:val="24"/>
        </w:rPr>
        <w:t xml:space="preserve"> detail about the changes being proposed </w:t>
      </w:r>
      <w:r w:rsidR="00326693">
        <w:rPr>
          <w:rFonts w:ascii="Arial" w:eastAsia="Arial" w:hAnsi="Arial" w:cs="Arial"/>
          <w:sz w:val="24"/>
          <w:szCs w:val="24"/>
        </w:rPr>
        <w:t xml:space="preserve">are set out in </w:t>
      </w:r>
      <w:r w:rsidR="00C012AE">
        <w:rPr>
          <w:rFonts w:ascii="Arial" w:eastAsia="Arial" w:hAnsi="Arial" w:cs="Arial"/>
          <w:sz w:val="24"/>
          <w:szCs w:val="24"/>
        </w:rPr>
        <w:t xml:space="preserve">the </w:t>
      </w:r>
      <w:hyperlink r:id="rId11" w:history="1">
        <w:r w:rsidR="00C012AE" w:rsidRPr="00F7199F">
          <w:rPr>
            <w:rStyle w:val="Hyperlink"/>
            <w:rFonts w:ascii="Arial" w:eastAsia="Arial" w:hAnsi="Arial" w:cs="Arial"/>
            <w:sz w:val="24"/>
            <w:szCs w:val="24"/>
          </w:rPr>
          <w:t>consultation material</w:t>
        </w:r>
        <w:r w:rsidR="004D00CD" w:rsidRPr="00F7199F">
          <w:rPr>
            <w:rStyle w:val="Hyperlink"/>
            <w:rFonts w:ascii="Arial" w:eastAsia="Arial" w:hAnsi="Arial" w:cs="Arial"/>
            <w:sz w:val="24"/>
            <w:szCs w:val="24"/>
          </w:rPr>
          <w:t>.</w:t>
        </w:r>
      </w:hyperlink>
    </w:p>
    <w:p w14:paraId="63FACAC0" w14:textId="07CFFFBD" w:rsidR="000B0293" w:rsidRDefault="000B0293" w:rsidP="00545ED6">
      <w:pPr>
        <w:jc w:val="both"/>
        <w:rPr>
          <w:rFonts w:ascii="Arial" w:eastAsia="Arial" w:hAnsi="Arial" w:cs="Arial"/>
          <w:sz w:val="24"/>
          <w:szCs w:val="24"/>
        </w:rPr>
      </w:pPr>
    </w:p>
    <w:p w14:paraId="3487C7B5" w14:textId="011A50EE" w:rsidR="0020295A" w:rsidRDefault="000B0293" w:rsidP="00545ED6">
      <w:pPr>
        <w:jc w:val="both"/>
        <w:rPr>
          <w:rFonts w:ascii="Arial" w:eastAsia="Arial" w:hAnsi="Arial" w:cs="Arial"/>
          <w:sz w:val="24"/>
          <w:szCs w:val="24"/>
        </w:rPr>
      </w:pPr>
      <w:r>
        <w:rPr>
          <w:rFonts w:ascii="Arial" w:eastAsia="Arial" w:hAnsi="Arial" w:cs="Arial"/>
          <w:sz w:val="24"/>
          <w:szCs w:val="24"/>
        </w:rPr>
        <w:t xml:space="preserve">The </w:t>
      </w:r>
      <w:r w:rsidR="002E30BD" w:rsidRPr="002E30BD">
        <w:rPr>
          <w:rFonts w:ascii="Arial" w:eastAsia="Arial" w:hAnsi="Arial" w:cs="Arial"/>
          <w:sz w:val="24"/>
          <w:szCs w:val="24"/>
        </w:rPr>
        <w:t>consultation</w:t>
      </w:r>
      <w:r>
        <w:rPr>
          <w:rFonts w:ascii="Arial" w:eastAsia="Arial" w:hAnsi="Arial" w:cs="Arial"/>
          <w:sz w:val="24"/>
          <w:szCs w:val="24"/>
        </w:rPr>
        <w:t xml:space="preserve"> will be open </w:t>
      </w:r>
      <w:r w:rsidR="009D64E4">
        <w:rPr>
          <w:rFonts w:ascii="Arial" w:eastAsia="Arial" w:hAnsi="Arial" w:cs="Arial"/>
          <w:sz w:val="24"/>
          <w:szCs w:val="24"/>
        </w:rPr>
        <w:t xml:space="preserve">until </w:t>
      </w:r>
      <w:r w:rsidR="00F7199F">
        <w:rPr>
          <w:rFonts w:ascii="Arial" w:eastAsia="Arial" w:hAnsi="Arial" w:cs="Arial"/>
          <w:b/>
          <w:bCs/>
          <w:sz w:val="24"/>
          <w:szCs w:val="24"/>
        </w:rPr>
        <w:t>Friday 9</w:t>
      </w:r>
      <w:r w:rsidR="00F7199F" w:rsidRPr="00F7199F">
        <w:rPr>
          <w:rFonts w:ascii="Arial" w:eastAsia="Arial" w:hAnsi="Arial" w:cs="Arial"/>
          <w:b/>
          <w:bCs/>
          <w:sz w:val="24"/>
          <w:szCs w:val="24"/>
          <w:vertAlign w:val="superscript"/>
        </w:rPr>
        <w:t>th</w:t>
      </w:r>
      <w:r w:rsidR="00F7199F">
        <w:rPr>
          <w:rFonts w:ascii="Arial" w:eastAsia="Arial" w:hAnsi="Arial" w:cs="Arial"/>
          <w:b/>
          <w:bCs/>
          <w:sz w:val="24"/>
          <w:szCs w:val="24"/>
        </w:rPr>
        <w:t xml:space="preserve"> June</w:t>
      </w:r>
      <w:r w:rsidR="009D64E4">
        <w:rPr>
          <w:rFonts w:ascii="Arial" w:eastAsia="Arial" w:hAnsi="Arial" w:cs="Arial"/>
          <w:sz w:val="24"/>
          <w:szCs w:val="24"/>
        </w:rPr>
        <w:t>.</w:t>
      </w:r>
      <w:r w:rsidR="00326693">
        <w:rPr>
          <w:rFonts w:ascii="Arial" w:eastAsia="Arial" w:hAnsi="Arial" w:cs="Arial"/>
          <w:sz w:val="24"/>
          <w:szCs w:val="24"/>
        </w:rPr>
        <w:t xml:space="preserve"> F</w:t>
      </w:r>
      <w:r w:rsidR="009D64E4">
        <w:rPr>
          <w:rFonts w:ascii="Arial" w:eastAsia="Arial" w:hAnsi="Arial" w:cs="Arial"/>
          <w:sz w:val="24"/>
          <w:szCs w:val="24"/>
        </w:rPr>
        <w:t xml:space="preserve">eedback </w:t>
      </w:r>
      <w:r w:rsidR="00326693">
        <w:rPr>
          <w:rFonts w:ascii="Arial" w:eastAsia="Arial" w:hAnsi="Arial" w:cs="Arial"/>
          <w:sz w:val="24"/>
          <w:szCs w:val="24"/>
        </w:rPr>
        <w:t xml:space="preserve">from the consultation </w:t>
      </w:r>
      <w:r w:rsidR="009D64E4">
        <w:rPr>
          <w:rFonts w:ascii="Arial" w:eastAsia="Arial" w:hAnsi="Arial" w:cs="Arial"/>
          <w:sz w:val="24"/>
          <w:szCs w:val="24"/>
        </w:rPr>
        <w:t xml:space="preserve">will </w:t>
      </w:r>
      <w:r w:rsidR="004D00CD">
        <w:rPr>
          <w:rFonts w:ascii="Arial" w:eastAsia="Arial" w:hAnsi="Arial" w:cs="Arial"/>
          <w:sz w:val="24"/>
          <w:szCs w:val="24"/>
        </w:rPr>
        <w:t>be used to finalise the Statutory Guidance document and allow commencement of the new SUSR process across Wales</w:t>
      </w:r>
      <w:r w:rsidR="001647B1">
        <w:rPr>
          <w:rFonts w:ascii="Arial" w:eastAsia="Arial" w:hAnsi="Arial" w:cs="Arial"/>
          <w:sz w:val="24"/>
          <w:szCs w:val="24"/>
        </w:rPr>
        <w:t xml:space="preserve">. </w:t>
      </w:r>
    </w:p>
    <w:p w14:paraId="3F45D56C" w14:textId="751968F2" w:rsidR="00326693" w:rsidRDefault="00326693" w:rsidP="00545ED6">
      <w:pPr>
        <w:jc w:val="both"/>
        <w:rPr>
          <w:rFonts w:ascii="Arial" w:eastAsia="Arial" w:hAnsi="Arial" w:cs="Arial"/>
          <w:sz w:val="24"/>
          <w:szCs w:val="24"/>
        </w:rPr>
      </w:pPr>
    </w:p>
    <w:sectPr w:rsidR="00326693" w:rsidSect="00CC65CE">
      <w:footerReference w:type="even" r:id="rId12"/>
      <w:footerReference w:type="default" r:id="rId13"/>
      <w:headerReference w:type="first" r:id="rId14"/>
      <w:footerReference w:type="first" r:id="rId15"/>
      <w:pgSz w:w="11906" w:h="16838" w:code="9"/>
      <w:pgMar w:top="964" w:right="1418" w:bottom="1134"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8003E" w14:textId="77777777" w:rsidR="005E3C47" w:rsidRDefault="005E3C47">
      <w:r>
        <w:separator/>
      </w:r>
    </w:p>
  </w:endnote>
  <w:endnote w:type="continuationSeparator" w:id="0">
    <w:p w14:paraId="3B6AA6D8" w14:textId="77777777" w:rsidR="005E3C47" w:rsidRDefault="005E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BEDC2" w14:textId="2E654691" w:rsidR="00A36B1F" w:rsidRDefault="00A36B1F"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65CE">
      <w:rPr>
        <w:rStyle w:val="PageNumber"/>
        <w:noProof/>
      </w:rPr>
      <w:t>1</w:t>
    </w:r>
    <w:r>
      <w:rPr>
        <w:rStyle w:val="PageNumber"/>
      </w:rPr>
      <w:fldChar w:fldCharType="end"/>
    </w:r>
  </w:p>
  <w:p w14:paraId="32ACE89F" w14:textId="77777777" w:rsidR="00A36B1F" w:rsidRDefault="00A36B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11A58" w14:textId="446DF39B" w:rsidR="00A36B1F" w:rsidRDefault="00A36B1F"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0605">
      <w:rPr>
        <w:rStyle w:val="PageNumber"/>
        <w:noProof/>
      </w:rPr>
      <w:t>2</w:t>
    </w:r>
    <w:r>
      <w:rPr>
        <w:rStyle w:val="PageNumber"/>
      </w:rPr>
      <w:fldChar w:fldCharType="end"/>
    </w:r>
  </w:p>
  <w:p w14:paraId="3E4CA086" w14:textId="77777777" w:rsidR="00A36B1F" w:rsidRDefault="00A36B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C5E0E" w14:textId="3BDC45BC" w:rsidR="00A36B1F" w:rsidRPr="005D2A41" w:rsidRDefault="00A36B1F"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A06D93">
      <w:rPr>
        <w:rStyle w:val="PageNumber"/>
        <w:rFonts w:ascii="Arial" w:hAnsi="Arial" w:cs="Arial"/>
        <w:noProof/>
        <w:sz w:val="24"/>
        <w:szCs w:val="24"/>
      </w:rPr>
      <w:t>1</w:t>
    </w:r>
    <w:r w:rsidRPr="005D2A41">
      <w:rPr>
        <w:rStyle w:val="PageNumber"/>
        <w:rFonts w:ascii="Arial" w:hAnsi="Arial" w:cs="Arial"/>
        <w:sz w:val="24"/>
        <w:szCs w:val="24"/>
      </w:rPr>
      <w:fldChar w:fldCharType="end"/>
    </w:r>
  </w:p>
  <w:p w14:paraId="4600F2DD" w14:textId="77777777" w:rsidR="00A36B1F" w:rsidRPr="00A845A9" w:rsidRDefault="00A36B1F"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9E4DC" w14:textId="77777777" w:rsidR="005E3C47" w:rsidRDefault="005E3C47">
      <w:r>
        <w:separator/>
      </w:r>
    </w:p>
  </w:footnote>
  <w:footnote w:type="continuationSeparator" w:id="0">
    <w:p w14:paraId="34D04735" w14:textId="77777777" w:rsidR="005E3C47" w:rsidRDefault="005E3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423B3" w14:textId="77777777" w:rsidR="00A36B1F" w:rsidRDefault="00A36B1F">
    <w:r>
      <w:rPr>
        <w:noProof/>
        <w:lang w:eastAsia="en-GB"/>
      </w:rPr>
      <w:drawing>
        <wp:anchor distT="0" distB="0" distL="114300" distR="114300" simplePos="0" relativeHeight="251657728" behindDoc="1" locked="0" layoutInCell="1" allowOverlap="1" wp14:anchorId="2B93B93A" wp14:editId="5D35A3BD">
          <wp:simplePos x="0" y="0"/>
          <wp:positionH relativeFrom="column">
            <wp:posOffset>4637405</wp:posOffset>
          </wp:positionH>
          <wp:positionV relativeFrom="paragraph">
            <wp:posOffset>-111760</wp:posOffset>
          </wp:positionV>
          <wp:extent cx="1476375" cy="1400175"/>
          <wp:effectExtent l="0" t="0" r="9525" b="9525"/>
          <wp:wrapNone/>
          <wp:docPr id="24" name="Picture 24"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C5A4BE4" w14:textId="77777777" w:rsidR="00A36B1F" w:rsidRDefault="00A36B1F">
    <w:pPr>
      <w:pStyle w:val="Header"/>
    </w:pPr>
  </w:p>
  <w:p w14:paraId="3F1E36B4" w14:textId="77777777" w:rsidR="00A36B1F" w:rsidRDefault="00A36B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5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82"/>
    <w:rsid w:val="000007B0"/>
    <w:rsid w:val="00002AA9"/>
    <w:rsid w:val="00004DC2"/>
    <w:rsid w:val="00010CD3"/>
    <w:rsid w:val="00023B69"/>
    <w:rsid w:val="00025ADF"/>
    <w:rsid w:val="000349A7"/>
    <w:rsid w:val="00037A79"/>
    <w:rsid w:val="00037BFA"/>
    <w:rsid w:val="00041D49"/>
    <w:rsid w:val="00043173"/>
    <w:rsid w:val="00046891"/>
    <w:rsid w:val="000516D9"/>
    <w:rsid w:val="00055216"/>
    <w:rsid w:val="000605DC"/>
    <w:rsid w:val="00061C5F"/>
    <w:rsid w:val="00062871"/>
    <w:rsid w:val="0006774B"/>
    <w:rsid w:val="000705CF"/>
    <w:rsid w:val="0007123D"/>
    <w:rsid w:val="000722C2"/>
    <w:rsid w:val="00073B5E"/>
    <w:rsid w:val="00074FCD"/>
    <w:rsid w:val="00080076"/>
    <w:rsid w:val="00082B81"/>
    <w:rsid w:val="000831A3"/>
    <w:rsid w:val="000845B5"/>
    <w:rsid w:val="00086C2A"/>
    <w:rsid w:val="00090C3D"/>
    <w:rsid w:val="00091547"/>
    <w:rsid w:val="00091950"/>
    <w:rsid w:val="00091C16"/>
    <w:rsid w:val="0009609A"/>
    <w:rsid w:val="00097118"/>
    <w:rsid w:val="000A23F9"/>
    <w:rsid w:val="000A2C10"/>
    <w:rsid w:val="000A36B8"/>
    <w:rsid w:val="000A4765"/>
    <w:rsid w:val="000A5F64"/>
    <w:rsid w:val="000A5FF5"/>
    <w:rsid w:val="000A65B2"/>
    <w:rsid w:val="000B0293"/>
    <w:rsid w:val="000B49B6"/>
    <w:rsid w:val="000B4BEA"/>
    <w:rsid w:val="000B68D3"/>
    <w:rsid w:val="000B6F0D"/>
    <w:rsid w:val="000C26B1"/>
    <w:rsid w:val="000C2FF9"/>
    <w:rsid w:val="000C3A52"/>
    <w:rsid w:val="000C53DB"/>
    <w:rsid w:val="000C5E9B"/>
    <w:rsid w:val="000C75C4"/>
    <w:rsid w:val="000D1FD0"/>
    <w:rsid w:val="000D40E4"/>
    <w:rsid w:val="000D43BF"/>
    <w:rsid w:val="000D4675"/>
    <w:rsid w:val="000D5E95"/>
    <w:rsid w:val="000E2598"/>
    <w:rsid w:val="000E31E9"/>
    <w:rsid w:val="000E5575"/>
    <w:rsid w:val="000E6A09"/>
    <w:rsid w:val="000E77DB"/>
    <w:rsid w:val="00101830"/>
    <w:rsid w:val="00104FA9"/>
    <w:rsid w:val="001055E7"/>
    <w:rsid w:val="00106CC9"/>
    <w:rsid w:val="00114D07"/>
    <w:rsid w:val="00121025"/>
    <w:rsid w:val="00122573"/>
    <w:rsid w:val="001339DF"/>
    <w:rsid w:val="00134342"/>
    <w:rsid w:val="00134918"/>
    <w:rsid w:val="001370D8"/>
    <w:rsid w:val="0013778E"/>
    <w:rsid w:val="00140148"/>
    <w:rsid w:val="00140C3F"/>
    <w:rsid w:val="001460B1"/>
    <w:rsid w:val="00146166"/>
    <w:rsid w:val="00147DAA"/>
    <w:rsid w:val="00152DFA"/>
    <w:rsid w:val="001554B7"/>
    <w:rsid w:val="001563CA"/>
    <w:rsid w:val="00157BC8"/>
    <w:rsid w:val="00161F91"/>
    <w:rsid w:val="00163997"/>
    <w:rsid w:val="001647B1"/>
    <w:rsid w:val="00167E53"/>
    <w:rsid w:val="0017102C"/>
    <w:rsid w:val="00173759"/>
    <w:rsid w:val="00174C71"/>
    <w:rsid w:val="0018153F"/>
    <w:rsid w:val="001817EC"/>
    <w:rsid w:val="001827E8"/>
    <w:rsid w:val="00185FEA"/>
    <w:rsid w:val="00186843"/>
    <w:rsid w:val="001917A6"/>
    <w:rsid w:val="00194781"/>
    <w:rsid w:val="001A10DE"/>
    <w:rsid w:val="001A1C89"/>
    <w:rsid w:val="001A1E8E"/>
    <w:rsid w:val="001A2179"/>
    <w:rsid w:val="001A2A08"/>
    <w:rsid w:val="001A30BA"/>
    <w:rsid w:val="001A39E2"/>
    <w:rsid w:val="001A5936"/>
    <w:rsid w:val="001A6AF1"/>
    <w:rsid w:val="001B027C"/>
    <w:rsid w:val="001B243E"/>
    <w:rsid w:val="001B288D"/>
    <w:rsid w:val="001B41B3"/>
    <w:rsid w:val="001B6379"/>
    <w:rsid w:val="001B6CAA"/>
    <w:rsid w:val="001B6D61"/>
    <w:rsid w:val="001C006F"/>
    <w:rsid w:val="001C2BD5"/>
    <w:rsid w:val="001C2DD8"/>
    <w:rsid w:val="001C532F"/>
    <w:rsid w:val="001C6B33"/>
    <w:rsid w:val="001C71E8"/>
    <w:rsid w:val="001D20BB"/>
    <w:rsid w:val="001D6676"/>
    <w:rsid w:val="001E067B"/>
    <w:rsid w:val="001E2194"/>
    <w:rsid w:val="001E428E"/>
    <w:rsid w:val="001E4EC4"/>
    <w:rsid w:val="001E53BF"/>
    <w:rsid w:val="001E7796"/>
    <w:rsid w:val="001F4AF3"/>
    <w:rsid w:val="00201619"/>
    <w:rsid w:val="002016B8"/>
    <w:rsid w:val="0020295A"/>
    <w:rsid w:val="00203778"/>
    <w:rsid w:val="00204F99"/>
    <w:rsid w:val="00206D8C"/>
    <w:rsid w:val="00212CCB"/>
    <w:rsid w:val="0021459D"/>
    <w:rsid w:val="00214B25"/>
    <w:rsid w:val="00215E01"/>
    <w:rsid w:val="00217E6B"/>
    <w:rsid w:val="0022287C"/>
    <w:rsid w:val="00223729"/>
    <w:rsid w:val="00223D17"/>
    <w:rsid w:val="00223E62"/>
    <w:rsid w:val="00224E37"/>
    <w:rsid w:val="00226612"/>
    <w:rsid w:val="0022775E"/>
    <w:rsid w:val="00232163"/>
    <w:rsid w:val="00236AD9"/>
    <w:rsid w:val="00236E7F"/>
    <w:rsid w:val="00240D10"/>
    <w:rsid w:val="0024215D"/>
    <w:rsid w:val="002423C1"/>
    <w:rsid w:val="0024349E"/>
    <w:rsid w:val="00243C18"/>
    <w:rsid w:val="00247595"/>
    <w:rsid w:val="002519DD"/>
    <w:rsid w:val="00251CA7"/>
    <w:rsid w:val="00252E8B"/>
    <w:rsid w:val="00254E96"/>
    <w:rsid w:val="00255507"/>
    <w:rsid w:val="00260B29"/>
    <w:rsid w:val="0026439E"/>
    <w:rsid w:val="002643C5"/>
    <w:rsid w:val="00272097"/>
    <w:rsid w:val="00272C84"/>
    <w:rsid w:val="00274CE3"/>
    <w:rsid w:val="00274F08"/>
    <w:rsid w:val="0027767B"/>
    <w:rsid w:val="002778F9"/>
    <w:rsid w:val="002802BD"/>
    <w:rsid w:val="00284AF3"/>
    <w:rsid w:val="00286C48"/>
    <w:rsid w:val="002910B3"/>
    <w:rsid w:val="00291315"/>
    <w:rsid w:val="00293622"/>
    <w:rsid w:val="00296487"/>
    <w:rsid w:val="002A3643"/>
    <w:rsid w:val="002A3F4E"/>
    <w:rsid w:val="002A5290"/>
    <w:rsid w:val="002A5310"/>
    <w:rsid w:val="002A6975"/>
    <w:rsid w:val="002A76BF"/>
    <w:rsid w:val="002A7BFD"/>
    <w:rsid w:val="002B229A"/>
    <w:rsid w:val="002C003D"/>
    <w:rsid w:val="002C4776"/>
    <w:rsid w:val="002C57B6"/>
    <w:rsid w:val="002C70FB"/>
    <w:rsid w:val="002C7C50"/>
    <w:rsid w:val="002D2A71"/>
    <w:rsid w:val="002D3AE2"/>
    <w:rsid w:val="002D4FB8"/>
    <w:rsid w:val="002D67FA"/>
    <w:rsid w:val="002D7B78"/>
    <w:rsid w:val="002E009A"/>
    <w:rsid w:val="002E018C"/>
    <w:rsid w:val="002E0507"/>
    <w:rsid w:val="002E30BD"/>
    <w:rsid w:val="002E4FB9"/>
    <w:rsid w:val="002F0EB9"/>
    <w:rsid w:val="002F53A9"/>
    <w:rsid w:val="002F5437"/>
    <w:rsid w:val="00311A69"/>
    <w:rsid w:val="00312E65"/>
    <w:rsid w:val="00314A02"/>
    <w:rsid w:val="00314E36"/>
    <w:rsid w:val="003220C1"/>
    <w:rsid w:val="00322815"/>
    <w:rsid w:val="00322C40"/>
    <w:rsid w:val="00326693"/>
    <w:rsid w:val="00331284"/>
    <w:rsid w:val="00333EC6"/>
    <w:rsid w:val="00333FFA"/>
    <w:rsid w:val="00334499"/>
    <w:rsid w:val="00335161"/>
    <w:rsid w:val="00336123"/>
    <w:rsid w:val="003372E9"/>
    <w:rsid w:val="003417DB"/>
    <w:rsid w:val="00341F24"/>
    <w:rsid w:val="00347B77"/>
    <w:rsid w:val="00347C8E"/>
    <w:rsid w:val="00350595"/>
    <w:rsid w:val="003506E5"/>
    <w:rsid w:val="00350856"/>
    <w:rsid w:val="003534DC"/>
    <w:rsid w:val="00354E07"/>
    <w:rsid w:val="0035502F"/>
    <w:rsid w:val="00356D7B"/>
    <w:rsid w:val="00357893"/>
    <w:rsid w:val="0036034D"/>
    <w:rsid w:val="00360E5A"/>
    <w:rsid w:val="0036288C"/>
    <w:rsid w:val="00363883"/>
    <w:rsid w:val="00365C6C"/>
    <w:rsid w:val="003670C1"/>
    <w:rsid w:val="00367EF1"/>
    <w:rsid w:val="00367FB3"/>
    <w:rsid w:val="00370471"/>
    <w:rsid w:val="00377979"/>
    <w:rsid w:val="003822B3"/>
    <w:rsid w:val="00384EAB"/>
    <w:rsid w:val="00386A18"/>
    <w:rsid w:val="003879FC"/>
    <w:rsid w:val="00387FAD"/>
    <w:rsid w:val="00393F8F"/>
    <w:rsid w:val="003A4935"/>
    <w:rsid w:val="003A7BC9"/>
    <w:rsid w:val="003B0183"/>
    <w:rsid w:val="003B1503"/>
    <w:rsid w:val="003B186C"/>
    <w:rsid w:val="003B1A51"/>
    <w:rsid w:val="003B3D64"/>
    <w:rsid w:val="003B487A"/>
    <w:rsid w:val="003B5173"/>
    <w:rsid w:val="003B7986"/>
    <w:rsid w:val="003C1DDD"/>
    <w:rsid w:val="003C5133"/>
    <w:rsid w:val="003D001E"/>
    <w:rsid w:val="003D333A"/>
    <w:rsid w:val="003E0AD3"/>
    <w:rsid w:val="003E2247"/>
    <w:rsid w:val="003E4275"/>
    <w:rsid w:val="003F2714"/>
    <w:rsid w:val="003F2D3D"/>
    <w:rsid w:val="003F2FD2"/>
    <w:rsid w:val="003F7CD8"/>
    <w:rsid w:val="004001AB"/>
    <w:rsid w:val="00401863"/>
    <w:rsid w:val="004019B9"/>
    <w:rsid w:val="004020B3"/>
    <w:rsid w:val="00402F44"/>
    <w:rsid w:val="004039FB"/>
    <w:rsid w:val="00407B18"/>
    <w:rsid w:val="00410868"/>
    <w:rsid w:val="00411B07"/>
    <w:rsid w:val="00412673"/>
    <w:rsid w:val="00413F9A"/>
    <w:rsid w:val="00414218"/>
    <w:rsid w:val="0042284C"/>
    <w:rsid w:val="004272F1"/>
    <w:rsid w:val="0043031D"/>
    <w:rsid w:val="0043220B"/>
    <w:rsid w:val="00435AC1"/>
    <w:rsid w:val="00440B3E"/>
    <w:rsid w:val="004444B1"/>
    <w:rsid w:val="00445314"/>
    <w:rsid w:val="004463F7"/>
    <w:rsid w:val="00454591"/>
    <w:rsid w:val="00455A30"/>
    <w:rsid w:val="00456C64"/>
    <w:rsid w:val="00462424"/>
    <w:rsid w:val="00463707"/>
    <w:rsid w:val="00463730"/>
    <w:rsid w:val="00466321"/>
    <w:rsid w:val="0046757C"/>
    <w:rsid w:val="00470143"/>
    <w:rsid w:val="00473FB6"/>
    <w:rsid w:val="00483833"/>
    <w:rsid w:val="004850B4"/>
    <w:rsid w:val="0049050E"/>
    <w:rsid w:val="004915A8"/>
    <w:rsid w:val="00494470"/>
    <w:rsid w:val="004959E2"/>
    <w:rsid w:val="00495CC3"/>
    <w:rsid w:val="004A0A62"/>
    <w:rsid w:val="004A20C8"/>
    <w:rsid w:val="004A47A6"/>
    <w:rsid w:val="004A510C"/>
    <w:rsid w:val="004A6F19"/>
    <w:rsid w:val="004B17A0"/>
    <w:rsid w:val="004B29DC"/>
    <w:rsid w:val="004C4677"/>
    <w:rsid w:val="004C4A0C"/>
    <w:rsid w:val="004C6CCB"/>
    <w:rsid w:val="004D0016"/>
    <w:rsid w:val="004D00CD"/>
    <w:rsid w:val="004D0442"/>
    <w:rsid w:val="004D2F79"/>
    <w:rsid w:val="004D6491"/>
    <w:rsid w:val="004E0B28"/>
    <w:rsid w:val="004E1C72"/>
    <w:rsid w:val="004E4AF9"/>
    <w:rsid w:val="004F140B"/>
    <w:rsid w:val="004F2346"/>
    <w:rsid w:val="004F46AE"/>
    <w:rsid w:val="004F4E9E"/>
    <w:rsid w:val="004F550F"/>
    <w:rsid w:val="004F6350"/>
    <w:rsid w:val="004F6FDB"/>
    <w:rsid w:val="004F70AA"/>
    <w:rsid w:val="004F7F6F"/>
    <w:rsid w:val="005003DF"/>
    <w:rsid w:val="0050250E"/>
    <w:rsid w:val="005026FA"/>
    <w:rsid w:val="00507381"/>
    <w:rsid w:val="00507607"/>
    <w:rsid w:val="00517607"/>
    <w:rsid w:val="005204F7"/>
    <w:rsid w:val="00522441"/>
    <w:rsid w:val="0052325D"/>
    <w:rsid w:val="00523E54"/>
    <w:rsid w:val="005240B9"/>
    <w:rsid w:val="005254C4"/>
    <w:rsid w:val="00530129"/>
    <w:rsid w:val="005301B0"/>
    <w:rsid w:val="00531CF4"/>
    <w:rsid w:val="00531EE5"/>
    <w:rsid w:val="005330D2"/>
    <w:rsid w:val="005347C1"/>
    <w:rsid w:val="00541D86"/>
    <w:rsid w:val="00543452"/>
    <w:rsid w:val="00544BA4"/>
    <w:rsid w:val="00545ED6"/>
    <w:rsid w:val="00554F4E"/>
    <w:rsid w:val="005553D1"/>
    <w:rsid w:val="0055544B"/>
    <w:rsid w:val="00560812"/>
    <w:rsid w:val="00560F1F"/>
    <w:rsid w:val="005630C8"/>
    <w:rsid w:val="00564C13"/>
    <w:rsid w:val="00565B46"/>
    <w:rsid w:val="00571B2A"/>
    <w:rsid w:val="00574BB3"/>
    <w:rsid w:val="005755AC"/>
    <w:rsid w:val="005759C0"/>
    <w:rsid w:val="00576B36"/>
    <w:rsid w:val="00587484"/>
    <w:rsid w:val="00590702"/>
    <w:rsid w:val="00596697"/>
    <w:rsid w:val="005A0ADD"/>
    <w:rsid w:val="005A13BE"/>
    <w:rsid w:val="005A1749"/>
    <w:rsid w:val="005A22E2"/>
    <w:rsid w:val="005A4458"/>
    <w:rsid w:val="005B030B"/>
    <w:rsid w:val="005B33C8"/>
    <w:rsid w:val="005B492E"/>
    <w:rsid w:val="005C3967"/>
    <w:rsid w:val="005C4622"/>
    <w:rsid w:val="005C6034"/>
    <w:rsid w:val="005C7481"/>
    <w:rsid w:val="005C7609"/>
    <w:rsid w:val="005D273C"/>
    <w:rsid w:val="005D2A41"/>
    <w:rsid w:val="005D665E"/>
    <w:rsid w:val="005D7663"/>
    <w:rsid w:val="005D7F94"/>
    <w:rsid w:val="005E019E"/>
    <w:rsid w:val="005E0C17"/>
    <w:rsid w:val="005E34E4"/>
    <w:rsid w:val="005E3C47"/>
    <w:rsid w:val="005E4946"/>
    <w:rsid w:val="005E6962"/>
    <w:rsid w:val="005E7059"/>
    <w:rsid w:val="005F1659"/>
    <w:rsid w:val="005F17A8"/>
    <w:rsid w:val="005F25E9"/>
    <w:rsid w:val="005F4351"/>
    <w:rsid w:val="005F4476"/>
    <w:rsid w:val="005F571D"/>
    <w:rsid w:val="00600727"/>
    <w:rsid w:val="00603548"/>
    <w:rsid w:val="0060423B"/>
    <w:rsid w:val="006046AB"/>
    <w:rsid w:val="00604BD2"/>
    <w:rsid w:val="00605517"/>
    <w:rsid w:val="0060775B"/>
    <w:rsid w:val="00612D8C"/>
    <w:rsid w:val="00613DCC"/>
    <w:rsid w:val="0061660A"/>
    <w:rsid w:val="00616F76"/>
    <w:rsid w:val="00617EC9"/>
    <w:rsid w:val="00620286"/>
    <w:rsid w:val="00620391"/>
    <w:rsid w:val="00622129"/>
    <w:rsid w:val="00622E33"/>
    <w:rsid w:val="00625CC5"/>
    <w:rsid w:val="006276DD"/>
    <w:rsid w:val="00631C4F"/>
    <w:rsid w:val="006326F9"/>
    <w:rsid w:val="00635A8A"/>
    <w:rsid w:val="006373AE"/>
    <w:rsid w:val="006410AA"/>
    <w:rsid w:val="00641B19"/>
    <w:rsid w:val="00644544"/>
    <w:rsid w:val="00644B25"/>
    <w:rsid w:val="00650030"/>
    <w:rsid w:val="00650605"/>
    <w:rsid w:val="0065487D"/>
    <w:rsid w:val="00654C0A"/>
    <w:rsid w:val="006620BC"/>
    <w:rsid w:val="006633C7"/>
    <w:rsid w:val="00663F04"/>
    <w:rsid w:val="00670227"/>
    <w:rsid w:val="00670A04"/>
    <w:rsid w:val="00672031"/>
    <w:rsid w:val="006737FF"/>
    <w:rsid w:val="006745AB"/>
    <w:rsid w:val="00674FF0"/>
    <w:rsid w:val="00680120"/>
    <w:rsid w:val="00680C34"/>
    <w:rsid w:val="006814BD"/>
    <w:rsid w:val="006859F4"/>
    <w:rsid w:val="0068651F"/>
    <w:rsid w:val="0069133F"/>
    <w:rsid w:val="006930F1"/>
    <w:rsid w:val="006943CA"/>
    <w:rsid w:val="006A22F6"/>
    <w:rsid w:val="006B340E"/>
    <w:rsid w:val="006B3854"/>
    <w:rsid w:val="006B461D"/>
    <w:rsid w:val="006B5D5F"/>
    <w:rsid w:val="006B6F81"/>
    <w:rsid w:val="006B7426"/>
    <w:rsid w:val="006D0679"/>
    <w:rsid w:val="006D0E43"/>
    <w:rsid w:val="006D1A7E"/>
    <w:rsid w:val="006D342B"/>
    <w:rsid w:val="006D5D7A"/>
    <w:rsid w:val="006D628C"/>
    <w:rsid w:val="006D7356"/>
    <w:rsid w:val="006E08E3"/>
    <w:rsid w:val="006E0A2C"/>
    <w:rsid w:val="006E536C"/>
    <w:rsid w:val="006E70A8"/>
    <w:rsid w:val="006F03FF"/>
    <w:rsid w:val="006F0812"/>
    <w:rsid w:val="006F0A56"/>
    <w:rsid w:val="006F3174"/>
    <w:rsid w:val="006F598D"/>
    <w:rsid w:val="006F74CE"/>
    <w:rsid w:val="006F75E4"/>
    <w:rsid w:val="00700F03"/>
    <w:rsid w:val="00703993"/>
    <w:rsid w:val="007041D5"/>
    <w:rsid w:val="00704E70"/>
    <w:rsid w:val="0070666E"/>
    <w:rsid w:val="007072B4"/>
    <w:rsid w:val="007137EA"/>
    <w:rsid w:val="00717511"/>
    <w:rsid w:val="00722A00"/>
    <w:rsid w:val="0072368A"/>
    <w:rsid w:val="007238F4"/>
    <w:rsid w:val="00725C73"/>
    <w:rsid w:val="00727E94"/>
    <w:rsid w:val="007310C4"/>
    <w:rsid w:val="0073380E"/>
    <w:rsid w:val="007352BA"/>
    <w:rsid w:val="0073693A"/>
    <w:rsid w:val="00736C36"/>
    <w:rsid w:val="007371FC"/>
    <w:rsid w:val="00740A59"/>
    <w:rsid w:val="00742240"/>
    <w:rsid w:val="00743B79"/>
    <w:rsid w:val="007444CC"/>
    <w:rsid w:val="00744E74"/>
    <w:rsid w:val="00744F97"/>
    <w:rsid w:val="0074741C"/>
    <w:rsid w:val="00747AE0"/>
    <w:rsid w:val="007516AF"/>
    <w:rsid w:val="00752300"/>
    <w:rsid w:val="007523BC"/>
    <w:rsid w:val="00752AE9"/>
    <w:rsid w:val="00752C48"/>
    <w:rsid w:val="00753543"/>
    <w:rsid w:val="0075470E"/>
    <w:rsid w:val="00755541"/>
    <w:rsid w:val="00755C37"/>
    <w:rsid w:val="00760040"/>
    <w:rsid w:val="00762F09"/>
    <w:rsid w:val="007635AD"/>
    <w:rsid w:val="0076638D"/>
    <w:rsid w:val="007678EE"/>
    <w:rsid w:val="0077055C"/>
    <w:rsid w:val="00770BD5"/>
    <w:rsid w:val="00772582"/>
    <w:rsid w:val="00773158"/>
    <w:rsid w:val="0077319E"/>
    <w:rsid w:val="007734AB"/>
    <w:rsid w:val="00773A3F"/>
    <w:rsid w:val="00774A77"/>
    <w:rsid w:val="00776697"/>
    <w:rsid w:val="007812B3"/>
    <w:rsid w:val="00786B47"/>
    <w:rsid w:val="007878CA"/>
    <w:rsid w:val="00790CA5"/>
    <w:rsid w:val="00791A7B"/>
    <w:rsid w:val="00792358"/>
    <w:rsid w:val="00792DD7"/>
    <w:rsid w:val="00797878"/>
    <w:rsid w:val="007A05FB"/>
    <w:rsid w:val="007A1B7A"/>
    <w:rsid w:val="007A6F86"/>
    <w:rsid w:val="007A79B8"/>
    <w:rsid w:val="007B0ACE"/>
    <w:rsid w:val="007B33C2"/>
    <w:rsid w:val="007B3A31"/>
    <w:rsid w:val="007B42C4"/>
    <w:rsid w:val="007B5260"/>
    <w:rsid w:val="007B731C"/>
    <w:rsid w:val="007C12B9"/>
    <w:rsid w:val="007C17E2"/>
    <w:rsid w:val="007C24E7"/>
    <w:rsid w:val="007C2DCE"/>
    <w:rsid w:val="007C31E4"/>
    <w:rsid w:val="007C3AFC"/>
    <w:rsid w:val="007C5FB0"/>
    <w:rsid w:val="007C686F"/>
    <w:rsid w:val="007C7593"/>
    <w:rsid w:val="007C7D97"/>
    <w:rsid w:val="007D1266"/>
    <w:rsid w:val="007D1288"/>
    <w:rsid w:val="007D1402"/>
    <w:rsid w:val="007D152F"/>
    <w:rsid w:val="007D2F7E"/>
    <w:rsid w:val="007D4B81"/>
    <w:rsid w:val="007D601C"/>
    <w:rsid w:val="007E195B"/>
    <w:rsid w:val="007E2AE3"/>
    <w:rsid w:val="007E3981"/>
    <w:rsid w:val="007F04A2"/>
    <w:rsid w:val="007F178A"/>
    <w:rsid w:val="007F43CE"/>
    <w:rsid w:val="007F5700"/>
    <w:rsid w:val="007F5E64"/>
    <w:rsid w:val="00800FA0"/>
    <w:rsid w:val="008019F0"/>
    <w:rsid w:val="00801CE8"/>
    <w:rsid w:val="00804839"/>
    <w:rsid w:val="00805011"/>
    <w:rsid w:val="00806731"/>
    <w:rsid w:val="008074A0"/>
    <w:rsid w:val="00807757"/>
    <w:rsid w:val="00807E10"/>
    <w:rsid w:val="008102DE"/>
    <w:rsid w:val="0081068B"/>
    <w:rsid w:val="00812053"/>
    <w:rsid w:val="00812370"/>
    <w:rsid w:val="00813B0C"/>
    <w:rsid w:val="0081509C"/>
    <w:rsid w:val="008235D4"/>
    <w:rsid w:val="00823759"/>
    <w:rsid w:val="008239E9"/>
    <w:rsid w:val="008240CB"/>
    <w:rsid w:val="0082411A"/>
    <w:rsid w:val="00825FDB"/>
    <w:rsid w:val="0083048B"/>
    <w:rsid w:val="00831A3B"/>
    <w:rsid w:val="008333FB"/>
    <w:rsid w:val="00833D6A"/>
    <w:rsid w:val="0083608D"/>
    <w:rsid w:val="00841628"/>
    <w:rsid w:val="00846160"/>
    <w:rsid w:val="00846FF7"/>
    <w:rsid w:val="0085043F"/>
    <w:rsid w:val="00857CFD"/>
    <w:rsid w:val="00860491"/>
    <w:rsid w:val="00864F43"/>
    <w:rsid w:val="00866912"/>
    <w:rsid w:val="00870902"/>
    <w:rsid w:val="0087113D"/>
    <w:rsid w:val="00875230"/>
    <w:rsid w:val="00875ACF"/>
    <w:rsid w:val="00875EA9"/>
    <w:rsid w:val="0087721D"/>
    <w:rsid w:val="00877396"/>
    <w:rsid w:val="00877BD2"/>
    <w:rsid w:val="00881F85"/>
    <w:rsid w:val="008826A6"/>
    <w:rsid w:val="008852C8"/>
    <w:rsid w:val="00886FFB"/>
    <w:rsid w:val="0089082A"/>
    <w:rsid w:val="00890A73"/>
    <w:rsid w:val="00891C32"/>
    <w:rsid w:val="00894719"/>
    <w:rsid w:val="00895794"/>
    <w:rsid w:val="0089788C"/>
    <w:rsid w:val="00897C72"/>
    <w:rsid w:val="008A06E4"/>
    <w:rsid w:val="008A0FFA"/>
    <w:rsid w:val="008A10D2"/>
    <w:rsid w:val="008A12B1"/>
    <w:rsid w:val="008A52DF"/>
    <w:rsid w:val="008B0395"/>
    <w:rsid w:val="008B3531"/>
    <w:rsid w:val="008B3F8A"/>
    <w:rsid w:val="008B6927"/>
    <w:rsid w:val="008B7927"/>
    <w:rsid w:val="008C101F"/>
    <w:rsid w:val="008C327C"/>
    <w:rsid w:val="008C7920"/>
    <w:rsid w:val="008D1047"/>
    <w:rsid w:val="008D1E0B"/>
    <w:rsid w:val="008D2900"/>
    <w:rsid w:val="008D332E"/>
    <w:rsid w:val="008D4C03"/>
    <w:rsid w:val="008D4CEE"/>
    <w:rsid w:val="008D4EB2"/>
    <w:rsid w:val="008E0746"/>
    <w:rsid w:val="008E0CDD"/>
    <w:rsid w:val="008E38B7"/>
    <w:rsid w:val="008E4FA2"/>
    <w:rsid w:val="008E6146"/>
    <w:rsid w:val="008F0CC6"/>
    <w:rsid w:val="008F2139"/>
    <w:rsid w:val="008F53A9"/>
    <w:rsid w:val="008F586B"/>
    <w:rsid w:val="008F789E"/>
    <w:rsid w:val="008F7D10"/>
    <w:rsid w:val="009027AE"/>
    <w:rsid w:val="0090331A"/>
    <w:rsid w:val="00903938"/>
    <w:rsid w:val="00904683"/>
    <w:rsid w:val="009056C3"/>
    <w:rsid w:val="00905771"/>
    <w:rsid w:val="009060D2"/>
    <w:rsid w:val="009060F3"/>
    <w:rsid w:val="0091172D"/>
    <w:rsid w:val="00912419"/>
    <w:rsid w:val="009145A7"/>
    <w:rsid w:val="009161DD"/>
    <w:rsid w:val="009212F9"/>
    <w:rsid w:val="00921332"/>
    <w:rsid w:val="009226B0"/>
    <w:rsid w:val="00924729"/>
    <w:rsid w:val="00924F02"/>
    <w:rsid w:val="00925C21"/>
    <w:rsid w:val="00927261"/>
    <w:rsid w:val="00927375"/>
    <w:rsid w:val="00927FD9"/>
    <w:rsid w:val="00932026"/>
    <w:rsid w:val="0093319C"/>
    <w:rsid w:val="0093441A"/>
    <w:rsid w:val="009350EC"/>
    <w:rsid w:val="00936BF1"/>
    <w:rsid w:val="00941E4F"/>
    <w:rsid w:val="00942C25"/>
    <w:rsid w:val="00942DEC"/>
    <w:rsid w:val="00945464"/>
    <w:rsid w:val="00953A46"/>
    <w:rsid w:val="00953F74"/>
    <w:rsid w:val="0095711A"/>
    <w:rsid w:val="009631A3"/>
    <w:rsid w:val="00963E68"/>
    <w:rsid w:val="00965513"/>
    <w:rsid w:val="00966DEE"/>
    <w:rsid w:val="00967473"/>
    <w:rsid w:val="0097080F"/>
    <w:rsid w:val="009713FF"/>
    <w:rsid w:val="00973090"/>
    <w:rsid w:val="009738C2"/>
    <w:rsid w:val="009744AE"/>
    <w:rsid w:val="009745FE"/>
    <w:rsid w:val="00982359"/>
    <w:rsid w:val="009827F7"/>
    <w:rsid w:val="0098477E"/>
    <w:rsid w:val="009851AC"/>
    <w:rsid w:val="00991705"/>
    <w:rsid w:val="0099199D"/>
    <w:rsid w:val="00992772"/>
    <w:rsid w:val="00995EEC"/>
    <w:rsid w:val="00996AF1"/>
    <w:rsid w:val="009A0AAF"/>
    <w:rsid w:val="009A32CA"/>
    <w:rsid w:val="009A33AA"/>
    <w:rsid w:val="009A380E"/>
    <w:rsid w:val="009A3A32"/>
    <w:rsid w:val="009B08FF"/>
    <w:rsid w:val="009B1027"/>
    <w:rsid w:val="009B2563"/>
    <w:rsid w:val="009C350F"/>
    <w:rsid w:val="009C3F7E"/>
    <w:rsid w:val="009C7B7F"/>
    <w:rsid w:val="009D02FD"/>
    <w:rsid w:val="009D173A"/>
    <w:rsid w:val="009D26D8"/>
    <w:rsid w:val="009D64E4"/>
    <w:rsid w:val="009E1411"/>
    <w:rsid w:val="009E1931"/>
    <w:rsid w:val="009E2E70"/>
    <w:rsid w:val="009E4974"/>
    <w:rsid w:val="009E5196"/>
    <w:rsid w:val="009F06C3"/>
    <w:rsid w:val="009F132D"/>
    <w:rsid w:val="009F19A6"/>
    <w:rsid w:val="009F359E"/>
    <w:rsid w:val="009F383C"/>
    <w:rsid w:val="00A000EA"/>
    <w:rsid w:val="00A02692"/>
    <w:rsid w:val="00A02B07"/>
    <w:rsid w:val="00A03D09"/>
    <w:rsid w:val="00A03FED"/>
    <w:rsid w:val="00A05A8F"/>
    <w:rsid w:val="00A06D93"/>
    <w:rsid w:val="00A1396E"/>
    <w:rsid w:val="00A143FC"/>
    <w:rsid w:val="00A150A4"/>
    <w:rsid w:val="00A1587A"/>
    <w:rsid w:val="00A16263"/>
    <w:rsid w:val="00A204C9"/>
    <w:rsid w:val="00A20785"/>
    <w:rsid w:val="00A20E68"/>
    <w:rsid w:val="00A23742"/>
    <w:rsid w:val="00A240F1"/>
    <w:rsid w:val="00A2721C"/>
    <w:rsid w:val="00A3247B"/>
    <w:rsid w:val="00A33814"/>
    <w:rsid w:val="00A36B1F"/>
    <w:rsid w:val="00A37362"/>
    <w:rsid w:val="00A40476"/>
    <w:rsid w:val="00A46817"/>
    <w:rsid w:val="00A51A26"/>
    <w:rsid w:val="00A5416B"/>
    <w:rsid w:val="00A546A5"/>
    <w:rsid w:val="00A54761"/>
    <w:rsid w:val="00A66D7D"/>
    <w:rsid w:val="00A67396"/>
    <w:rsid w:val="00A67BDD"/>
    <w:rsid w:val="00A705E5"/>
    <w:rsid w:val="00A70BD7"/>
    <w:rsid w:val="00A72CF3"/>
    <w:rsid w:val="00A72E25"/>
    <w:rsid w:val="00A72ECD"/>
    <w:rsid w:val="00A764F2"/>
    <w:rsid w:val="00A77781"/>
    <w:rsid w:val="00A80352"/>
    <w:rsid w:val="00A81122"/>
    <w:rsid w:val="00A81271"/>
    <w:rsid w:val="00A82A45"/>
    <w:rsid w:val="00A82C6E"/>
    <w:rsid w:val="00A845A9"/>
    <w:rsid w:val="00A86958"/>
    <w:rsid w:val="00A87A23"/>
    <w:rsid w:val="00A87B1B"/>
    <w:rsid w:val="00A87D7F"/>
    <w:rsid w:val="00A939C9"/>
    <w:rsid w:val="00A9410D"/>
    <w:rsid w:val="00A94ECA"/>
    <w:rsid w:val="00A952BC"/>
    <w:rsid w:val="00A95CF4"/>
    <w:rsid w:val="00A96E07"/>
    <w:rsid w:val="00A97DBD"/>
    <w:rsid w:val="00AA0DF6"/>
    <w:rsid w:val="00AA0E08"/>
    <w:rsid w:val="00AA2970"/>
    <w:rsid w:val="00AA2C69"/>
    <w:rsid w:val="00AA3F2A"/>
    <w:rsid w:val="00AA5651"/>
    <w:rsid w:val="00AA5848"/>
    <w:rsid w:val="00AA71FE"/>
    <w:rsid w:val="00AA7750"/>
    <w:rsid w:val="00AB2D1F"/>
    <w:rsid w:val="00AB55A1"/>
    <w:rsid w:val="00AC6ADA"/>
    <w:rsid w:val="00AD0D3E"/>
    <w:rsid w:val="00AD65F1"/>
    <w:rsid w:val="00AD707C"/>
    <w:rsid w:val="00AE064D"/>
    <w:rsid w:val="00AE0752"/>
    <w:rsid w:val="00AE1B18"/>
    <w:rsid w:val="00AE3101"/>
    <w:rsid w:val="00AE4D0D"/>
    <w:rsid w:val="00AE6DAC"/>
    <w:rsid w:val="00AF056B"/>
    <w:rsid w:val="00AF0A92"/>
    <w:rsid w:val="00AF0E48"/>
    <w:rsid w:val="00AF72FB"/>
    <w:rsid w:val="00B0164C"/>
    <w:rsid w:val="00B02EA4"/>
    <w:rsid w:val="00B049B1"/>
    <w:rsid w:val="00B0611B"/>
    <w:rsid w:val="00B10FE5"/>
    <w:rsid w:val="00B231F2"/>
    <w:rsid w:val="00B239BA"/>
    <w:rsid w:val="00B2635B"/>
    <w:rsid w:val="00B31582"/>
    <w:rsid w:val="00B31C2B"/>
    <w:rsid w:val="00B40BBF"/>
    <w:rsid w:val="00B43326"/>
    <w:rsid w:val="00B45BAF"/>
    <w:rsid w:val="00B468BB"/>
    <w:rsid w:val="00B46F07"/>
    <w:rsid w:val="00B54548"/>
    <w:rsid w:val="00B546FE"/>
    <w:rsid w:val="00B55C00"/>
    <w:rsid w:val="00B56D46"/>
    <w:rsid w:val="00B600CA"/>
    <w:rsid w:val="00B60111"/>
    <w:rsid w:val="00B62469"/>
    <w:rsid w:val="00B65439"/>
    <w:rsid w:val="00B672EE"/>
    <w:rsid w:val="00B717BB"/>
    <w:rsid w:val="00B717E4"/>
    <w:rsid w:val="00B74672"/>
    <w:rsid w:val="00B7711D"/>
    <w:rsid w:val="00B77FB0"/>
    <w:rsid w:val="00B816CC"/>
    <w:rsid w:val="00B81C7F"/>
    <w:rsid w:val="00B81F17"/>
    <w:rsid w:val="00B875AE"/>
    <w:rsid w:val="00B90337"/>
    <w:rsid w:val="00B95B4A"/>
    <w:rsid w:val="00B97071"/>
    <w:rsid w:val="00BA4797"/>
    <w:rsid w:val="00BA5CA7"/>
    <w:rsid w:val="00BB4541"/>
    <w:rsid w:val="00BB74E0"/>
    <w:rsid w:val="00BB76AF"/>
    <w:rsid w:val="00BC4B9E"/>
    <w:rsid w:val="00BC7E34"/>
    <w:rsid w:val="00BD2A3E"/>
    <w:rsid w:val="00BD30BC"/>
    <w:rsid w:val="00BD490B"/>
    <w:rsid w:val="00BD6528"/>
    <w:rsid w:val="00BE1C77"/>
    <w:rsid w:val="00BE55C7"/>
    <w:rsid w:val="00BE7B23"/>
    <w:rsid w:val="00BF06C7"/>
    <w:rsid w:val="00BF0AFD"/>
    <w:rsid w:val="00BF1EEF"/>
    <w:rsid w:val="00BF2355"/>
    <w:rsid w:val="00BF2FD5"/>
    <w:rsid w:val="00BF4360"/>
    <w:rsid w:val="00BF4A2F"/>
    <w:rsid w:val="00BF7023"/>
    <w:rsid w:val="00C0061F"/>
    <w:rsid w:val="00C012AE"/>
    <w:rsid w:val="00C05591"/>
    <w:rsid w:val="00C057C3"/>
    <w:rsid w:val="00C05F2A"/>
    <w:rsid w:val="00C05F5A"/>
    <w:rsid w:val="00C06E7E"/>
    <w:rsid w:val="00C070C5"/>
    <w:rsid w:val="00C117BF"/>
    <w:rsid w:val="00C11E0D"/>
    <w:rsid w:val="00C176FA"/>
    <w:rsid w:val="00C17DD0"/>
    <w:rsid w:val="00C22BCE"/>
    <w:rsid w:val="00C36AF5"/>
    <w:rsid w:val="00C377C7"/>
    <w:rsid w:val="00C43B4A"/>
    <w:rsid w:val="00C47D5E"/>
    <w:rsid w:val="00C504D5"/>
    <w:rsid w:val="00C50655"/>
    <w:rsid w:val="00C507AB"/>
    <w:rsid w:val="00C510C2"/>
    <w:rsid w:val="00C524FE"/>
    <w:rsid w:val="00C52F79"/>
    <w:rsid w:val="00C56A75"/>
    <w:rsid w:val="00C575BE"/>
    <w:rsid w:val="00C609AF"/>
    <w:rsid w:val="00C62A84"/>
    <w:rsid w:val="00C64839"/>
    <w:rsid w:val="00C64FA5"/>
    <w:rsid w:val="00C67684"/>
    <w:rsid w:val="00C74DBC"/>
    <w:rsid w:val="00C7517D"/>
    <w:rsid w:val="00C75CD6"/>
    <w:rsid w:val="00C76CD9"/>
    <w:rsid w:val="00C81C8F"/>
    <w:rsid w:val="00C84A12"/>
    <w:rsid w:val="00C9118C"/>
    <w:rsid w:val="00C914B5"/>
    <w:rsid w:val="00C94773"/>
    <w:rsid w:val="00CA190F"/>
    <w:rsid w:val="00CA1A48"/>
    <w:rsid w:val="00CA40F1"/>
    <w:rsid w:val="00CA575D"/>
    <w:rsid w:val="00CA7E60"/>
    <w:rsid w:val="00CB0B48"/>
    <w:rsid w:val="00CB295A"/>
    <w:rsid w:val="00CB4DA0"/>
    <w:rsid w:val="00CC0E09"/>
    <w:rsid w:val="00CC2152"/>
    <w:rsid w:val="00CC2C8F"/>
    <w:rsid w:val="00CC2EB4"/>
    <w:rsid w:val="00CC47DC"/>
    <w:rsid w:val="00CC507B"/>
    <w:rsid w:val="00CC5F7E"/>
    <w:rsid w:val="00CC65CE"/>
    <w:rsid w:val="00CD0129"/>
    <w:rsid w:val="00CD37FA"/>
    <w:rsid w:val="00CD495E"/>
    <w:rsid w:val="00CD5061"/>
    <w:rsid w:val="00CD61D8"/>
    <w:rsid w:val="00CE030C"/>
    <w:rsid w:val="00CE0460"/>
    <w:rsid w:val="00CE2496"/>
    <w:rsid w:val="00CE3FE5"/>
    <w:rsid w:val="00CE5053"/>
    <w:rsid w:val="00CF2AE1"/>
    <w:rsid w:val="00CF3DC5"/>
    <w:rsid w:val="00CF3DFD"/>
    <w:rsid w:val="00CF3EBF"/>
    <w:rsid w:val="00CF402D"/>
    <w:rsid w:val="00CF4BCA"/>
    <w:rsid w:val="00CF53A3"/>
    <w:rsid w:val="00CF74CE"/>
    <w:rsid w:val="00CF7D62"/>
    <w:rsid w:val="00D017E2"/>
    <w:rsid w:val="00D0250F"/>
    <w:rsid w:val="00D0281C"/>
    <w:rsid w:val="00D03621"/>
    <w:rsid w:val="00D03A9D"/>
    <w:rsid w:val="00D03D6E"/>
    <w:rsid w:val="00D06335"/>
    <w:rsid w:val="00D066EA"/>
    <w:rsid w:val="00D10D7D"/>
    <w:rsid w:val="00D119F8"/>
    <w:rsid w:val="00D12EA4"/>
    <w:rsid w:val="00D135F2"/>
    <w:rsid w:val="00D16D97"/>
    <w:rsid w:val="00D17924"/>
    <w:rsid w:val="00D23A66"/>
    <w:rsid w:val="00D26136"/>
    <w:rsid w:val="00D26561"/>
    <w:rsid w:val="00D27757"/>
    <w:rsid w:val="00D27EA5"/>
    <w:rsid w:val="00D27F42"/>
    <w:rsid w:val="00D338B0"/>
    <w:rsid w:val="00D37792"/>
    <w:rsid w:val="00D378D4"/>
    <w:rsid w:val="00D37B31"/>
    <w:rsid w:val="00D37C92"/>
    <w:rsid w:val="00D421BF"/>
    <w:rsid w:val="00D4736E"/>
    <w:rsid w:val="00D50E93"/>
    <w:rsid w:val="00D55752"/>
    <w:rsid w:val="00D57DBF"/>
    <w:rsid w:val="00D57E9B"/>
    <w:rsid w:val="00D60685"/>
    <w:rsid w:val="00D72264"/>
    <w:rsid w:val="00D72F60"/>
    <w:rsid w:val="00D766E5"/>
    <w:rsid w:val="00D76ADE"/>
    <w:rsid w:val="00D8459E"/>
    <w:rsid w:val="00D84713"/>
    <w:rsid w:val="00D85B99"/>
    <w:rsid w:val="00D86E61"/>
    <w:rsid w:val="00D91841"/>
    <w:rsid w:val="00D91B7F"/>
    <w:rsid w:val="00D93B82"/>
    <w:rsid w:val="00D94958"/>
    <w:rsid w:val="00D96AAF"/>
    <w:rsid w:val="00DA1B0B"/>
    <w:rsid w:val="00DA2FC5"/>
    <w:rsid w:val="00DA5067"/>
    <w:rsid w:val="00DA51D7"/>
    <w:rsid w:val="00DB0D7A"/>
    <w:rsid w:val="00DB2273"/>
    <w:rsid w:val="00DB3AB7"/>
    <w:rsid w:val="00DB3CE6"/>
    <w:rsid w:val="00DB51C2"/>
    <w:rsid w:val="00DC0259"/>
    <w:rsid w:val="00DC0AAE"/>
    <w:rsid w:val="00DC2C64"/>
    <w:rsid w:val="00DC3A27"/>
    <w:rsid w:val="00DC3A4B"/>
    <w:rsid w:val="00DC61A2"/>
    <w:rsid w:val="00DC6E29"/>
    <w:rsid w:val="00DC6F2E"/>
    <w:rsid w:val="00DD2877"/>
    <w:rsid w:val="00DD4B82"/>
    <w:rsid w:val="00DE00B4"/>
    <w:rsid w:val="00DE051D"/>
    <w:rsid w:val="00DE3E83"/>
    <w:rsid w:val="00DE5A34"/>
    <w:rsid w:val="00DE6569"/>
    <w:rsid w:val="00DF5CEB"/>
    <w:rsid w:val="00E0009F"/>
    <w:rsid w:val="00E00D61"/>
    <w:rsid w:val="00E01F40"/>
    <w:rsid w:val="00E0286C"/>
    <w:rsid w:val="00E074E6"/>
    <w:rsid w:val="00E1003B"/>
    <w:rsid w:val="00E127F8"/>
    <w:rsid w:val="00E13A7A"/>
    <w:rsid w:val="00E13AD6"/>
    <w:rsid w:val="00E1457B"/>
    <w:rsid w:val="00E1556F"/>
    <w:rsid w:val="00E16215"/>
    <w:rsid w:val="00E16C3A"/>
    <w:rsid w:val="00E17040"/>
    <w:rsid w:val="00E207BA"/>
    <w:rsid w:val="00E229A0"/>
    <w:rsid w:val="00E255C9"/>
    <w:rsid w:val="00E255CF"/>
    <w:rsid w:val="00E259A0"/>
    <w:rsid w:val="00E30BE5"/>
    <w:rsid w:val="00E32F5B"/>
    <w:rsid w:val="00E330BD"/>
    <w:rsid w:val="00E3419E"/>
    <w:rsid w:val="00E3556E"/>
    <w:rsid w:val="00E37411"/>
    <w:rsid w:val="00E40D8A"/>
    <w:rsid w:val="00E42F9D"/>
    <w:rsid w:val="00E432D7"/>
    <w:rsid w:val="00E435A1"/>
    <w:rsid w:val="00E43853"/>
    <w:rsid w:val="00E453AC"/>
    <w:rsid w:val="00E47B1A"/>
    <w:rsid w:val="00E47CB1"/>
    <w:rsid w:val="00E539A2"/>
    <w:rsid w:val="00E53D19"/>
    <w:rsid w:val="00E55189"/>
    <w:rsid w:val="00E572E7"/>
    <w:rsid w:val="00E631B1"/>
    <w:rsid w:val="00E65759"/>
    <w:rsid w:val="00E668AE"/>
    <w:rsid w:val="00E70B17"/>
    <w:rsid w:val="00E70D84"/>
    <w:rsid w:val="00E75466"/>
    <w:rsid w:val="00E81881"/>
    <w:rsid w:val="00E82589"/>
    <w:rsid w:val="00E82930"/>
    <w:rsid w:val="00E84038"/>
    <w:rsid w:val="00E84A37"/>
    <w:rsid w:val="00E84FCD"/>
    <w:rsid w:val="00E85AF4"/>
    <w:rsid w:val="00E95132"/>
    <w:rsid w:val="00E96A7A"/>
    <w:rsid w:val="00EA1702"/>
    <w:rsid w:val="00EA5290"/>
    <w:rsid w:val="00EB08A7"/>
    <w:rsid w:val="00EB248F"/>
    <w:rsid w:val="00EB5F93"/>
    <w:rsid w:val="00EB6F0F"/>
    <w:rsid w:val="00EC00ED"/>
    <w:rsid w:val="00EC0568"/>
    <w:rsid w:val="00EC3B63"/>
    <w:rsid w:val="00EC5CD1"/>
    <w:rsid w:val="00EC6F5B"/>
    <w:rsid w:val="00ED2465"/>
    <w:rsid w:val="00ED3A22"/>
    <w:rsid w:val="00ED4495"/>
    <w:rsid w:val="00ED507B"/>
    <w:rsid w:val="00ED6EB5"/>
    <w:rsid w:val="00EE1BFE"/>
    <w:rsid w:val="00EE721A"/>
    <w:rsid w:val="00EF388C"/>
    <w:rsid w:val="00EF4738"/>
    <w:rsid w:val="00EF4870"/>
    <w:rsid w:val="00EF48CC"/>
    <w:rsid w:val="00EF4B33"/>
    <w:rsid w:val="00F01B8D"/>
    <w:rsid w:val="00F0272E"/>
    <w:rsid w:val="00F04B02"/>
    <w:rsid w:val="00F07C2A"/>
    <w:rsid w:val="00F1695A"/>
    <w:rsid w:val="00F17D1D"/>
    <w:rsid w:val="00F17E0F"/>
    <w:rsid w:val="00F20003"/>
    <w:rsid w:val="00F218E6"/>
    <w:rsid w:val="00F2438B"/>
    <w:rsid w:val="00F3261E"/>
    <w:rsid w:val="00F32805"/>
    <w:rsid w:val="00F3711A"/>
    <w:rsid w:val="00F408B0"/>
    <w:rsid w:val="00F40E58"/>
    <w:rsid w:val="00F42138"/>
    <w:rsid w:val="00F5297D"/>
    <w:rsid w:val="00F52E27"/>
    <w:rsid w:val="00F533BE"/>
    <w:rsid w:val="00F53DDA"/>
    <w:rsid w:val="00F55D58"/>
    <w:rsid w:val="00F60293"/>
    <w:rsid w:val="00F60CDA"/>
    <w:rsid w:val="00F621F1"/>
    <w:rsid w:val="00F62A3D"/>
    <w:rsid w:val="00F63AF6"/>
    <w:rsid w:val="00F656F4"/>
    <w:rsid w:val="00F7199F"/>
    <w:rsid w:val="00F72740"/>
    <w:rsid w:val="00F7446C"/>
    <w:rsid w:val="00F75E51"/>
    <w:rsid w:val="00F77AC4"/>
    <w:rsid w:val="00F81C33"/>
    <w:rsid w:val="00F82F7C"/>
    <w:rsid w:val="00F87004"/>
    <w:rsid w:val="00F902D3"/>
    <w:rsid w:val="00F923C2"/>
    <w:rsid w:val="00F9323D"/>
    <w:rsid w:val="00F96978"/>
    <w:rsid w:val="00F97613"/>
    <w:rsid w:val="00FA0F14"/>
    <w:rsid w:val="00FA18D4"/>
    <w:rsid w:val="00FA1FC1"/>
    <w:rsid w:val="00FA3E22"/>
    <w:rsid w:val="00FA6CA6"/>
    <w:rsid w:val="00FA6D77"/>
    <w:rsid w:val="00FA7F5F"/>
    <w:rsid w:val="00FB0778"/>
    <w:rsid w:val="00FB26C6"/>
    <w:rsid w:val="00FB361B"/>
    <w:rsid w:val="00FB4923"/>
    <w:rsid w:val="00FB4CAB"/>
    <w:rsid w:val="00FB714C"/>
    <w:rsid w:val="00FB748A"/>
    <w:rsid w:val="00FC1B56"/>
    <w:rsid w:val="00FC47F5"/>
    <w:rsid w:val="00FC7860"/>
    <w:rsid w:val="00FD091F"/>
    <w:rsid w:val="00FD2181"/>
    <w:rsid w:val="00FD62DA"/>
    <w:rsid w:val="00FD7261"/>
    <w:rsid w:val="00FE1430"/>
    <w:rsid w:val="00FE659A"/>
    <w:rsid w:val="00FF0966"/>
    <w:rsid w:val="00FF603E"/>
    <w:rsid w:val="00FF6C31"/>
    <w:rsid w:val="00FF7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53138"/>
  <w15:docId w15:val="{0D3F7651-677B-47A8-8899-81ADAB886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link w:val="Heading1Char"/>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link w:val="FooterChar"/>
    <w:uiPriority w:val="99"/>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F5 List Paragraph,List Paragraph1,Numbered Para 1,No Spacing1,List Paragraph Char Char Char,Indicator Text,Bullet Points,MAIN CONTENT,Bullet 1,List Paragraph12,Bullet Style,Normal numbered,Colorful List - Accent 11,List Paragraph2"/>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530129"/>
    <w:rPr>
      <w:rFonts w:ascii="Segoe UI" w:hAnsi="Segoe UI" w:cs="Segoe UI"/>
      <w:sz w:val="18"/>
      <w:szCs w:val="18"/>
    </w:rPr>
  </w:style>
  <w:style w:type="character" w:customStyle="1" w:styleId="BalloonTextChar">
    <w:name w:val="Balloon Text Char"/>
    <w:basedOn w:val="DefaultParagraphFont"/>
    <w:link w:val="BalloonText"/>
    <w:semiHidden/>
    <w:rsid w:val="00530129"/>
    <w:rPr>
      <w:rFonts w:ascii="Segoe UI" w:hAnsi="Segoe UI" w:cs="Segoe UI"/>
      <w:sz w:val="18"/>
      <w:szCs w:val="18"/>
      <w:lang w:eastAsia="en-US"/>
    </w:rPr>
  </w:style>
  <w:style w:type="character" w:styleId="CommentReference">
    <w:name w:val="annotation reference"/>
    <w:basedOn w:val="DefaultParagraphFont"/>
    <w:uiPriority w:val="99"/>
    <w:unhideWhenUsed/>
    <w:rsid w:val="00BE55C7"/>
    <w:rPr>
      <w:sz w:val="16"/>
      <w:szCs w:val="16"/>
    </w:rPr>
  </w:style>
  <w:style w:type="paragraph" w:styleId="CommentText">
    <w:name w:val="annotation text"/>
    <w:basedOn w:val="Normal"/>
    <w:link w:val="CommentTextChar"/>
    <w:uiPriority w:val="99"/>
    <w:unhideWhenUsed/>
    <w:rsid w:val="00BE55C7"/>
    <w:rPr>
      <w:sz w:val="20"/>
    </w:rPr>
  </w:style>
  <w:style w:type="character" w:customStyle="1" w:styleId="CommentTextChar">
    <w:name w:val="Comment Text Char"/>
    <w:basedOn w:val="DefaultParagraphFont"/>
    <w:link w:val="CommentText"/>
    <w:uiPriority w:val="99"/>
    <w:rsid w:val="00BE55C7"/>
    <w:rPr>
      <w:rFonts w:ascii="TradeGothic" w:hAnsi="TradeGothic"/>
      <w:lang w:eastAsia="en-US"/>
    </w:rPr>
  </w:style>
  <w:style w:type="paragraph" w:styleId="CommentSubject">
    <w:name w:val="annotation subject"/>
    <w:basedOn w:val="CommentText"/>
    <w:next w:val="CommentText"/>
    <w:link w:val="CommentSubjectChar"/>
    <w:semiHidden/>
    <w:unhideWhenUsed/>
    <w:rsid w:val="00BE55C7"/>
    <w:rPr>
      <w:b/>
      <w:bCs/>
    </w:rPr>
  </w:style>
  <w:style w:type="character" w:customStyle="1" w:styleId="CommentSubjectChar">
    <w:name w:val="Comment Subject Char"/>
    <w:basedOn w:val="CommentTextChar"/>
    <w:link w:val="CommentSubject"/>
    <w:semiHidden/>
    <w:rsid w:val="00BE55C7"/>
    <w:rPr>
      <w:rFonts w:ascii="TradeGothic" w:hAnsi="TradeGothic"/>
      <w:b/>
      <w:bCs/>
      <w:lang w:eastAsia="en-US"/>
    </w:r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List Paragraph12 Char"/>
    <w:basedOn w:val="DefaultParagraphFont"/>
    <w:link w:val="ListParagraph"/>
    <w:uiPriority w:val="34"/>
    <w:qFormat/>
    <w:locked/>
    <w:rsid w:val="00A143FC"/>
    <w:rPr>
      <w:rFonts w:ascii="TradeGothic" w:hAnsi="TradeGothic"/>
      <w:sz w:val="22"/>
      <w:lang w:eastAsia="en-US"/>
    </w:rPr>
  </w:style>
  <w:style w:type="character" w:customStyle="1" w:styleId="FooterChar">
    <w:name w:val="Footer Char"/>
    <w:basedOn w:val="DefaultParagraphFont"/>
    <w:link w:val="Footer"/>
    <w:uiPriority w:val="99"/>
    <w:rsid w:val="007444CC"/>
    <w:rPr>
      <w:rFonts w:ascii="TradeGothic" w:hAnsi="TradeGothic"/>
      <w:sz w:val="22"/>
      <w:lang w:eastAsia="en-US"/>
    </w:rPr>
  </w:style>
  <w:style w:type="paragraph" w:styleId="Revision">
    <w:name w:val="Revision"/>
    <w:hidden/>
    <w:uiPriority w:val="99"/>
    <w:semiHidden/>
    <w:rsid w:val="009745FE"/>
    <w:rPr>
      <w:rFonts w:ascii="TradeGothic" w:hAnsi="TradeGothic"/>
      <w:sz w:val="22"/>
      <w:lang w:eastAsia="en-US"/>
    </w:rPr>
  </w:style>
  <w:style w:type="character" w:customStyle="1" w:styleId="Heading1Char">
    <w:name w:val="Heading 1 Char"/>
    <w:basedOn w:val="DefaultParagraphFont"/>
    <w:link w:val="Heading1"/>
    <w:rsid w:val="00341F24"/>
    <w:rPr>
      <w:rFonts w:ascii="Arial" w:hAnsi="Arial"/>
      <w:b/>
      <w:sz w:val="24"/>
    </w:rPr>
  </w:style>
  <w:style w:type="paragraph" w:styleId="PlainText">
    <w:name w:val="Plain Text"/>
    <w:basedOn w:val="Normal"/>
    <w:link w:val="PlainTextChar"/>
    <w:uiPriority w:val="99"/>
    <w:unhideWhenUsed/>
    <w:rsid w:val="00363883"/>
    <w:rPr>
      <w:rFonts w:ascii="Arial" w:hAnsi="Arial" w:cstheme="minorBidi"/>
      <w:sz w:val="24"/>
      <w:szCs w:val="21"/>
    </w:rPr>
  </w:style>
  <w:style w:type="character" w:customStyle="1" w:styleId="PlainTextChar">
    <w:name w:val="Plain Text Char"/>
    <w:basedOn w:val="DefaultParagraphFont"/>
    <w:link w:val="PlainText"/>
    <w:uiPriority w:val="99"/>
    <w:rsid w:val="00363883"/>
    <w:rPr>
      <w:rFonts w:ascii="Arial" w:hAnsi="Arial" w:cstheme="minorBidi"/>
      <w:sz w:val="24"/>
      <w:szCs w:val="21"/>
      <w:lang w:eastAsia="en-US"/>
    </w:rPr>
  </w:style>
  <w:style w:type="paragraph" w:styleId="FootnoteText">
    <w:name w:val="footnote text"/>
    <w:basedOn w:val="Normal"/>
    <w:link w:val="FootnoteTextChar"/>
    <w:uiPriority w:val="99"/>
    <w:semiHidden/>
    <w:unhideWhenUsed/>
    <w:rsid w:val="00217E6B"/>
    <w:rPr>
      <w:sz w:val="20"/>
    </w:rPr>
  </w:style>
  <w:style w:type="character" w:customStyle="1" w:styleId="FootnoteTextChar">
    <w:name w:val="Footnote Text Char"/>
    <w:basedOn w:val="DefaultParagraphFont"/>
    <w:link w:val="FootnoteText"/>
    <w:uiPriority w:val="99"/>
    <w:semiHidden/>
    <w:rsid w:val="00217E6B"/>
    <w:rPr>
      <w:rFonts w:ascii="TradeGothic" w:hAnsi="TradeGothic"/>
      <w:lang w:eastAsia="en-US"/>
    </w:rPr>
  </w:style>
  <w:style w:type="character" w:styleId="FootnoteReference">
    <w:name w:val="footnote reference"/>
    <w:basedOn w:val="DefaultParagraphFont"/>
    <w:uiPriority w:val="99"/>
    <w:semiHidden/>
    <w:unhideWhenUsed/>
    <w:rsid w:val="00217E6B"/>
    <w:rPr>
      <w:vertAlign w:val="superscript"/>
    </w:rPr>
  </w:style>
  <w:style w:type="character" w:styleId="UnresolvedMention">
    <w:name w:val="Unresolved Mention"/>
    <w:basedOn w:val="DefaultParagraphFont"/>
    <w:uiPriority w:val="99"/>
    <w:semiHidden/>
    <w:unhideWhenUsed/>
    <w:rsid w:val="002E3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2115">
      <w:bodyDiv w:val="1"/>
      <w:marLeft w:val="0"/>
      <w:marRight w:val="0"/>
      <w:marTop w:val="0"/>
      <w:marBottom w:val="0"/>
      <w:divBdr>
        <w:top w:val="none" w:sz="0" w:space="0" w:color="auto"/>
        <w:left w:val="none" w:sz="0" w:space="0" w:color="auto"/>
        <w:bottom w:val="none" w:sz="0" w:space="0" w:color="auto"/>
        <w:right w:val="none" w:sz="0" w:space="0" w:color="auto"/>
      </w:divBdr>
    </w:div>
    <w:div w:id="48311688">
      <w:bodyDiv w:val="1"/>
      <w:marLeft w:val="0"/>
      <w:marRight w:val="0"/>
      <w:marTop w:val="0"/>
      <w:marBottom w:val="0"/>
      <w:divBdr>
        <w:top w:val="none" w:sz="0" w:space="0" w:color="auto"/>
        <w:left w:val="none" w:sz="0" w:space="0" w:color="auto"/>
        <w:bottom w:val="none" w:sz="0" w:space="0" w:color="auto"/>
        <w:right w:val="none" w:sz="0" w:space="0" w:color="auto"/>
      </w:divBdr>
    </w:div>
    <w:div w:id="93746494">
      <w:bodyDiv w:val="1"/>
      <w:marLeft w:val="0"/>
      <w:marRight w:val="0"/>
      <w:marTop w:val="0"/>
      <w:marBottom w:val="0"/>
      <w:divBdr>
        <w:top w:val="none" w:sz="0" w:space="0" w:color="auto"/>
        <w:left w:val="none" w:sz="0" w:space="0" w:color="auto"/>
        <w:bottom w:val="none" w:sz="0" w:space="0" w:color="auto"/>
        <w:right w:val="none" w:sz="0" w:space="0" w:color="auto"/>
      </w:divBdr>
    </w:div>
    <w:div w:id="100418474">
      <w:bodyDiv w:val="1"/>
      <w:marLeft w:val="0"/>
      <w:marRight w:val="0"/>
      <w:marTop w:val="0"/>
      <w:marBottom w:val="0"/>
      <w:divBdr>
        <w:top w:val="none" w:sz="0" w:space="0" w:color="auto"/>
        <w:left w:val="none" w:sz="0" w:space="0" w:color="auto"/>
        <w:bottom w:val="none" w:sz="0" w:space="0" w:color="auto"/>
        <w:right w:val="none" w:sz="0" w:space="0" w:color="auto"/>
      </w:divBdr>
    </w:div>
    <w:div w:id="376511128">
      <w:bodyDiv w:val="1"/>
      <w:marLeft w:val="0"/>
      <w:marRight w:val="0"/>
      <w:marTop w:val="0"/>
      <w:marBottom w:val="0"/>
      <w:divBdr>
        <w:top w:val="none" w:sz="0" w:space="0" w:color="auto"/>
        <w:left w:val="none" w:sz="0" w:space="0" w:color="auto"/>
        <w:bottom w:val="none" w:sz="0" w:space="0" w:color="auto"/>
        <w:right w:val="none" w:sz="0" w:space="0" w:color="auto"/>
      </w:divBdr>
    </w:div>
    <w:div w:id="399642115">
      <w:bodyDiv w:val="1"/>
      <w:marLeft w:val="0"/>
      <w:marRight w:val="0"/>
      <w:marTop w:val="0"/>
      <w:marBottom w:val="0"/>
      <w:divBdr>
        <w:top w:val="none" w:sz="0" w:space="0" w:color="auto"/>
        <w:left w:val="none" w:sz="0" w:space="0" w:color="auto"/>
        <w:bottom w:val="none" w:sz="0" w:space="0" w:color="auto"/>
        <w:right w:val="none" w:sz="0" w:space="0" w:color="auto"/>
      </w:divBdr>
    </w:div>
    <w:div w:id="466163533">
      <w:bodyDiv w:val="1"/>
      <w:marLeft w:val="0"/>
      <w:marRight w:val="0"/>
      <w:marTop w:val="0"/>
      <w:marBottom w:val="0"/>
      <w:divBdr>
        <w:top w:val="none" w:sz="0" w:space="0" w:color="auto"/>
        <w:left w:val="none" w:sz="0" w:space="0" w:color="auto"/>
        <w:bottom w:val="none" w:sz="0" w:space="0" w:color="auto"/>
        <w:right w:val="none" w:sz="0" w:space="0" w:color="auto"/>
      </w:divBdr>
    </w:div>
    <w:div w:id="553934135">
      <w:bodyDiv w:val="1"/>
      <w:marLeft w:val="0"/>
      <w:marRight w:val="0"/>
      <w:marTop w:val="0"/>
      <w:marBottom w:val="0"/>
      <w:divBdr>
        <w:top w:val="none" w:sz="0" w:space="0" w:color="auto"/>
        <w:left w:val="none" w:sz="0" w:space="0" w:color="auto"/>
        <w:bottom w:val="none" w:sz="0" w:space="0" w:color="auto"/>
        <w:right w:val="none" w:sz="0" w:space="0" w:color="auto"/>
      </w:divBdr>
    </w:div>
    <w:div w:id="786699380">
      <w:bodyDiv w:val="1"/>
      <w:marLeft w:val="0"/>
      <w:marRight w:val="0"/>
      <w:marTop w:val="0"/>
      <w:marBottom w:val="0"/>
      <w:divBdr>
        <w:top w:val="none" w:sz="0" w:space="0" w:color="auto"/>
        <w:left w:val="none" w:sz="0" w:space="0" w:color="auto"/>
        <w:bottom w:val="none" w:sz="0" w:space="0" w:color="auto"/>
        <w:right w:val="none" w:sz="0" w:space="0" w:color="auto"/>
      </w:divBdr>
    </w:div>
    <w:div w:id="797450060">
      <w:bodyDiv w:val="1"/>
      <w:marLeft w:val="0"/>
      <w:marRight w:val="0"/>
      <w:marTop w:val="0"/>
      <w:marBottom w:val="0"/>
      <w:divBdr>
        <w:top w:val="none" w:sz="0" w:space="0" w:color="auto"/>
        <w:left w:val="none" w:sz="0" w:space="0" w:color="auto"/>
        <w:bottom w:val="none" w:sz="0" w:space="0" w:color="auto"/>
        <w:right w:val="none" w:sz="0" w:space="0" w:color="auto"/>
      </w:divBdr>
    </w:div>
    <w:div w:id="816529470">
      <w:bodyDiv w:val="1"/>
      <w:marLeft w:val="0"/>
      <w:marRight w:val="0"/>
      <w:marTop w:val="0"/>
      <w:marBottom w:val="0"/>
      <w:divBdr>
        <w:top w:val="none" w:sz="0" w:space="0" w:color="auto"/>
        <w:left w:val="none" w:sz="0" w:space="0" w:color="auto"/>
        <w:bottom w:val="none" w:sz="0" w:space="0" w:color="auto"/>
        <w:right w:val="none" w:sz="0" w:space="0" w:color="auto"/>
      </w:divBdr>
    </w:div>
    <w:div w:id="833641384">
      <w:bodyDiv w:val="1"/>
      <w:marLeft w:val="0"/>
      <w:marRight w:val="0"/>
      <w:marTop w:val="0"/>
      <w:marBottom w:val="0"/>
      <w:divBdr>
        <w:top w:val="none" w:sz="0" w:space="0" w:color="auto"/>
        <w:left w:val="none" w:sz="0" w:space="0" w:color="auto"/>
        <w:bottom w:val="none" w:sz="0" w:space="0" w:color="auto"/>
        <w:right w:val="none" w:sz="0" w:space="0" w:color="auto"/>
      </w:divBdr>
    </w:div>
    <w:div w:id="845097260">
      <w:bodyDiv w:val="1"/>
      <w:marLeft w:val="0"/>
      <w:marRight w:val="0"/>
      <w:marTop w:val="0"/>
      <w:marBottom w:val="0"/>
      <w:divBdr>
        <w:top w:val="none" w:sz="0" w:space="0" w:color="auto"/>
        <w:left w:val="none" w:sz="0" w:space="0" w:color="auto"/>
        <w:bottom w:val="none" w:sz="0" w:space="0" w:color="auto"/>
        <w:right w:val="none" w:sz="0" w:space="0" w:color="auto"/>
      </w:divBdr>
    </w:div>
    <w:div w:id="866597656">
      <w:bodyDiv w:val="1"/>
      <w:marLeft w:val="0"/>
      <w:marRight w:val="0"/>
      <w:marTop w:val="0"/>
      <w:marBottom w:val="0"/>
      <w:divBdr>
        <w:top w:val="none" w:sz="0" w:space="0" w:color="auto"/>
        <w:left w:val="none" w:sz="0" w:space="0" w:color="auto"/>
        <w:bottom w:val="none" w:sz="0" w:space="0" w:color="auto"/>
        <w:right w:val="none" w:sz="0" w:space="0" w:color="auto"/>
      </w:divBdr>
    </w:div>
    <w:div w:id="1264609836">
      <w:bodyDiv w:val="1"/>
      <w:marLeft w:val="0"/>
      <w:marRight w:val="0"/>
      <w:marTop w:val="0"/>
      <w:marBottom w:val="0"/>
      <w:divBdr>
        <w:top w:val="none" w:sz="0" w:space="0" w:color="auto"/>
        <w:left w:val="none" w:sz="0" w:space="0" w:color="auto"/>
        <w:bottom w:val="none" w:sz="0" w:space="0" w:color="auto"/>
        <w:right w:val="none" w:sz="0" w:space="0" w:color="auto"/>
      </w:divBdr>
      <w:divsChild>
        <w:div w:id="506988626">
          <w:marLeft w:val="0"/>
          <w:marRight w:val="0"/>
          <w:marTop w:val="0"/>
          <w:marBottom w:val="0"/>
          <w:divBdr>
            <w:top w:val="none" w:sz="0" w:space="0" w:color="auto"/>
            <w:left w:val="none" w:sz="0" w:space="0" w:color="auto"/>
            <w:bottom w:val="none" w:sz="0" w:space="0" w:color="auto"/>
            <w:right w:val="none" w:sz="0" w:space="0" w:color="auto"/>
          </w:divBdr>
        </w:div>
      </w:divsChild>
    </w:div>
    <w:div w:id="1343170101">
      <w:bodyDiv w:val="1"/>
      <w:marLeft w:val="0"/>
      <w:marRight w:val="0"/>
      <w:marTop w:val="0"/>
      <w:marBottom w:val="0"/>
      <w:divBdr>
        <w:top w:val="none" w:sz="0" w:space="0" w:color="auto"/>
        <w:left w:val="none" w:sz="0" w:space="0" w:color="auto"/>
        <w:bottom w:val="none" w:sz="0" w:space="0" w:color="auto"/>
        <w:right w:val="none" w:sz="0" w:space="0" w:color="auto"/>
      </w:divBdr>
    </w:div>
    <w:div w:id="1488011629">
      <w:bodyDiv w:val="1"/>
      <w:marLeft w:val="0"/>
      <w:marRight w:val="0"/>
      <w:marTop w:val="0"/>
      <w:marBottom w:val="0"/>
      <w:divBdr>
        <w:top w:val="none" w:sz="0" w:space="0" w:color="auto"/>
        <w:left w:val="none" w:sz="0" w:space="0" w:color="auto"/>
        <w:bottom w:val="none" w:sz="0" w:space="0" w:color="auto"/>
        <w:right w:val="none" w:sz="0" w:space="0" w:color="auto"/>
      </w:divBdr>
    </w:div>
    <w:div w:id="1577280256">
      <w:bodyDiv w:val="1"/>
      <w:marLeft w:val="0"/>
      <w:marRight w:val="0"/>
      <w:marTop w:val="0"/>
      <w:marBottom w:val="0"/>
      <w:divBdr>
        <w:top w:val="none" w:sz="0" w:space="0" w:color="auto"/>
        <w:left w:val="none" w:sz="0" w:space="0" w:color="auto"/>
        <w:bottom w:val="none" w:sz="0" w:space="0" w:color="auto"/>
        <w:right w:val="none" w:sz="0" w:space="0" w:color="auto"/>
      </w:divBdr>
    </w:div>
    <w:div w:id="1668439976">
      <w:bodyDiv w:val="1"/>
      <w:marLeft w:val="0"/>
      <w:marRight w:val="0"/>
      <w:marTop w:val="0"/>
      <w:marBottom w:val="0"/>
      <w:divBdr>
        <w:top w:val="none" w:sz="0" w:space="0" w:color="auto"/>
        <w:left w:val="none" w:sz="0" w:space="0" w:color="auto"/>
        <w:bottom w:val="none" w:sz="0" w:space="0" w:color="auto"/>
        <w:right w:val="none" w:sz="0" w:space="0" w:color="auto"/>
      </w:divBdr>
    </w:div>
    <w:div w:id="1729302427">
      <w:bodyDiv w:val="1"/>
      <w:marLeft w:val="0"/>
      <w:marRight w:val="0"/>
      <w:marTop w:val="0"/>
      <w:marBottom w:val="0"/>
      <w:divBdr>
        <w:top w:val="none" w:sz="0" w:space="0" w:color="auto"/>
        <w:left w:val="none" w:sz="0" w:space="0" w:color="auto"/>
        <w:bottom w:val="none" w:sz="0" w:space="0" w:color="auto"/>
        <w:right w:val="none" w:sz="0" w:space="0" w:color="auto"/>
      </w:divBdr>
    </w:div>
    <w:div w:id="1747917486">
      <w:bodyDiv w:val="1"/>
      <w:marLeft w:val="0"/>
      <w:marRight w:val="0"/>
      <w:marTop w:val="0"/>
      <w:marBottom w:val="0"/>
      <w:divBdr>
        <w:top w:val="none" w:sz="0" w:space="0" w:color="auto"/>
        <w:left w:val="none" w:sz="0" w:space="0" w:color="auto"/>
        <w:bottom w:val="none" w:sz="0" w:space="0" w:color="auto"/>
        <w:right w:val="none" w:sz="0" w:space="0" w:color="auto"/>
      </w:divBdr>
    </w:div>
    <w:div w:id="1853182986">
      <w:bodyDiv w:val="1"/>
      <w:marLeft w:val="0"/>
      <w:marRight w:val="0"/>
      <w:marTop w:val="0"/>
      <w:marBottom w:val="0"/>
      <w:divBdr>
        <w:top w:val="none" w:sz="0" w:space="0" w:color="auto"/>
        <w:left w:val="none" w:sz="0" w:space="0" w:color="auto"/>
        <w:bottom w:val="none" w:sz="0" w:space="0" w:color="auto"/>
        <w:right w:val="none" w:sz="0" w:space="0" w:color="auto"/>
      </w:divBdr>
    </w:div>
    <w:div w:id="206282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wales/single-unified-safeguarding-review-statutory-guidance" TargetMode="Externa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FF3C5B18883D4E21973B57C2EEED7FD1" version="1.0.0">
  <systemFields>
    <field name="Objective-Id">
      <value order="0">A44024630</value>
    </field>
    <field name="Objective-Title">
      <value order="0">FINAL - 20230303 - SUSR Written Statement v2</value>
    </field>
    <field name="Objective-Description">
      <value order="0"/>
    </field>
    <field name="Objective-CreationStamp">
      <value order="0">2023-02-09T10:53:22Z</value>
    </field>
    <field name="Objective-IsApproved">
      <value order="0">false</value>
    </field>
    <field name="Objective-IsPublished">
      <value order="0">true</value>
    </field>
    <field name="Objective-DatePublished">
      <value order="0">2023-03-03T10:45:14Z</value>
    </field>
    <field name="Objective-ModificationStamp">
      <value order="0">2023-03-03T10:45:14Z</value>
    </field>
    <field name="Objective-Owner">
      <value order="0">Lamberton, Sarah (HSS - Social Services &amp; Integration)</value>
    </field>
    <field name="Objective-Path">
      <value order="0">Objective Global Folder:#Business File Plan:WG Organisational Groups:NEW - Post April 2022 - Health &amp; Social Services:HSS Director of Social Services / Chief Social Care Officer:Health &amp; Social Services (HSS) - SSID Enabling People:1 - Save:Safeguarding, advocacy and complaints:Practice Reviews:Single Unified Safeguarding Review - Monitoring and Meetings - 2020-2025:SUSR Statutory Guidance consultation 45286</value>
    </field>
    <field name="Objective-Parent">
      <value order="0">SUSR Statutory Guidance consultation 45286</value>
    </field>
    <field name="Objective-State">
      <value order="0">Published</value>
    </field>
    <field name="Objective-VersionId">
      <value order="0">vA84374003</value>
    </field>
    <field name="Objective-Version">
      <value order="0">7.0</value>
    </field>
    <field name="Objective-VersionNumber">
      <value order="0">9</value>
    </field>
    <field name="Objective-VersionComment">
      <value order="0"/>
    </field>
    <field name="Objective-FileNumber">
      <value order="0">qA1420167</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0DDE40-0CED-4A88-A2D2-7CB65DB36479}">
  <ds:schemaRefs>
    <ds:schemaRef ds:uri="http://schemas.openxmlformats.org/officeDocument/2006/bibliography"/>
  </ds:schemaRefs>
</ds:datastoreItem>
</file>

<file path=customXml/itemProps2.xml><?xml version="1.0" encoding="utf-8"?>
<ds:datastoreItem xmlns:ds="http://schemas.openxmlformats.org/officeDocument/2006/customXml" ds:itemID="{9DD3E5F5-557A-4903-9C80-32505368A457}">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34651025-7C21-4BA9-A2A8-634143B9C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7C0D06A-A003-4469-AD3F-8A952CE526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3097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subject/>
  <dc:creator>burnsc</dc:creator>
  <cp:keywords/>
  <dc:description/>
  <cp:lastModifiedBy>Oxenham, James (OFM - Cabinet Division)</cp:lastModifiedBy>
  <cp:revision>2</cp:revision>
  <cp:lastPrinted>2011-05-27T10:19:00Z</cp:lastPrinted>
  <dcterms:created xsi:type="dcterms:W3CDTF">2023-03-06T11:34:00Z</dcterms:created>
  <dcterms:modified xsi:type="dcterms:W3CDTF">2023-03-06T11:34:00Z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A44024630</vt:lpwstr>
  </property>
  <property fmtid="{D5CDD505-2E9C-101B-9397-08002B2CF9AE}" pid="4" name="Objective-Title">
    <vt:lpwstr>FINAL - 20230303 - SUSR Written Statement v2</vt:lpwstr>
  </property>
  <property fmtid="{D5CDD505-2E9C-101B-9397-08002B2CF9AE}" pid="5" name="Objective-Comment">
    <vt:lpwstr/>
  </property>
  <property fmtid="{D5CDD505-2E9C-101B-9397-08002B2CF9AE}" pid="6" name="Objective-CreationStamp">
    <vt:filetime>2023-02-09T10:53:27Z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2023-03-03T10:45:14Z</vt:filetime>
  </property>
  <property fmtid="{D5CDD505-2E9C-101B-9397-08002B2CF9AE}" pid="10" name="Objective-ModificationStamp">
    <vt:filetime>2023-03-03T10:45:14Z</vt:filetime>
  </property>
  <property fmtid="{D5CDD505-2E9C-101B-9397-08002B2CF9AE}" pid="11" name="Objective-Owner">
    <vt:lpwstr>Lamberton, Sarah (HSS - Social Services &amp; Integration)</vt:lpwstr>
  </property>
  <property fmtid="{D5CDD505-2E9C-101B-9397-08002B2CF9AE}" pid="12" name="Objective-Path">
    <vt:lpwstr>Objective Global Folder:#Business File Plan:WG Organisational Groups:NEW - Post April 2022 - Health &amp; Social Services:HSS Director of Social Services / Chief Social Care Officer:Health &amp; Social Services (HSS) - SSID Enabling People:1 - Save:Safeguarding, advocacy and complaints:Practice Reviews:Single Unified Safeguarding Review - Monitoring and Meetings - 2020-2025:SUSR Statutory Guidance consultation 45286:</vt:lpwstr>
  </property>
  <property fmtid="{D5CDD505-2E9C-101B-9397-08002B2CF9AE}" pid="13" name="Objective-Parent">
    <vt:lpwstr>SUSR Statutory Guidance consultation 45286</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vA84374003</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