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62A5" w14:textId="77777777" w:rsidR="001A39E2" w:rsidRDefault="001A39E2" w:rsidP="001A39E2">
      <w:pPr>
        <w:jc w:val="right"/>
        <w:rPr>
          <w:b/>
        </w:rPr>
      </w:pPr>
    </w:p>
    <w:p w14:paraId="5CFD62A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CFD62C2" wp14:editId="5CFD62C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79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CFD62A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CFD62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CFD62A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CFD62A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CFD62C4" wp14:editId="5CFD62C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7B4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FD62AF" w14:textId="77777777" w:rsidTr="00B049B1">
        <w:tc>
          <w:tcPr>
            <w:tcW w:w="1383" w:type="dxa"/>
            <w:tcBorders>
              <w:top w:val="nil"/>
              <w:left w:val="nil"/>
              <w:bottom w:val="nil"/>
              <w:right w:val="nil"/>
            </w:tcBorders>
            <w:vAlign w:val="center"/>
          </w:tcPr>
          <w:p w14:paraId="5CFD62AB" w14:textId="77777777" w:rsidR="00EA5290" w:rsidRDefault="00EA5290" w:rsidP="00B049B1">
            <w:pPr>
              <w:spacing w:before="120" w:after="120"/>
              <w:rPr>
                <w:rFonts w:ascii="Arial" w:hAnsi="Arial" w:cs="Arial"/>
                <w:b/>
                <w:bCs/>
                <w:sz w:val="24"/>
                <w:szCs w:val="24"/>
              </w:rPr>
            </w:pPr>
          </w:p>
          <w:p w14:paraId="5CFD62A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FD62AD" w14:textId="77777777" w:rsidR="00EA5290" w:rsidRPr="00670227" w:rsidRDefault="00EA5290" w:rsidP="00B049B1">
            <w:pPr>
              <w:spacing w:before="120" w:after="120"/>
              <w:rPr>
                <w:rFonts w:ascii="Arial" w:hAnsi="Arial" w:cs="Arial"/>
                <w:b/>
                <w:bCs/>
                <w:sz w:val="24"/>
                <w:szCs w:val="24"/>
              </w:rPr>
            </w:pPr>
          </w:p>
          <w:p w14:paraId="5CFD62AE" w14:textId="7CDE0F9A" w:rsidR="00EA5290" w:rsidRPr="00FD32EE" w:rsidRDefault="00FD32EE" w:rsidP="00B049B1">
            <w:pPr>
              <w:spacing w:before="120" w:after="120"/>
              <w:rPr>
                <w:rFonts w:ascii="Arial" w:hAnsi="Arial" w:cs="Arial"/>
                <w:b/>
                <w:bCs/>
                <w:sz w:val="24"/>
                <w:szCs w:val="24"/>
              </w:rPr>
            </w:pPr>
            <w:r w:rsidRPr="00FD32EE">
              <w:rPr>
                <w:rFonts w:ascii="Arial" w:hAnsi="Arial" w:cs="Arial"/>
                <w:b/>
                <w:bCs/>
                <w:sz w:val="24"/>
                <w:szCs w:val="24"/>
              </w:rPr>
              <w:t>Police Recorded Road Collisions</w:t>
            </w:r>
          </w:p>
        </w:tc>
      </w:tr>
      <w:tr w:rsidR="00EA5290" w:rsidRPr="00A011A1" w14:paraId="5CFD62B2" w14:textId="77777777" w:rsidTr="00B049B1">
        <w:tc>
          <w:tcPr>
            <w:tcW w:w="1383" w:type="dxa"/>
            <w:tcBorders>
              <w:top w:val="nil"/>
              <w:left w:val="nil"/>
              <w:bottom w:val="nil"/>
              <w:right w:val="nil"/>
            </w:tcBorders>
            <w:vAlign w:val="center"/>
          </w:tcPr>
          <w:p w14:paraId="5CFD62B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FD62B1" w14:textId="0344C699" w:rsidR="00EA5290" w:rsidRPr="0047397F" w:rsidRDefault="00ED2E2D" w:rsidP="00B049B1">
            <w:pPr>
              <w:spacing w:before="120" w:after="120"/>
              <w:rPr>
                <w:rFonts w:ascii="Arial" w:hAnsi="Arial" w:cs="Arial"/>
                <w:b/>
                <w:bCs/>
                <w:sz w:val="24"/>
                <w:szCs w:val="24"/>
                <w:highlight w:val="yellow"/>
              </w:rPr>
            </w:pPr>
            <w:r>
              <w:rPr>
                <w:rFonts w:ascii="Arial" w:hAnsi="Arial" w:cs="Arial"/>
                <w:b/>
                <w:bCs/>
                <w:sz w:val="24"/>
                <w:szCs w:val="24"/>
              </w:rPr>
              <w:t>0</w:t>
            </w:r>
            <w:r w:rsidR="006028C8">
              <w:rPr>
                <w:rFonts w:ascii="Arial" w:hAnsi="Arial" w:cs="Arial"/>
                <w:b/>
                <w:bCs/>
                <w:sz w:val="24"/>
                <w:szCs w:val="24"/>
              </w:rPr>
              <w:t>6 June</w:t>
            </w:r>
            <w:r w:rsidR="007B0BDB">
              <w:rPr>
                <w:rFonts w:ascii="Arial" w:hAnsi="Arial" w:cs="Arial"/>
                <w:b/>
                <w:bCs/>
                <w:sz w:val="24"/>
                <w:szCs w:val="24"/>
              </w:rPr>
              <w:t xml:space="preserve"> </w:t>
            </w:r>
            <w:r w:rsidR="00F2170F" w:rsidRPr="00F2170F">
              <w:rPr>
                <w:rFonts w:ascii="Arial" w:hAnsi="Arial" w:cs="Arial"/>
                <w:b/>
                <w:bCs/>
                <w:sz w:val="24"/>
                <w:szCs w:val="24"/>
              </w:rPr>
              <w:t>202</w:t>
            </w:r>
            <w:r w:rsidR="007B0BDB">
              <w:rPr>
                <w:rFonts w:ascii="Arial" w:hAnsi="Arial" w:cs="Arial"/>
                <w:b/>
                <w:bCs/>
                <w:sz w:val="24"/>
                <w:szCs w:val="24"/>
              </w:rPr>
              <w:t>4</w:t>
            </w:r>
          </w:p>
        </w:tc>
      </w:tr>
      <w:tr w:rsidR="00EA5290" w:rsidRPr="00A011A1" w14:paraId="5CFD62B5" w14:textId="77777777" w:rsidTr="00B049B1">
        <w:tc>
          <w:tcPr>
            <w:tcW w:w="1383" w:type="dxa"/>
            <w:tcBorders>
              <w:top w:val="nil"/>
              <w:left w:val="nil"/>
              <w:bottom w:val="nil"/>
              <w:right w:val="nil"/>
            </w:tcBorders>
            <w:vAlign w:val="center"/>
          </w:tcPr>
          <w:p w14:paraId="5CFD62B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CFD62B4" w14:textId="6D5C38BA" w:rsidR="00EA5290" w:rsidRPr="00670227" w:rsidRDefault="007B0BDB" w:rsidP="001E53BF">
            <w:pPr>
              <w:spacing w:before="120" w:after="120"/>
              <w:rPr>
                <w:rFonts w:ascii="Arial" w:hAnsi="Arial" w:cs="Arial"/>
                <w:b/>
                <w:bCs/>
                <w:sz w:val="24"/>
                <w:szCs w:val="24"/>
              </w:rPr>
            </w:pPr>
            <w:r>
              <w:rPr>
                <w:rFonts w:ascii="Arial" w:hAnsi="Arial" w:cs="Arial"/>
                <w:b/>
                <w:bCs/>
                <w:sz w:val="24"/>
                <w:szCs w:val="24"/>
              </w:rPr>
              <w:t>Ken Skates</w:t>
            </w:r>
            <w:r w:rsidR="00A259FE">
              <w:rPr>
                <w:rFonts w:ascii="Arial" w:hAnsi="Arial" w:cs="Arial"/>
                <w:b/>
                <w:bCs/>
                <w:sz w:val="24"/>
                <w:szCs w:val="24"/>
              </w:rPr>
              <w:t xml:space="preserve"> MS</w:t>
            </w:r>
            <w:r w:rsidR="00350FA8">
              <w:rPr>
                <w:rFonts w:ascii="Arial" w:hAnsi="Arial" w:cs="Arial"/>
                <w:b/>
                <w:bCs/>
                <w:sz w:val="24"/>
                <w:szCs w:val="24"/>
              </w:rPr>
              <w:t xml:space="preserve">, </w:t>
            </w:r>
            <w:r>
              <w:rPr>
                <w:rFonts w:ascii="Arial" w:hAnsi="Arial" w:cs="Arial"/>
                <w:b/>
                <w:bCs/>
                <w:sz w:val="24"/>
                <w:szCs w:val="24"/>
              </w:rPr>
              <w:t xml:space="preserve">Cabinet Secretary for North Wales and Transport </w:t>
            </w:r>
          </w:p>
        </w:tc>
      </w:tr>
    </w:tbl>
    <w:p w14:paraId="5CFD62B6" w14:textId="77777777" w:rsidR="00EA5290" w:rsidRPr="00A011A1" w:rsidRDefault="00EA5290" w:rsidP="00EA5290"/>
    <w:p w14:paraId="6ED6EA51" w14:textId="77777777" w:rsidR="006028C8" w:rsidRPr="00ED2E2D" w:rsidRDefault="006028C8" w:rsidP="006028C8">
      <w:pPr>
        <w:rPr>
          <w:rFonts w:ascii="Arial" w:hAnsi="Arial" w:cs="Arial"/>
          <w:sz w:val="24"/>
          <w:szCs w:val="24"/>
        </w:rPr>
      </w:pPr>
      <w:r w:rsidRPr="00ED2E2D">
        <w:rPr>
          <w:rFonts w:ascii="Arial" w:hAnsi="Arial" w:cs="Arial"/>
          <w:sz w:val="24"/>
          <w:szCs w:val="24"/>
        </w:rPr>
        <w:t xml:space="preserve">New road collision data published today shows that casualties have reduced on roads since the introduction of the new 20mph speed limits in September last year. </w:t>
      </w:r>
    </w:p>
    <w:p w14:paraId="5C8D4CAC" w14:textId="77777777" w:rsidR="006028C8" w:rsidRPr="00ED2E2D" w:rsidRDefault="006028C8" w:rsidP="006028C8">
      <w:pPr>
        <w:rPr>
          <w:rFonts w:ascii="Arial" w:hAnsi="Arial" w:cs="Arial"/>
          <w:sz w:val="24"/>
          <w:szCs w:val="24"/>
        </w:rPr>
      </w:pPr>
    </w:p>
    <w:p w14:paraId="45E8131F" w14:textId="6C538E77" w:rsidR="006028C8" w:rsidRPr="00ED2E2D" w:rsidRDefault="006028C8" w:rsidP="006028C8">
      <w:pPr>
        <w:rPr>
          <w:rFonts w:ascii="Arial" w:hAnsi="Arial" w:cs="Arial"/>
          <w:sz w:val="24"/>
          <w:szCs w:val="24"/>
        </w:rPr>
      </w:pPr>
      <w:r w:rsidRPr="00ED2E2D">
        <w:rPr>
          <w:rFonts w:ascii="Arial" w:hAnsi="Arial" w:cs="Arial"/>
          <w:sz w:val="24"/>
          <w:szCs w:val="24"/>
        </w:rPr>
        <w:t xml:space="preserve">The data, which provides the total number of casualties in police recorded collisions, shows that in the last quarter of 2023 (October – December) road casualties on 20mph and 30mph roads reduced by 218, from 681 in 2022 to 463 in 2023. </w:t>
      </w:r>
    </w:p>
    <w:p w14:paraId="681B5DB6" w14:textId="77777777" w:rsidR="006028C8" w:rsidRPr="00ED2E2D" w:rsidRDefault="006028C8" w:rsidP="006028C8">
      <w:pPr>
        <w:rPr>
          <w:rFonts w:ascii="Arial" w:hAnsi="Arial" w:cs="Arial"/>
          <w:sz w:val="24"/>
          <w:szCs w:val="24"/>
        </w:rPr>
      </w:pPr>
    </w:p>
    <w:p w14:paraId="7332631A" w14:textId="33C35833" w:rsidR="006028C8" w:rsidRPr="00ED2E2D" w:rsidRDefault="006028C8" w:rsidP="006028C8">
      <w:pPr>
        <w:rPr>
          <w:rFonts w:ascii="Arial" w:hAnsi="Arial" w:cs="Arial"/>
          <w:sz w:val="24"/>
          <w:szCs w:val="24"/>
        </w:rPr>
      </w:pPr>
      <w:r w:rsidRPr="00ED2E2D">
        <w:rPr>
          <w:rFonts w:ascii="Arial" w:hAnsi="Arial" w:cs="Arial"/>
          <w:sz w:val="24"/>
          <w:szCs w:val="24"/>
        </w:rPr>
        <w:t xml:space="preserve">The total number of casualties on 20mph and 30mph roads in Q4 was the lowest quarterly figure on record outside the Covid pandemic period. </w:t>
      </w:r>
    </w:p>
    <w:p w14:paraId="6F10CA4A" w14:textId="0A2B785F" w:rsidR="006028C8" w:rsidRPr="00ED2E2D" w:rsidRDefault="006028C8" w:rsidP="006028C8">
      <w:pPr>
        <w:rPr>
          <w:rFonts w:ascii="Arial" w:hAnsi="Arial" w:cs="Arial"/>
          <w:sz w:val="24"/>
          <w:szCs w:val="24"/>
        </w:rPr>
      </w:pPr>
      <w:r w:rsidRPr="00ED2E2D">
        <w:rPr>
          <w:rFonts w:ascii="Arial" w:hAnsi="Arial" w:cs="Arial"/>
          <w:sz w:val="24"/>
          <w:szCs w:val="24"/>
        </w:rPr>
        <w:t xml:space="preserve">Overall, in 2023 police in Wales reported a total of 3,262 road collisions, a decrease of 1.6% compared to 2022 and 24.7% lower than in 2019 (prior to the covid pandemic). </w:t>
      </w:r>
    </w:p>
    <w:p w14:paraId="476BCCA6" w14:textId="77777777" w:rsidR="006028C8" w:rsidRPr="00ED2E2D" w:rsidRDefault="006028C8" w:rsidP="006028C8">
      <w:pPr>
        <w:rPr>
          <w:rFonts w:ascii="Arial" w:hAnsi="Arial" w:cs="Arial"/>
          <w:sz w:val="24"/>
          <w:szCs w:val="24"/>
        </w:rPr>
      </w:pPr>
    </w:p>
    <w:p w14:paraId="5174C1D0" w14:textId="637A46C1" w:rsidR="006028C8" w:rsidRPr="00ED2E2D" w:rsidRDefault="006028C8" w:rsidP="006028C8">
      <w:pPr>
        <w:rPr>
          <w:rFonts w:ascii="Arial" w:hAnsi="Arial" w:cs="Arial"/>
          <w:sz w:val="24"/>
          <w:szCs w:val="24"/>
        </w:rPr>
      </w:pPr>
      <w:r w:rsidRPr="00ED2E2D">
        <w:rPr>
          <w:rFonts w:ascii="Arial" w:hAnsi="Arial" w:cs="Arial"/>
          <w:sz w:val="24"/>
          <w:szCs w:val="24"/>
        </w:rPr>
        <w:t>The data published today clearly shows that casualties on 20mph and 30mph roads have reduced since the introduction of 20mph - the lowest on record outside the Covid pandemic period.</w:t>
      </w:r>
    </w:p>
    <w:p w14:paraId="716AFB0A" w14:textId="77777777" w:rsidR="006028C8" w:rsidRPr="00ED2E2D" w:rsidRDefault="006028C8" w:rsidP="006028C8">
      <w:pPr>
        <w:rPr>
          <w:rFonts w:ascii="Arial" w:hAnsi="Arial" w:cs="Arial"/>
          <w:sz w:val="24"/>
          <w:szCs w:val="24"/>
        </w:rPr>
      </w:pPr>
    </w:p>
    <w:p w14:paraId="073C2CE5" w14:textId="4CABCB5D" w:rsidR="006028C8" w:rsidRPr="00ED2E2D" w:rsidRDefault="006028C8" w:rsidP="006028C8">
      <w:pPr>
        <w:rPr>
          <w:rFonts w:ascii="Arial" w:hAnsi="Arial" w:cs="Arial"/>
          <w:sz w:val="24"/>
          <w:szCs w:val="24"/>
        </w:rPr>
      </w:pPr>
      <w:r w:rsidRPr="00ED2E2D">
        <w:rPr>
          <w:rFonts w:ascii="Arial" w:hAnsi="Arial" w:cs="Arial"/>
          <w:sz w:val="24"/>
          <w:szCs w:val="24"/>
        </w:rPr>
        <w:t>We’ve still got a way to go, and we expect numbers to fluctuate over the next few years as drivers adjust to the new speed, but it’s encouraging to see that things are moving in the right direction. Every casualty reduced makes a real difference.</w:t>
      </w:r>
    </w:p>
    <w:p w14:paraId="5FD904AF" w14:textId="77777777" w:rsidR="006028C8" w:rsidRPr="00ED2E2D" w:rsidRDefault="006028C8" w:rsidP="006028C8">
      <w:pPr>
        <w:rPr>
          <w:rFonts w:ascii="Arial" w:hAnsi="Arial" w:cs="Arial"/>
          <w:sz w:val="24"/>
          <w:szCs w:val="24"/>
        </w:rPr>
      </w:pPr>
    </w:p>
    <w:p w14:paraId="2A9308FC" w14:textId="6D87F07D" w:rsidR="006028C8" w:rsidRPr="00ED2E2D" w:rsidRDefault="006028C8" w:rsidP="006028C8">
      <w:pPr>
        <w:rPr>
          <w:rFonts w:ascii="Arial" w:hAnsi="Arial" w:cs="Arial"/>
          <w:sz w:val="24"/>
          <w:szCs w:val="24"/>
        </w:rPr>
      </w:pPr>
      <w:r w:rsidRPr="00ED2E2D">
        <w:rPr>
          <w:rFonts w:ascii="Arial" w:hAnsi="Arial" w:cs="Arial"/>
          <w:sz w:val="24"/>
          <w:szCs w:val="24"/>
        </w:rPr>
        <w:t>The principal objective of the policy has always been to reduce casualties and help people feel safer in their communities and today’s data reinforces we’re on the way to achieving this.</w:t>
      </w:r>
    </w:p>
    <w:p w14:paraId="3AC09BF2" w14:textId="77777777" w:rsidR="006028C8" w:rsidRPr="00ED2E2D" w:rsidRDefault="006028C8" w:rsidP="006028C8">
      <w:pPr>
        <w:rPr>
          <w:rFonts w:ascii="Arial" w:hAnsi="Arial" w:cs="Arial"/>
          <w:sz w:val="24"/>
          <w:szCs w:val="24"/>
        </w:rPr>
      </w:pPr>
    </w:p>
    <w:p w14:paraId="65CC8370" w14:textId="156A4E07" w:rsidR="006028C8" w:rsidRPr="00ED2E2D" w:rsidRDefault="006028C8" w:rsidP="006028C8">
      <w:pPr>
        <w:rPr>
          <w:rFonts w:ascii="Arial" w:hAnsi="Arial" w:cs="Arial"/>
          <w:sz w:val="24"/>
          <w:szCs w:val="24"/>
        </w:rPr>
      </w:pPr>
      <w:r w:rsidRPr="00ED2E2D">
        <w:rPr>
          <w:rFonts w:ascii="Arial" w:hAnsi="Arial" w:cs="Arial"/>
          <w:sz w:val="24"/>
          <w:szCs w:val="24"/>
        </w:rPr>
        <w:t xml:space="preserve">But, as I continue on my </w:t>
      </w:r>
      <w:hyperlink r:id="rId8" w:history="1">
        <w:r w:rsidRPr="00ED2E2D">
          <w:rPr>
            <w:rStyle w:val="Hyperlink"/>
            <w:rFonts w:ascii="Arial" w:hAnsi="Arial" w:cs="Arial"/>
            <w:sz w:val="24"/>
            <w:szCs w:val="24"/>
          </w:rPr>
          <w:t>listening programme</w:t>
        </w:r>
      </w:hyperlink>
      <w:r w:rsidRPr="00ED2E2D">
        <w:rPr>
          <w:rFonts w:ascii="Arial" w:hAnsi="Arial" w:cs="Arial"/>
          <w:sz w:val="24"/>
          <w:szCs w:val="24"/>
        </w:rPr>
        <w:t>, I am aware that we still need to refine the policy to ensure we have the right speeds on the right roads and acknowledge that some roads may need to revert back to 30mph. I encourage people to get in touch with their local council to tell them where they think 20mph should and should not be targeted.</w:t>
      </w:r>
    </w:p>
    <w:p w14:paraId="5C3742E1" w14:textId="77777777" w:rsidR="00F2170F" w:rsidRPr="00ED2E2D" w:rsidRDefault="00F2170F" w:rsidP="00F2170F">
      <w:pPr>
        <w:rPr>
          <w:rFonts w:ascii="Arial" w:hAnsi="Arial" w:cs="Arial"/>
          <w:color w:val="000000" w:themeColor="text1"/>
          <w:sz w:val="24"/>
          <w:szCs w:val="24"/>
        </w:rPr>
      </w:pPr>
    </w:p>
    <w:p w14:paraId="47FA6D65" w14:textId="6D43A3D7" w:rsidR="00EE4A6C" w:rsidRPr="00ED2E2D" w:rsidRDefault="00EE4A6C" w:rsidP="00F2170F">
      <w:pPr>
        <w:rPr>
          <w:rFonts w:ascii="Arial" w:hAnsi="Arial" w:cs="Arial"/>
          <w:color w:val="000000" w:themeColor="text1"/>
          <w:sz w:val="24"/>
          <w:szCs w:val="24"/>
        </w:rPr>
      </w:pPr>
    </w:p>
    <w:sectPr w:rsidR="00EE4A6C" w:rsidRPr="00ED2E2D" w:rsidSect="001D482C">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7C86" w14:textId="77777777" w:rsidR="00AC780D" w:rsidRDefault="00AC780D">
      <w:r>
        <w:separator/>
      </w:r>
    </w:p>
  </w:endnote>
  <w:endnote w:type="continuationSeparator" w:id="0">
    <w:p w14:paraId="7F7EDED9" w14:textId="77777777" w:rsidR="00AC780D" w:rsidRDefault="00AC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2C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FD62C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2CC" w14:textId="0D4ADD1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148">
      <w:rPr>
        <w:rStyle w:val="PageNumber"/>
        <w:noProof/>
      </w:rPr>
      <w:t>2</w:t>
    </w:r>
    <w:r>
      <w:rPr>
        <w:rStyle w:val="PageNumber"/>
      </w:rPr>
      <w:fldChar w:fldCharType="end"/>
    </w:r>
  </w:p>
  <w:p w14:paraId="5CFD62C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2D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CFD62D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CC05" w14:textId="77777777" w:rsidR="00AC780D" w:rsidRDefault="00AC780D">
      <w:r>
        <w:separator/>
      </w:r>
    </w:p>
  </w:footnote>
  <w:footnote w:type="continuationSeparator" w:id="0">
    <w:p w14:paraId="5646C6F2" w14:textId="77777777" w:rsidR="00AC780D" w:rsidRDefault="00AC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2CE" w14:textId="77777777" w:rsidR="00AE064D" w:rsidRDefault="000C5E9B">
    <w:r>
      <w:rPr>
        <w:noProof/>
        <w:lang w:eastAsia="en-GB"/>
      </w:rPr>
      <w:drawing>
        <wp:anchor distT="0" distB="0" distL="114300" distR="114300" simplePos="0" relativeHeight="251657728" behindDoc="1" locked="0" layoutInCell="1" allowOverlap="1" wp14:anchorId="5CFD62D3" wp14:editId="5CFD62D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CFD62CF" w14:textId="77777777" w:rsidR="00DD4B82" w:rsidRDefault="00DD4B82">
    <w:pPr>
      <w:pStyle w:val="Header"/>
    </w:pPr>
  </w:p>
  <w:p w14:paraId="5CFD62D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170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64D0"/>
    <w:rsid w:val="000674B3"/>
    <w:rsid w:val="0006774B"/>
    <w:rsid w:val="00082B81"/>
    <w:rsid w:val="00090C3D"/>
    <w:rsid w:val="00097118"/>
    <w:rsid w:val="000B2931"/>
    <w:rsid w:val="000C3A52"/>
    <w:rsid w:val="000C53DB"/>
    <w:rsid w:val="000C5E9B"/>
    <w:rsid w:val="000E3C37"/>
    <w:rsid w:val="00103FF7"/>
    <w:rsid w:val="00134918"/>
    <w:rsid w:val="001460B1"/>
    <w:rsid w:val="0017102C"/>
    <w:rsid w:val="00173456"/>
    <w:rsid w:val="00175DC3"/>
    <w:rsid w:val="00181AFB"/>
    <w:rsid w:val="0019367D"/>
    <w:rsid w:val="001A39E2"/>
    <w:rsid w:val="001A4EC0"/>
    <w:rsid w:val="001A6AF1"/>
    <w:rsid w:val="001B027C"/>
    <w:rsid w:val="001B288D"/>
    <w:rsid w:val="001B4698"/>
    <w:rsid w:val="001C532F"/>
    <w:rsid w:val="001D036D"/>
    <w:rsid w:val="001D482C"/>
    <w:rsid w:val="001E53BF"/>
    <w:rsid w:val="00200377"/>
    <w:rsid w:val="00214B25"/>
    <w:rsid w:val="00223E62"/>
    <w:rsid w:val="00240AEC"/>
    <w:rsid w:val="00274F08"/>
    <w:rsid w:val="002A5310"/>
    <w:rsid w:val="002C57B6"/>
    <w:rsid w:val="002F0EB9"/>
    <w:rsid w:val="002F53A9"/>
    <w:rsid w:val="00305148"/>
    <w:rsid w:val="00314E36"/>
    <w:rsid w:val="003220C1"/>
    <w:rsid w:val="00335AC1"/>
    <w:rsid w:val="00350FA8"/>
    <w:rsid w:val="00356D7B"/>
    <w:rsid w:val="00357893"/>
    <w:rsid w:val="00361547"/>
    <w:rsid w:val="003670C1"/>
    <w:rsid w:val="00370471"/>
    <w:rsid w:val="00381127"/>
    <w:rsid w:val="003B1503"/>
    <w:rsid w:val="003B3D64"/>
    <w:rsid w:val="003C2250"/>
    <w:rsid w:val="003C5133"/>
    <w:rsid w:val="003E78D5"/>
    <w:rsid w:val="00412673"/>
    <w:rsid w:val="00421D8F"/>
    <w:rsid w:val="00426299"/>
    <w:rsid w:val="00427E1C"/>
    <w:rsid w:val="0043031D"/>
    <w:rsid w:val="00441C74"/>
    <w:rsid w:val="00453A3A"/>
    <w:rsid w:val="0046757C"/>
    <w:rsid w:val="0047397F"/>
    <w:rsid w:val="004F21B6"/>
    <w:rsid w:val="00557FA3"/>
    <w:rsid w:val="00560F1F"/>
    <w:rsid w:val="00574BB3"/>
    <w:rsid w:val="005A22E2"/>
    <w:rsid w:val="005B030B"/>
    <w:rsid w:val="005D2A41"/>
    <w:rsid w:val="005D7663"/>
    <w:rsid w:val="005E3E60"/>
    <w:rsid w:val="005F1659"/>
    <w:rsid w:val="005F175B"/>
    <w:rsid w:val="006028C8"/>
    <w:rsid w:val="00603548"/>
    <w:rsid w:val="00636C12"/>
    <w:rsid w:val="00654C0A"/>
    <w:rsid w:val="006633C7"/>
    <w:rsid w:val="00663F04"/>
    <w:rsid w:val="00670227"/>
    <w:rsid w:val="006814BD"/>
    <w:rsid w:val="006857DF"/>
    <w:rsid w:val="0069133F"/>
    <w:rsid w:val="0069211B"/>
    <w:rsid w:val="006A0083"/>
    <w:rsid w:val="006B340E"/>
    <w:rsid w:val="006B461D"/>
    <w:rsid w:val="006E0A2C"/>
    <w:rsid w:val="007015E3"/>
    <w:rsid w:val="00703993"/>
    <w:rsid w:val="00724C6E"/>
    <w:rsid w:val="0073380E"/>
    <w:rsid w:val="00743416"/>
    <w:rsid w:val="00743B79"/>
    <w:rsid w:val="00750287"/>
    <w:rsid w:val="007523BC"/>
    <w:rsid w:val="00752C48"/>
    <w:rsid w:val="007567F7"/>
    <w:rsid w:val="0076686E"/>
    <w:rsid w:val="007A05FB"/>
    <w:rsid w:val="007B0BDB"/>
    <w:rsid w:val="007B5260"/>
    <w:rsid w:val="007C24E7"/>
    <w:rsid w:val="007D1402"/>
    <w:rsid w:val="007F5E64"/>
    <w:rsid w:val="00800FA0"/>
    <w:rsid w:val="00812370"/>
    <w:rsid w:val="0082411A"/>
    <w:rsid w:val="008403C5"/>
    <w:rsid w:val="00841628"/>
    <w:rsid w:val="00846160"/>
    <w:rsid w:val="008567DC"/>
    <w:rsid w:val="00877BD2"/>
    <w:rsid w:val="008B7927"/>
    <w:rsid w:val="008D1E0B"/>
    <w:rsid w:val="008D3EA2"/>
    <w:rsid w:val="008F0CC6"/>
    <w:rsid w:val="008F789E"/>
    <w:rsid w:val="009033E3"/>
    <w:rsid w:val="00905771"/>
    <w:rsid w:val="00930370"/>
    <w:rsid w:val="00953A46"/>
    <w:rsid w:val="009664E9"/>
    <w:rsid w:val="00967473"/>
    <w:rsid w:val="00973090"/>
    <w:rsid w:val="0099293E"/>
    <w:rsid w:val="00995EEC"/>
    <w:rsid w:val="009D26D8"/>
    <w:rsid w:val="009E4974"/>
    <w:rsid w:val="009F06C3"/>
    <w:rsid w:val="009F7899"/>
    <w:rsid w:val="00A061F2"/>
    <w:rsid w:val="00A204C9"/>
    <w:rsid w:val="00A23742"/>
    <w:rsid w:val="00A259FE"/>
    <w:rsid w:val="00A27156"/>
    <w:rsid w:val="00A3247B"/>
    <w:rsid w:val="00A325C1"/>
    <w:rsid w:val="00A72CF3"/>
    <w:rsid w:val="00A82A45"/>
    <w:rsid w:val="00A845A9"/>
    <w:rsid w:val="00A86958"/>
    <w:rsid w:val="00A9484D"/>
    <w:rsid w:val="00AA5651"/>
    <w:rsid w:val="00AA5848"/>
    <w:rsid w:val="00AA7750"/>
    <w:rsid w:val="00AC3B56"/>
    <w:rsid w:val="00AC780D"/>
    <w:rsid w:val="00AD65F1"/>
    <w:rsid w:val="00AE064D"/>
    <w:rsid w:val="00AE56E0"/>
    <w:rsid w:val="00AF056B"/>
    <w:rsid w:val="00B049B1"/>
    <w:rsid w:val="00B239BA"/>
    <w:rsid w:val="00B4115A"/>
    <w:rsid w:val="00B4347D"/>
    <w:rsid w:val="00B45A6E"/>
    <w:rsid w:val="00B468BB"/>
    <w:rsid w:val="00B81F17"/>
    <w:rsid w:val="00BC1D28"/>
    <w:rsid w:val="00BC2C94"/>
    <w:rsid w:val="00BC7567"/>
    <w:rsid w:val="00C43B4A"/>
    <w:rsid w:val="00C64FA5"/>
    <w:rsid w:val="00C730C7"/>
    <w:rsid w:val="00C84A12"/>
    <w:rsid w:val="00C923F5"/>
    <w:rsid w:val="00CA4A47"/>
    <w:rsid w:val="00CF3DC5"/>
    <w:rsid w:val="00D017E2"/>
    <w:rsid w:val="00D033D2"/>
    <w:rsid w:val="00D16D97"/>
    <w:rsid w:val="00D27F42"/>
    <w:rsid w:val="00D4203D"/>
    <w:rsid w:val="00D751C2"/>
    <w:rsid w:val="00D84713"/>
    <w:rsid w:val="00DD4B82"/>
    <w:rsid w:val="00E079BF"/>
    <w:rsid w:val="00E1556F"/>
    <w:rsid w:val="00E3419E"/>
    <w:rsid w:val="00E36EFB"/>
    <w:rsid w:val="00E47B1A"/>
    <w:rsid w:val="00E631B1"/>
    <w:rsid w:val="00E867E5"/>
    <w:rsid w:val="00EA5290"/>
    <w:rsid w:val="00EB248F"/>
    <w:rsid w:val="00EB5F93"/>
    <w:rsid w:val="00EC0568"/>
    <w:rsid w:val="00ED2E2D"/>
    <w:rsid w:val="00EE4A6C"/>
    <w:rsid w:val="00EE721A"/>
    <w:rsid w:val="00EF3B18"/>
    <w:rsid w:val="00F0272E"/>
    <w:rsid w:val="00F2170F"/>
    <w:rsid w:val="00F2438B"/>
    <w:rsid w:val="00F46970"/>
    <w:rsid w:val="00F81C33"/>
    <w:rsid w:val="00F923C2"/>
    <w:rsid w:val="00F97613"/>
    <w:rsid w:val="00FA5513"/>
    <w:rsid w:val="00FB205F"/>
    <w:rsid w:val="00FC43A5"/>
    <w:rsid w:val="00FD32EE"/>
    <w:rsid w:val="00FD53ED"/>
    <w:rsid w:val="00FD73B3"/>
    <w:rsid w:val="00FF0966"/>
    <w:rsid w:val="00FF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D62A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normaltextrun">
    <w:name w:val="normaltextrun"/>
    <w:basedOn w:val="DefaultParagraphFont"/>
    <w:rsid w:val="00305148"/>
  </w:style>
  <w:style w:type="character" w:customStyle="1" w:styleId="cf01">
    <w:name w:val="cf01"/>
    <w:basedOn w:val="DefaultParagraphFont"/>
    <w:rsid w:val="003E78D5"/>
    <w:rPr>
      <w:rFonts w:ascii="Segoe UI" w:hAnsi="Segoe UI" w:cs="Segoe UI" w:hint="default"/>
      <w:sz w:val="18"/>
      <w:szCs w:val="18"/>
    </w:rPr>
  </w:style>
  <w:style w:type="paragraph" w:styleId="Revision">
    <w:name w:val="Revision"/>
    <w:hidden/>
    <w:uiPriority w:val="99"/>
    <w:semiHidden/>
    <w:rsid w:val="00A061F2"/>
    <w:rPr>
      <w:rFonts w:ascii="TradeGothic" w:hAnsi="TradeGothic"/>
      <w:sz w:val="22"/>
      <w:lang w:eastAsia="en-US"/>
    </w:rPr>
  </w:style>
  <w:style w:type="character" w:styleId="CommentReference">
    <w:name w:val="annotation reference"/>
    <w:basedOn w:val="DefaultParagraphFont"/>
    <w:uiPriority w:val="99"/>
    <w:semiHidden/>
    <w:unhideWhenUsed/>
    <w:rsid w:val="009033E3"/>
    <w:rPr>
      <w:sz w:val="16"/>
      <w:szCs w:val="16"/>
    </w:rPr>
  </w:style>
  <w:style w:type="paragraph" w:styleId="CommentText">
    <w:name w:val="annotation text"/>
    <w:basedOn w:val="Normal"/>
    <w:link w:val="CommentTextChar"/>
    <w:uiPriority w:val="99"/>
    <w:unhideWhenUsed/>
    <w:rsid w:val="009033E3"/>
    <w:rPr>
      <w:sz w:val="20"/>
    </w:rPr>
  </w:style>
  <w:style w:type="character" w:customStyle="1" w:styleId="CommentTextChar">
    <w:name w:val="Comment Text Char"/>
    <w:basedOn w:val="DefaultParagraphFont"/>
    <w:link w:val="CommentText"/>
    <w:uiPriority w:val="99"/>
    <w:rsid w:val="009033E3"/>
    <w:rPr>
      <w:rFonts w:ascii="TradeGothic" w:hAnsi="TradeGothic"/>
      <w:lang w:eastAsia="en-US"/>
    </w:rPr>
  </w:style>
  <w:style w:type="paragraph" w:styleId="CommentSubject">
    <w:name w:val="annotation subject"/>
    <w:basedOn w:val="CommentText"/>
    <w:next w:val="CommentText"/>
    <w:link w:val="CommentSubjectChar"/>
    <w:semiHidden/>
    <w:unhideWhenUsed/>
    <w:rsid w:val="009033E3"/>
    <w:rPr>
      <w:b/>
      <w:bCs/>
    </w:rPr>
  </w:style>
  <w:style w:type="character" w:customStyle="1" w:styleId="CommentSubjectChar">
    <w:name w:val="Comment Subject Char"/>
    <w:basedOn w:val="CommentTextChar"/>
    <w:link w:val="CommentSubject"/>
    <w:semiHidden/>
    <w:rsid w:val="009033E3"/>
    <w:rPr>
      <w:rFonts w:ascii="TradeGothic" w:hAnsi="TradeGothic"/>
      <w:b/>
      <w:bCs/>
      <w:lang w:eastAsia="en-US"/>
    </w:rPr>
  </w:style>
  <w:style w:type="character" w:styleId="UnresolvedMention">
    <w:name w:val="Unresolved Mention"/>
    <w:basedOn w:val="DefaultParagraphFont"/>
    <w:uiPriority w:val="99"/>
    <w:semiHidden/>
    <w:unhideWhenUsed/>
    <w:rsid w:val="00CA4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20mph-transport-secretary-outlines-plan-targeted-ch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A53426004</value>
    </field>
    <field name="Objective-Title">
      <value order="0">Written Statement - Police Recorded Road Collisions</value>
    </field>
    <field name="Objective-Description">
      <value order="0"/>
    </field>
    <field name="Objective-CreationStamp">
      <value order="0">2024-06-04T17:54:33Z</value>
    </field>
    <field name="Objective-IsApproved">
      <value order="0">false</value>
    </field>
    <field name="Objective-IsPublished">
      <value order="0">true</value>
    </field>
    <field name="Objective-DatePublished">
      <value order="0">2024-06-04T18:19:25Z</value>
    </field>
    <field name="Objective-ModificationStamp">
      <value order="0">2024-06-04T18:19:25Z</value>
    </field>
    <field name="Objective-Owner">
      <value order="0">Davies, Adrian (CCRA - Transport and Digital Connectivity)</value>
    </field>
    <field name="Objective-Path">
      <value order="0">Objective Global Folder:#Business File Plan:WG Organisational Groups:Post April 2024 - Economy, Energy &amp; Transport:Economy, Energy &amp; Transport (EET) - Transport &amp; Digital Connectivity - Transport - Strategy &amp; Policy:1 - Save:Branch - Place Making &amp; Road Safety - Transport People &amp; Communities Team - Ian Bradfield:20 MPH - Policy, Regulation and Review 2024 - in progess:20MPH - Policy &amp; Regulation Review - Monitoring &amp; Evaluation - 2024-2025</value>
    </field>
    <field name="Objective-Parent">
      <value order="0">20MPH - Policy &amp; Regulation Review - Monitoring &amp; Evaluation - 2024-2025</value>
    </field>
    <field name="Objective-State">
      <value order="0">Published</value>
    </field>
    <field name="Objective-VersionId">
      <value order="0">vA97653038</value>
    </field>
    <field name="Objective-Version">
      <value order="0">2.0</value>
    </field>
    <field name="Objective-VersionNumber">
      <value order="0">3</value>
    </field>
    <field name="Objective-VersionComment">
      <value order="0"/>
    </field>
    <field name="Objective-FileNumber">
      <value order="0">qA2152825</value>
    </field>
    <field name="Objective-Classification">
      <value order="0">Official - Sensitive</value>
    </field>
    <field name="Objective-Caveats">
      <value order="0"/>
    </field>
  </systemFields>
  <catalogues>
    <catalogue name="Document Type Catalogue" type="type" ori="id:cA14">
      <field name="Objective-Date Acquired">
        <value order="0">2024-06-03T23:00:00Z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2024-06-06T08:06:00Z</dcterms:created>
  <dcterms:modified xsi:type="dcterms:W3CDTF">2024-06-06T08:06:00Z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A53426004</vt:lpwstr>
  </property>
  <property fmtid="{D5CDD505-2E9C-101B-9397-08002B2CF9AE}" pid="4" name="Objective-Title">
    <vt:lpwstr>Written Statement - Police Recorded Road Collisions</vt:lpwstr>
  </property>
  <property fmtid="{D5CDD505-2E9C-101B-9397-08002B2CF9AE}" pid="5" name="Objective-Comment">
    <vt:lpwstr/>
  </property>
  <property fmtid="{D5CDD505-2E9C-101B-9397-08002B2CF9AE}" pid="6" name="Objective-CreationStamp">
    <vt:filetime>2024-06-04T17:54:33Z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2024-06-04T18:19:25Z</vt:filetime>
  </property>
  <property fmtid="{D5CDD505-2E9C-101B-9397-08002B2CF9AE}" pid="10" name="Objective-ModificationStamp">
    <vt:filetime>2024-06-04T18:19:25Z</vt:filetime>
  </property>
  <property fmtid="{D5CDD505-2E9C-101B-9397-08002B2CF9AE}" pid="11" name="Objective-Owner">
    <vt:lpwstr>Davies, Adrian (CCRA - Transport and Digital Connectivity)</vt:lpwstr>
  </property>
  <property fmtid="{D5CDD505-2E9C-101B-9397-08002B2CF9AE}" pid="12" name="Objective-Path">
    <vt:lpwstr>Objective Global Folder:#Business File Plan:WG Organisational Groups:Post April 2024 - Economy, Energy &amp; Transport:Economy, Energy &amp; Transport (EET) - Transport &amp; Digital Connectivity - Transport - Strategy &amp; Policy:1 - Save:Branch - Place Making &amp; Road Safety - Transport People &amp; Communities Team - Ian Bradfield:20 MPH - Policy, Regulation and Review 2024 - in progess:20MPH - Policy &amp; Regulation Review - Monitoring &amp; Evaluation - 2024-2025:</vt:lpwstr>
  </property>
  <property fmtid="{D5CDD505-2E9C-101B-9397-08002B2CF9AE}" pid="13" name="Objective-Parent">
    <vt:lpwstr>20MPH - Policy &amp; Regulation Review - Monitoring &amp; Evaluation - 2024-2025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vA97653038</vt:lpwstr>
  </property>
  <property fmtid="{D5CDD505-2E9C-101B-9397-08002B2CF9AE}" pid="28" name="Objective-Language">
    <vt:lpwstr>English (eng)</vt:lpwstr>
  </property>
  <property fmtid="{D5CDD505-2E9C-101B-9397-08002B2CF9AE}" pid="29" name="Objective-Date Acquired">
    <vt:filetime>2024-06-03T23:00:00Z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