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464DD0" w:rsidP="00A845A9">
      <w:pPr>
        <w:pStyle w:val="Heading1"/>
        <w:rPr>
          <w:color w:val="FF0000"/>
        </w:rPr>
      </w:pPr>
      <w:r w:rsidRPr="000C045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CE1C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464DD0" w:rsidP="00A845A9">
      <w:pPr>
        <w:rPr>
          <w:b/>
          <w:color w:val="FF0000"/>
        </w:rPr>
      </w:pPr>
      <w:r w:rsidRPr="000C045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9BB8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p w:rsidR="007C2EBD" w:rsidRPr="007C2EBD" w:rsidRDefault="007C2EBD" w:rsidP="00A845A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146"/>
      </w:tblGrid>
      <w:tr w:rsidR="00A845A9" w:rsidRPr="007C2EBD" w:rsidTr="000349B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7C2EBD" w:rsidP="0038595D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sz w:val="24"/>
                <w:szCs w:val="24"/>
              </w:rPr>
              <w:t xml:space="preserve">Supplementary Budget </w:t>
            </w:r>
            <w:r w:rsidR="00F54427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38595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5442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8595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A845A9" w:rsidRPr="007C2EBD" w:rsidTr="000349B6">
        <w:trPr>
          <w:trHeight w:val="7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45A9" w:rsidRPr="007C2EBD" w:rsidRDefault="007C2EBD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7C2EBD" w:rsidRPr="007C2EBD" w:rsidRDefault="007C2EBD" w:rsidP="000349B6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5A9" w:rsidRPr="007C2EBD" w:rsidRDefault="00FC1AF0" w:rsidP="0038595D">
            <w:pPr>
              <w:ind w:lef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  <w:r w:rsidR="0038595D">
              <w:rPr>
                <w:rFonts w:ascii="Arial" w:hAnsi="Arial" w:cs="Arial"/>
                <w:b/>
                <w:sz w:val="24"/>
                <w:szCs w:val="24"/>
              </w:rPr>
              <w:t>June</w:t>
            </w:r>
            <w:r w:rsidR="00E20881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A845A9" w:rsidRPr="007C2EBD" w:rsidTr="000349B6">
        <w:trPr>
          <w:trHeight w:val="98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0349B6" w:rsidRPr="007C2EBD" w:rsidRDefault="00F47A65" w:rsidP="00F54427">
            <w:pPr>
              <w:pStyle w:val="Heading1"/>
              <w:tabs>
                <w:tab w:val="left" w:pos="1418"/>
              </w:tabs>
              <w:ind w:left="175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Rebecca Evans, Minister for Finance and Trefnydd</w:t>
            </w:r>
          </w:p>
          <w:p w:rsidR="00A845A9" w:rsidRPr="007C2EBD" w:rsidRDefault="00A845A9" w:rsidP="000349B6">
            <w:pPr>
              <w:pStyle w:val="Heading1"/>
              <w:tabs>
                <w:tab w:val="left" w:pos="1418"/>
              </w:tabs>
              <w:rPr>
                <w:rFonts w:cs="Arial"/>
                <w:b w:val="0"/>
                <w:bCs/>
                <w:szCs w:val="24"/>
              </w:rPr>
            </w:pPr>
          </w:p>
        </w:tc>
      </w:tr>
    </w:tbl>
    <w:p w:rsidR="000349B6" w:rsidRDefault="000349B6" w:rsidP="007C2EBD">
      <w:pPr>
        <w:jc w:val="both"/>
        <w:rPr>
          <w:rFonts w:ascii="Arial" w:hAnsi="Arial" w:cs="Arial"/>
          <w:sz w:val="28"/>
          <w:szCs w:val="28"/>
        </w:rPr>
      </w:pPr>
    </w:p>
    <w:p w:rsidR="007C2EBD" w:rsidRPr="006C17E4" w:rsidRDefault="006C17E4" w:rsidP="007C2E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8"/>
        </w:rPr>
        <w:t>The</w:t>
      </w:r>
      <w:r w:rsidR="007C2EBD" w:rsidRPr="006C17E4">
        <w:rPr>
          <w:rFonts w:ascii="Arial" w:hAnsi="Arial" w:cs="Arial"/>
          <w:sz w:val="24"/>
          <w:szCs w:val="28"/>
        </w:rPr>
        <w:t xml:space="preserve"> Welsh Government’s </w:t>
      </w:r>
      <w:r w:rsidR="0038595D">
        <w:rPr>
          <w:rFonts w:ascii="Arial" w:hAnsi="Arial" w:cs="Arial"/>
          <w:sz w:val="24"/>
          <w:szCs w:val="28"/>
        </w:rPr>
        <w:t>First</w:t>
      </w:r>
      <w:r w:rsidR="00E20881" w:rsidRPr="006C17E4">
        <w:rPr>
          <w:rFonts w:ascii="Arial" w:hAnsi="Arial" w:cs="Arial"/>
          <w:sz w:val="24"/>
          <w:szCs w:val="28"/>
        </w:rPr>
        <w:t xml:space="preserve"> </w:t>
      </w:r>
      <w:r w:rsidR="007C2EBD" w:rsidRPr="006C17E4">
        <w:rPr>
          <w:rFonts w:ascii="Arial" w:hAnsi="Arial" w:cs="Arial"/>
          <w:sz w:val="24"/>
          <w:szCs w:val="28"/>
        </w:rPr>
        <w:t xml:space="preserve">Supplementary Budget for </w:t>
      </w:r>
      <w:r w:rsidR="00E62348">
        <w:rPr>
          <w:rFonts w:ascii="Arial" w:hAnsi="Arial" w:cs="Arial"/>
          <w:sz w:val="24"/>
          <w:szCs w:val="28"/>
        </w:rPr>
        <w:t>201</w:t>
      </w:r>
      <w:r w:rsidR="0038595D">
        <w:rPr>
          <w:rFonts w:ascii="Arial" w:hAnsi="Arial" w:cs="Arial"/>
          <w:sz w:val="24"/>
          <w:szCs w:val="28"/>
        </w:rPr>
        <w:t>9</w:t>
      </w:r>
      <w:r w:rsidR="00E62348">
        <w:rPr>
          <w:rFonts w:ascii="Arial" w:hAnsi="Arial" w:cs="Arial"/>
          <w:sz w:val="24"/>
          <w:szCs w:val="28"/>
        </w:rPr>
        <w:t>-</w:t>
      </w:r>
      <w:r w:rsidR="0038595D"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 xml:space="preserve"> is</w:t>
      </w:r>
      <w:r w:rsidR="00025AC7">
        <w:rPr>
          <w:rFonts w:ascii="Arial" w:hAnsi="Arial" w:cs="Arial"/>
          <w:sz w:val="24"/>
          <w:szCs w:val="28"/>
        </w:rPr>
        <w:t xml:space="preserve"> published</w:t>
      </w:r>
      <w:r>
        <w:rPr>
          <w:rFonts w:ascii="Arial" w:hAnsi="Arial" w:cs="Arial"/>
          <w:sz w:val="24"/>
          <w:szCs w:val="28"/>
        </w:rPr>
        <w:t xml:space="preserve"> today</w:t>
      </w:r>
      <w:r w:rsidR="007C2EBD" w:rsidRPr="006C17E4">
        <w:rPr>
          <w:rFonts w:ascii="Arial" w:hAnsi="Arial" w:cs="Arial"/>
          <w:sz w:val="24"/>
          <w:szCs w:val="28"/>
        </w:rPr>
        <w:t>.</w:t>
      </w:r>
      <w:r w:rsidR="007C2EBD" w:rsidRPr="006C17E4">
        <w:rPr>
          <w:rFonts w:ascii="Arial" w:hAnsi="Arial" w:cs="Arial"/>
          <w:sz w:val="20"/>
        </w:rPr>
        <w:t xml:space="preserve"> </w:t>
      </w:r>
    </w:p>
    <w:p w:rsidR="007C2EBD" w:rsidRPr="006C17E4" w:rsidRDefault="007C2EBD" w:rsidP="007C2EBD">
      <w:pPr>
        <w:jc w:val="both"/>
        <w:rPr>
          <w:rFonts w:ascii="Arial" w:hAnsi="Arial" w:cs="Arial"/>
          <w:sz w:val="24"/>
          <w:szCs w:val="28"/>
        </w:rPr>
      </w:pPr>
    </w:p>
    <w:p w:rsidR="000349B6" w:rsidRPr="006C17E4" w:rsidRDefault="007C2EBD" w:rsidP="007C2EBD">
      <w:pPr>
        <w:jc w:val="both"/>
        <w:rPr>
          <w:rFonts w:ascii="Arial" w:hAnsi="Arial" w:cs="Arial"/>
          <w:sz w:val="24"/>
          <w:szCs w:val="28"/>
        </w:rPr>
      </w:pPr>
      <w:r w:rsidRPr="006C17E4">
        <w:rPr>
          <w:rFonts w:ascii="Arial" w:hAnsi="Arial" w:cs="Arial"/>
          <w:sz w:val="24"/>
          <w:szCs w:val="28"/>
        </w:rPr>
        <w:t xml:space="preserve">The main purpose of this Supplementary Budget is to </w:t>
      </w:r>
      <w:r w:rsidR="00874E97" w:rsidRPr="006C17E4">
        <w:rPr>
          <w:rFonts w:ascii="Arial" w:hAnsi="Arial" w:cs="Arial"/>
          <w:sz w:val="24"/>
          <w:szCs w:val="28"/>
        </w:rPr>
        <w:t>reflect</w:t>
      </w:r>
      <w:r w:rsidRPr="006C17E4">
        <w:rPr>
          <w:rFonts w:ascii="Arial" w:hAnsi="Arial" w:cs="Arial"/>
          <w:sz w:val="24"/>
          <w:szCs w:val="28"/>
        </w:rPr>
        <w:t xml:space="preserve"> the </w:t>
      </w:r>
      <w:r w:rsidR="00874E97" w:rsidRPr="006C17E4">
        <w:rPr>
          <w:rFonts w:ascii="Arial" w:hAnsi="Arial" w:cs="Arial"/>
          <w:sz w:val="24"/>
          <w:szCs w:val="28"/>
        </w:rPr>
        <w:t xml:space="preserve">budgetary changes since the </w:t>
      </w:r>
      <w:r w:rsidR="00E20881">
        <w:rPr>
          <w:rFonts w:ascii="Arial" w:hAnsi="Arial" w:cs="Arial"/>
          <w:sz w:val="24"/>
          <w:szCs w:val="28"/>
        </w:rPr>
        <w:t>F</w:t>
      </w:r>
      <w:r w:rsidR="00216747">
        <w:rPr>
          <w:rFonts w:ascii="Arial" w:hAnsi="Arial" w:cs="Arial"/>
          <w:sz w:val="24"/>
          <w:szCs w:val="28"/>
        </w:rPr>
        <w:t xml:space="preserve">inal </w:t>
      </w:r>
      <w:r w:rsidR="00874E97" w:rsidRPr="00216747">
        <w:rPr>
          <w:rFonts w:ascii="Arial" w:hAnsi="Arial" w:cs="Arial"/>
          <w:sz w:val="24"/>
          <w:szCs w:val="28"/>
        </w:rPr>
        <w:t xml:space="preserve">Budget </w:t>
      </w:r>
      <w:r w:rsidR="00F54427" w:rsidRPr="00216747">
        <w:rPr>
          <w:rFonts w:ascii="Arial" w:hAnsi="Arial" w:cs="Arial"/>
          <w:sz w:val="24"/>
          <w:szCs w:val="28"/>
        </w:rPr>
        <w:t>201</w:t>
      </w:r>
      <w:r w:rsidR="00216747">
        <w:rPr>
          <w:rFonts w:ascii="Arial" w:hAnsi="Arial" w:cs="Arial"/>
          <w:sz w:val="24"/>
          <w:szCs w:val="28"/>
        </w:rPr>
        <w:t>9</w:t>
      </w:r>
      <w:r w:rsidR="00F54427" w:rsidRPr="00216747">
        <w:rPr>
          <w:rFonts w:ascii="Arial" w:hAnsi="Arial" w:cs="Arial"/>
          <w:sz w:val="24"/>
          <w:szCs w:val="28"/>
        </w:rPr>
        <w:t>-</w:t>
      </w:r>
      <w:r w:rsidR="00216747">
        <w:rPr>
          <w:rFonts w:ascii="Arial" w:hAnsi="Arial" w:cs="Arial"/>
          <w:sz w:val="24"/>
          <w:szCs w:val="28"/>
        </w:rPr>
        <w:t>20</w:t>
      </w:r>
      <w:r w:rsidRPr="006C17E4">
        <w:rPr>
          <w:rFonts w:ascii="Arial" w:hAnsi="Arial" w:cs="Arial"/>
          <w:sz w:val="24"/>
          <w:szCs w:val="28"/>
        </w:rPr>
        <w:t xml:space="preserve"> </w:t>
      </w:r>
      <w:r w:rsidR="00874E97" w:rsidRPr="006C17E4">
        <w:rPr>
          <w:rFonts w:ascii="Arial" w:hAnsi="Arial" w:cs="Arial"/>
          <w:sz w:val="24"/>
          <w:szCs w:val="28"/>
        </w:rPr>
        <w:t>published</w:t>
      </w:r>
      <w:r w:rsidRPr="006C17E4">
        <w:rPr>
          <w:rFonts w:ascii="Arial" w:hAnsi="Arial" w:cs="Arial"/>
          <w:sz w:val="24"/>
          <w:szCs w:val="28"/>
        </w:rPr>
        <w:t xml:space="preserve"> by the Welsh Government </w:t>
      </w:r>
      <w:r w:rsidRPr="00161B4E">
        <w:rPr>
          <w:rFonts w:ascii="Arial" w:hAnsi="Arial" w:cs="Arial"/>
          <w:sz w:val="24"/>
          <w:szCs w:val="28"/>
        </w:rPr>
        <w:t xml:space="preserve">in </w:t>
      </w:r>
      <w:r w:rsidR="00216747" w:rsidRPr="00161B4E">
        <w:rPr>
          <w:rFonts w:ascii="Arial" w:hAnsi="Arial" w:cs="Arial"/>
          <w:sz w:val="24"/>
          <w:szCs w:val="28"/>
        </w:rPr>
        <w:t xml:space="preserve">December </w:t>
      </w:r>
      <w:bookmarkStart w:id="0" w:name="_GoBack"/>
      <w:bookmarkEnd w:id="0"/>
      <w:r w:rsidR="00E20881" w:rsidRPr="00161B4E">
        <w:rPr>
          <w:rFonts w:ascii="Arial" w:hAnsi="Arial" w:cs="Arial"/>
          <w:sz w:val="24"/>
          <w:szCs w:val="28"/>
        </w:rPr>
        <w:t>2018</w:t>
      </w:r>
      <w:r w:rsidRPr="00161B4E">
        <w:rPr>
          <w:rFonts w:ascii="Arial" w:hAnsi="Arial" w:cs="Arial"/>
          <w:sz w:val="24"/>
          <w:szCs w:val="28"/>
        </w:rPr>
        <w:t>.</w:t>
      </w:r>
      <w:r w:rsidRPr="006C17E4">
        <w:rPr>
          <w:rFonts w:ascii="Arial" w:hAnsi="Arial" w:cs="Arial"/>
          <w:sz w:val="24"/>
          <w:szCs w:val="28"/>
        </w:rPr>
        <w:t xml:space="preserve">  </w:t>
      </w:r>
    </w:p>
    <w:p w:rsidR="000349B6" w:rsidRPr="006C17E4" w:rsidRDefault="000349B6" w:rsidP="007C2EBD">
      <w:pPr>
        <w:jc w:val="both"/>
        <w:rPr>
          <w:rFonts w:ascii="Arial" w:hAnsi="Arial" w:cs="Arial"/>
          <w:sz w:val="24"/>
          <w:szCs w:val="28"/>
        </w:rPr>
      </w:pPr>
    </w:p>
    <w:p w:rsidR="008C11DC" w:rsidRPr="005B69E3" w:rsidRDefault="007C2EBD" w:rsidP="007C2EBD">
      <w:pPr>
        <w:jc w:val="both"/>
        <w:rPr>
          <w:rFonts w:ascii="Arial" w:hAnsi="Arial" w:cs="Arial"/>
          <w:sz w:val="24"/>
          <w:szCs w:val="28"/>
        </w:rPr>
      </w:pPr>
      <w:r w:rsidRPr="006C17E4">
        <w:rPr>
          <w:rFonts w:ascii="Arial" w:hAnsi="Arial" w:cs="Arial"/>
          <w:sz w:val="24"/>
          <w:szCs w:val="28"/>
        </w:rPr>
        <w:t xml:space="preserve">It sets out </w:t>
      </w:r>
      <w:r w:rsidRPr="00216747">
        <w:rPr>
          <w:rFonts w:ascii="Arial" w:hAnsi="Arial" w:cs="Arial"/>
          <w:sz w:val="24"/>
          <w:szCs w:val="28"/>
        </w:rPr>
        <w:t>a number of allocations from our reserves</w:t>
      </w:r>
      <w:r w:rsidR="00216747" w:rsidRPr="00216747">
        <w:rPr>
          <w:rFonts w:ascii="Arial" w:hAnsi="Arial" w:cs="Arial"/>
          <w:sz w:val="24"/>
          <w:szCs w:val="28"/>
        </w:rPr>
        <w:t xml:space="preserve"> </w:t>
      </w:r>
      <w:r w:rsidRPr="00216747">
        <w:rPr>
          <w:rFonts w:ascii="Arial" w:hAnsi="Arial" w:cs="Arial"/>
          <w:sz w:val="24"/>
          <w:szCs w:val="28"/>
        </w:rPr>
        <w:t>and includes revised Annually Managed Expenditure forecasts</w:t>
      </w:r>
      <w:r w:rsidRPr="005B69E3">
        <w:rPr>
          <w:rFonts w:ascii="Arial" w:hAnsi="Arial" w:cs="Arial"/>
          <w:sz w:val="24"/>
          <w:szCs w:val="28"/>
        </w:rPr>
        <w:t>.</w:t>
      </w:r>
      <w:r w:rsidR="008C11DC" w:rsidRPr="005B69E3">
        <w:rPr>
          <w:rFonts w:ascii="Arial" w:hAnsi="Arial" w:cs="Arial"/>
          <w:sz w:val="24"/>
          <w:szCs w:val="28"/>
        </w:rPr>
        <w:t xml:space="preserve">  </w:t>
      </w:r>
    </w:p>
    <w:p w:rsidR="008C11DC" w:rsidRPr="005B69E3" w:rsidRDefault="008C11DC" w:rsidP="007C2EBD">
      <w:pPr>
        <w:jc w:val="both"/>
        <w:rPr>
          <w:rFonts w:ascii="Arial" w:hAnsi="Arial" w:cs="Arial"/>
          <w:sz w:val="24"/>
          <w:szCs w:val="28"/>
        </w:rPr>
      </w:pPr>
    </w:p>
    <w:p w:rsidR="007C2EBD" w:rsidRPr="006C17E4" w:rsidRDefault="008C11DC" w:rsidP="007C2EBD">
      <w:pPr>
        <w:jc w:val="both"/>
        <w:rPr>
          <w:rFonts w:ascii="Arial" w:hAnsi="Arial" w:cs="Arial"/>
          <w:sz w:val="24"/>
          <w:szCs w:val="28"/>
        </w:rPr>
      </w:pPr>
      <w:r w:rsidRPr="005B69E3">
        <w:rPr>
          <w:rFonts w:ascii="Arial" w:hAnsi="Arial" w:cs="Arial"/>
          <w:sz w:val="24"/>
          <w:szCs w:val="28"/>
        </w:rPr>
        <w:t>The Supplementary Budget will</w:t>
      </w:r>
      <w:r w:rsidR="005773D9" w:rsidRPr="005B69E3">
        <w:rPr>
          <w:rFonts w:ascii="Arial" w:hAnsi="Arial" w:cs="Arial"/>
          <w:sz w:val="24"/>
          <w:szCs w:val="28"/>
        </w:rPr>
        <w:t xml:space="preserve"> </w:t>
      </w:r>
      <w:r w:rsidRPr="005B69E3">
        <w:rPr>
          <w:rFonts w:ascii="Arial" w:hAnsi="Arial" w:cs="Arial"/>
          <w:sz w:val="24"/>
          <w:szCs w:val="28"/>
        </w:rPr>
        <w:t xml:space="preserve">be scrutinised by the Finance Committee </w:t>
      </w:r>
      <w:r w:rsidR="003C2203" w:rsidRPr="00CF59DE">
        <w:rPr>
          <w:rFonts w:ascii="Arial" w:hAnsi="Arial" w:cs="Arial"/>
          <w:sz w:val="24"/>
          <w:szCs w:val="28"/>
        </w:rPr>
        <w:t xml:space="preserve">on </w:t>
      </w:r>
      <w:r w:rsidR="00CF59DE" w:rsidRPr="00CF59DE">
        <w:rPr>
          <w:rFonts w:ascii="Arial" w:hAnsi="Arial" w:cs="Arial"/>
          <w:sz w:val="24"/>
          <w:szCs w:val="28"/>
        </w:rPr>
        <w:t>27</w:t>
      </w:r>
      <w:r w:rsidR="00F47A65" w:rsidRPr="00CF59DE">
        <w:rPr>
          <w:rFonts w:ascii="Arial" w:hAnsi="Arial" w:cs="Arial"/>
          <w:sz w:val="24"/>
          <w:szCs w:val="28"/>
          <w:vertAlign w:val="superscript"/>
        </w:rPr>
        <w:t>th</w:t>
      </w:r>
      <w:r w:rsidR="00F47A65" w:rsidRPr="00CF59DE">
        <w:rPr>
          <w:rFonts w:ascii="Arial" w:hAnsi="Arial" w:cs="Arial"/>
          <w:sz w:val="24"/>
          <w:szCs w:val="28"/>
        </w:rPr>
        <w:t xml:space="preserve"> </w:t>
      </w:r>
      <w:r w:rsidR="0038595D" w:rsidRPr="00CF59DE">
        <w:rPr>
          <w:rFonts w:ascii="Arial" w:hAnsi="Arial" w:cs="Arial"/>
          <w:sz w:val="24"/>
          <w:szCs w:val="28"/>
        </w:rPr>
        <w:t>June</w:t>
      </w:r>
      <w:r w:rsidR="003C2203" w:rsidRPr="00CF59DE">
        <w:rPr>
          <w:rFonts w:ascii="Arial" w:hAnsi="Arial" w:cs="Arial"/>
          <w:sz w:val="24"/>
          <w:szCs w:val="28"/>
        </w:rPr>
        <w:t xml:space="preserve"> </w:t>
      </w:r>
      <w:r w:rsidRPr="00CF59DE">
        <w:rPr>
          <w:rFonts w:ascii="Arial" w:hAnsi="Arial" w:cs="Arial"/>
          <w:sz w:val="24"/>
          <w:szCs w:val="28"/>
        </w:rPr>
        <w:t>an</w:t>
      </w:r>
      <w:r w:rsidRPr="005B69E3">
        <w:rPr>
          <w:rFonts w:ascii="Arial" w:hAnsi="Arial" w:cs="Arial"/>
          <w:sz w:val="24"/>
          <w:szCs w:val="28"/>
        </w:rPr>
        <w:t xml:space="preserve">d </w:t>
      </w:r>
      <w:r w:rsidR="003C2203" w:rsidRPr="005B69E3">
        <w:rPr>
          <w:rFonts w:ascii="Arial" w:hAnsi="Arial" w:cs="Arial"/>
          <w:sz w:val="24"/>
          <w:szCs w:val="28"/>
        </w:rPr>
        <w:t xml:space="preserve">will </w:t>
      </w:r>
      <w:r w:rsidRPr="005B69E3">
        <w:rPr>
          <w:rFonts w:ascii="Arial" w:hAnsi="Arial" w:cs="Arial"/>
          <w:sz w:val="24"/>
          <w:szCs w:val="28"/>
        </w:rPr>
        <w:t xml:space="preserve">be debated in Plenary on Tuesday </w:t>
      </w:r>
      <w:r w:rsidR="0038595D">
        <w:rPr>
          <w:rFonts w:ascii="Arial" w:hAnsi="Arial" w:cs="Arial"/>
          <w:sz w:val="24"/>
          <w:szCs w:val="28"/>
        </w:rPr>
        <w:t>9</w:t>
      </w:r>
      <w:r w:rsidR="00F47A65" w:rsidRPr="005B69E3">
        <w:rPr>
          <w:rFonts w:ascii="Arial" w:hAnsi="Arial" w:cs="Arial"/>
          <w:sz w:val="24"/>
          <w:szCs w:val="28"/>
          <w:vertAlign w:val="superscript"/>
        </w:rPr>
        <w:t>th</w:t>
      </w:r>
      <w:r w:rsidR="00F47A65" w:rsidRPr="005B69E3">
        <w:rPr>
          <w:rFonts w:ascii="Arial" w:hAnsi="Arial" w:cs="Arial"/>
          <w:sz w:val="24"/>
          <w:szCs w:val="28"/>
        </w:rPr>
        <w:t xml:space="preserve"> </w:t>
      </w:r>
      <w:r w:rsidR="0038595D">
        <w:rPr>
          <w:rFonts w:ascii="Arial" w:hAnsi="Arial" w:cs="Arial"/>
          <w:sz w:val="24"/>
          <w:szCs w:val="28"/>
        </w:rPr>
        <w:t>July</w:t>
      </w:r>
      <w:r w:rsidRPr="005B69E3">
        <w:rPr>
          <w:rFonts w:ascii="Arial" w:hAnsi="Arial" w:cs="Arial"/>
          <w:sz w:val="24"/>
          <w:szCs w:val="28"/>
        </w:rPr>
        <w:t>.</w:t>
      </w:r>
    </w:p>
    <w:p w:rsidR="008C11DC" w:rsidRPr="00F02FAF" w:rsidRDefault="008C11DC" w:rsidP="007C2EBD">
      <w:pPr>
        <w:jc w:val="both"/>
        <w:rPr>
          <w:rFonts w:cs="Arial"/>
          <w:sz w:val="28"/>
          <w:szCs w:val="28"/>
        </w:rPr>
      </w:pPr>
    </w:p>
    <w:p w:rsidR="00DD4B82" w:rsidRDefault="00DD4B82">
      <w:pPr>
        <w:rPr>
          <w:rFonts w:ascii="Arial" w:hAnsi="Arial"/>
          <w:sz w:val="24"/>
        </w:rPr>
      </w:pPr>
    </w:p>
    <w:sectPr w:rsidR="00DD4B82" w:rsidSect="007C2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BF" w:rsidRDefault="002B04BF">
      <w:r>
        <w:separator/>
      </w:r>
    </w:p>
  </w:endnote>
  <w:endnote w:type="continuationSeparator" w:id="0">
    <w:p w:rsidR="002B04BF" w:rsidRDefault="002B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Default="00470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Default="00470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Pr="00A845A9" w:rsidRDefault="00470B87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BF" w:rsidRDefault="002B04BF">
      <w:r>
        <w:separator/>
      </w:r>
    </w:p>
  </w:footnote>
  <w:footnote w:type="continuationSeparator" w:id="0">
    <w:p w:rsidR="002B04BF" w:rsidRDefault="002B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Default="0047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Default="00470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Default="00464DD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B87" w:rsidRDefault="00470B87">
    <w:pPr>
      <w:pStyle w:val="Header"/>
    </w:pPr>
  </w:p>
  <w:p w:rsidR="00470B87" w:rsidRDefault="00470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5AC7"/>
    <w:rsid w:val="000349B6"/>
    <w:rsid w:val="00090C3D"/>
    <w:rsid w:val="00097118"/>
    <w:rsid w:val="000C045B"/>
    <w:rsid w:val="000C3A52"/>
    <w:rsid w:val="000C53DB"/>
    <w:rsid w:val="00134918"/>
    <w:rsid w:val="00143934"/>
    <w:rsid w:val="00145D08"/>
    <w:rsid w:val="001460B1"/>
    <w:rsid w:val="00161B4E"/>
    <w:rsid w:val="0017102C"/>
    <w:rsid w:val="001A39E2"/>
    <w:rsid w:val="001B027C"/>
    <w:rsid w:val="001B288D"/>
    <w:rsid w:val="001C30AF"/>
    <w:rsid w:val="001C532F"/>
    <w:rsid w:val="00216747"/>
    <w:rsid w:val="00223E62"/>
    <w:rsid w:val="0027544C"/>
    <w:rsid w:val="002922B3"/>
    <w:rsid w:val="00294F02"/>
    <w:rsid w:val="002A5310"/>
    <w:rsid w:val="002B04BF"/>
    <w:rsid w:val="002B6616"/>
    <w:rsid w:val="002C57B6"/>
    <w:rsid w:val="002E5C93"/>
    <w:rsid w:val="002F0EB9"/>
    <w:rsid w:val="002F2461"/>
    <w:rsid w:val="002F291A"/>
    <w:rsid w:val="002F44FF"/>
    <w:rsid w:val="00314E36"/>
    <w:rsid w:val="003220C1"/>
    <w:rsid w:val="00322E72"/>
    <w:rsid w:val="00332928"/>
    <w:rsid w:val="00345744"/>
    <w:rsid w:val="00356D7B"/>
    <w:rsid w:val="003576E1"/>
    <w:rsid w:val="00357893"/>
    <w:rsid w:val="00360C6A"/>
    <w:rsid w:val="00370471"/>
    <w:rsid w:val="0038595D"/>
    <w:rsid w:val="003B1503"/>
    <w:rsid w:val="003B3D64"/>
    <w:rsid w:val="003C2203"/>
    <w:rsid w:val="003C5133"/>
    <w:rsid w:val="0043031D"/>
    <w:rsid w:val="00464DD0"/>
    <w:rsid w:val="0046757C"/>
    <w:rsid w:val="00470B87"/>
    <w:rsid w:val="004B6D33"/>
    <w:rsid w:val="004B78DD"/>
    <w:rsid w:val="0053366F"/>
    <w:rsid w:val="0057176B"/>
    <w:rsid w:val="00574BB3"/>
    <w:rsid w:val="005773D9"/>
    <w:rsid w:val="00583945"/>
    <w:rsid w:val="005A22E2"/>
    <w:rsid w:val="005B030B"/>
    <w:rsid w:val="005B69E3"/>
    <w:rsid w:val="005D7663"/>
    <w:rsid w:val="00620F08"/>
    <w:rsid w:val="00630056"/>
    <w:rsid w:val="00654C0A"/>
    <w:rsid w:val="0065663E"/>
    <w:rsid w:val="006633C7"/>
    <w:rsid w:val="00663F04"/>
    <w:rsid w:val="006701F5"/>
    <w:rsid w:val="006814BD"/>
    <w:rsid w:val="006B340E"/>
    <w:rsid w:val="006B461D"/>
    <w:rsid w:val="006C17E4"/>
    <w:rsid w:val="006E0A2C"/>
    <w:rsid w:val="00703993"/>
    <w:rsid w:val="00731C5F"/>
    <w:rsid w:val="0073380E"/>
    <w:rsid w:val="00743B79"/>
    <w:rsid w:val="00752C48"/>
    <w:rsid w:val="007679B7"/>
    <w:rsid w:val="007A31F1"/>
    <w:rsid w:val="007B5260"/>
    <w:rsid w:val="007C24E7"/>
    <w:rsid w:val="007C2EBD"/>
    <w:rsid w:val="007D1402"/>
    <w:rsid w:val="007E04A6"/>
    <w:rsid w:val="007F2624"/>
    <w:rsid w:val="007F5E64"/>
    <w:rsid w:val="00812370"/>
    <w:rsid w:val="008216E3"/>
    <w:rsid w:val="0082411A"/>
    <w:rsid w:val="00841628"/>
    <w:rsid w:val="00846160"/>
    <w:rsid w:val="00855C52"/>
    <w:rsid w:val="00874E97"/>
    <w:rsid w:val="00877BD2"/>
    <w:rsid w:val="008B7927"/>
    <w:rsid w:val="008C11DC"/>
    <w:rsid w:val="008D1E0B"/>
    <w:rsid w:val="008D5927"/>
    <w:rsid w:val="008E7AFF"/>
    <w:rsid w:val="008F789E"/>
    <w:rsid w:val="00904C88"/>
    <w:rsid w:val="00953A46"/>
    <w:rsid w:val="00953CEA"/>
    <w:rsid w:val="009656F7"/>
    <w:rsid w:val="00967473"/>
    <w:rsid w:val="0097782A"/>
    <w:rsid w:val="009C58B3"/>
    <w:rsid w:val="009E4974"/>
    <w:rsid w:val="009F06C3"/>
    <w:rsid w:val="009F6063"/>
    <w:rsid w:val="00A20024"/>
    <w:rsid w:val="00A23742"/>
    <w:rsid w:val="00A3247B"/>
    <w:rsid w:val="00A3289D"/>
    <w:rsid w:val="00A72CF3"/>
    <w:rsid w:val="00A845A9"/>
    <w:rsid w:val="00A86958"/>
    <w:rsid w:val="00AA5651"/>
    <w:rsid w:val="00AA7750"/>
    <w:rsid w:val="00AE064D"/>
    <w:rsid w:val="00AF056B"/>
    <w:rsid w:val="00AF2F63"/>
    <w:rsid w:val="00B239BA"/>
    <w:rsid w:val="00B26593"/>
    <w:rsid w:val="00B44B80"/>
    <w:rsid w:val="00B468BB"/>
    <w:rsid w:val="00BB3473"/>
    <w:rsid w:val="00BB6131"/>
    <w:rsid w:val="00BD288F"/>
    <w:rsid w:val="00C15BCF"/>
    <w:rsid w:val="00C43B4A"/>
    <w:rsid w:val="00C550F5"/>
    <w:rsid w:val="00C566AE"/>
    <w:rsid w:val="00C64FA5"/>
    <w:rsid w:val="00CB059A"/>
    <w:rsid w:val="00CF3DC5"/>
    <w:rsid w:val="00CF59DE"/>
    <w:rsid w:val="00CF6CDE"/>
    <w:rsid w:val="00D017E2"/>
    <w:rsid w:val="00D16D97"/>
    <w:rsid w:val="00D27F42"/>
    <w:rsid w:val="00D37B11"/>
    <w:rsid w:val="00D54E3F"/>
    <w:rsid w:val="00D55EC7"/>
    <w:rsid w:val="00D87FF1"/>
    <w:rsid w:val="00DA30ED"/>
    <w:rsid w:val="00DD4B82"/>
    <w:rsid w:val="00DE283E"/>
    <w:rsid w:val="00E1556F"/>
    <w:rsid w:val="00E20881"/>
    <w:rsid w:val="00E2542E"/>
    <w:rsid w:val="00E3419E"/>
    <w:rsid w:val="00E44BAB"/>
    <w:rsid w:val="00E47B1A"/>
    <w:rsid w:val="00E62348"/>
    <w:rsid w:val="00E631B1"/>
    <w:rsid w:val="00EA080D"/>
    <w:rsid w:val="00EA1045"/>
    <w:rsid w:val="00EB248F"/>
    <w:rsid w:val="00EB5F93"/>
    <w:rsid w:val="00EC0568"/>
    <w:rsid w:val="00EC0DEE"/>
    <w:rsid w:val="00ED0F89"/>
    <w:rsid w:val="00EE721A"/>
    <w:rsid w:val="00F0272E"/>
    <w:rsid w:val="00F4769D"/>
    <w:rsid w:val="00F47A65"/>
    <w:rsid w:val="00F54427"/>
    <w:rsid w:val="00F6478A"/>
    <w:rsid w:val="00F71366"/>
    <w:rsid w:val="00F81C33"/>
    <w:rsid w:val="00F864C2"/>
    <w:rsid w:val="00F97613"/>
    <w:rsid w:val="00FC1AF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75B08"/>
  <w15:chartTrackingRefBased/>
  <w15:docId w15:val="{B0A64AEF-847A-4ACA-B98D-59D48289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C1211FC-E1A7-4D2A-BDF6-8D079E11497F}"/>
</file>

<file path=customXml/itemProps2.xml><?xml version="1.0" encoding="utf-8"?>
<ds:datastoreItem xmlns:ds="http://schemas.openxmlformats.org/officeDocument/2006/customXml" ds:itemID="{BEAE5046-0CDC-484D-989A-3F25C04A7625}"/>
</file>

<file path=customXml/itemProps3.xml><?xml version="1.0" encoding="utf-8"?>
<ds:datastoreItem xmlns:ds="http://schemas.openxmlformats.org/officeDocument/2006/customXml" ds:itemID="{2AF9F9E3-FA9C-4026-85CD-CC6324970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Budget 2019-20</dc:title>
  <dc:subject/>
  <dc:creator>hayese</dc:creator>
  <cp:keywords/>
  <cp:lastModifiedBy>Carey, Helen (OFM - Cabinet Division)</cp:lastModifiedBy>
  <cp:revision>2</cp:revision>
  <cp:lastPrinted>2019-06-14T10:53:00Z</cp:lastPrinted>
  <dcterms:created xsi:type="dcterms:W3CDTF">2019-06-18T14:03:00Z</dcterms:created>
  <dcterms:modified xsi:type="dcterms:W3CDTF">2019-06-18T14:03:00Z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A26439403</vt:lpwstr>
  </property>
  <property fmtid="{D5CDD505-2E9C-101B-9397-08002B2CF9AE}" pid="4" name="Objective-Title">
    <vt:lpwstr>Cabinet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2019-06-05T10:01:44Z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2019-06-14T11:13:13Z</vt:filetime>
  </property>
  <property fmtid="{D5CDD505-2E9C-101B-9397-08002B2CF9AE}" pid="11" name="Objective-Owner">
    <vt:lpwstr>Morris, Anne (PSG - Finance Controls)</vt:lpwstr>
  </property>
  <property fmtid="{D5CDD505-2E9C-101B-9397-08002B2CF9AE}" pid="12" name="Objective-Path">
    <vt:lpwstr>Objective Global Folder:Business File Plan:Permanent Secretary's Group (PSG):Permanent Secretary's Group (PSG) - Finance - Finance Controls:1 - Save:Budgetary Control &amp; Reporting:Welsh Government Budgets:2019-20:FY2019/2020 - Finance Controls Branch - WG </vt:lpwstr>
  </property>
  <property fmtid="{D5CDD505-2E9C-101B-9397-08002B2CF9AE}" pid="13" name="Objective-Parent">
    <vt:lpwstr>FY2019/2020 - Finance Controls Branch - WG 1st Supplementary Budget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qA1381139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2019-06-04T23:00:00Z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