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7DD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C7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77777777" w:rsidR="00341F24" w:rsidRPr="00BB62A8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642C" w14:textId="70345023" w:rsidR="000B0293" w:rsidRPr="000B0293" w:rsidRDefault="000B0293" w:rsidP="000B0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293">
              <w:rPr>
                <w:rFonts w:ascii="Arial" w:hAnsi="Arial" w:cs="Arial"/>
                <w:b/>
                <w:sz w:val="24"/>
                <w:szCs w:val="24"/>
              </w:rPr>
              <w:t xml:space="preserve">Consultation </w:t>
            </w:r>
            <w:r w:rsidRPr="000B02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the draft Child Minding and Day Care (Disqualification) (Wales) Regulations 2022 </w:t>
            </w:r>
          </w:p>
          <w:p w14:paraId="0003652F" w14:textId="3DB5BE8C" w:rsidR="00341F24" w:rsidRPr="00670227" w:rsidRDefault="00341F24" w:rsidP="00906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F24" w:rsidRPr="00924729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4AEF268C" w:rsidR="00341F24" w:rsidRPr="00924729" w:rsidRDefault="00C377C7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0B02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2022</w:t>
            </w:r>
          </w:p>
        </w:tc>
      </w:tr>
      <w:tr w:rsidR="00341F24" w:rsidRPr="00924729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5EFEE086" w:rsidR="00341F24" w:rsidRPr="00924729" w:rsidRDefault="000B0293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BA5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EF48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</w:t>
            </w:r>
            <w:r w:rsidR="006930F1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</w:t>
            </w:r>
            <w:r w:rsidR="00906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Social Services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A6E8EBF" w14:textId="57C6565C" w:rsidR="001370D8" w:rsidRDefault="001370D8" w:rsidP="00E16C3A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5C54D138" w14:textId="77777777" w:rsidR="00736C36" w:rsidRPr="000B0293" w:rsidRDefault="00736C36" w:rsidP="00D93B82">
      <w:pPr>
        <w:rPr>
          <w:rFonts w:ascii="Arial" w:hAnsi="Arial" w:cs="Arial"/>
          <w:sz w:val="24"/>
          <w:szCs w:val="24"/>
        </w:rPr>
      </w:pPr>
    </w:p>
    <w:p w14:paraId="6B46C310" w14:textId="0011E986" w:rsidR="00B7711D" w:rsidRDefault="00B7711D" w:rsidP="00D93B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recent weeks I have made several important announcement</w:t>
      </w:r>
      <w:r w:rsidR="00C057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3319C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>how</w:t>
      </w:r>
      <w:r w:rsidR="009331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 Government</w:t>
      </w:r>
      <w:r w:rsidR="009331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 </w:t>
      </w:r>
      <w:r w:rsidR="001A10DE">
        <w:rPr>
          <w:rFonts w:ascii="Arial" w:hAnsi="Arial" w:cs="Arial"/>
          <w:sz w:val="24"/>
          <w:szCs w:val="24"/>
        </w:rPr>
        <w:t xml:space="preserve">supporting the childcare sector </w:t>
      </w:r>
      <w:r>
        <w:rPr>
          <w:rFonts w:ascii="Arial" w:hAnsi="Arial" w:cs="Arial"/>
          <w:sz w:val="24"/>
          <w:szCs w:val="24"/>
        </w:rPr>
        <w:t xml:space="preserve">and making more </w:t>
      </w:r>
      <w:hyperlink r:id="rId12" w:history="1">
        <w:r w:rsidR="00A67BDD">
          <w:rPr>
            <w:rStyle w:val="Hyperlink"/>
            <w:rFonts w:ascii="Arial" w:hAnsi="Arial" w:cs="Arial"/>
            <w:sz w:val="24"/>
            <w:szCs w:val="24"/>
          </w:rPr>
          <w:t>Government-</w:t>
        </w:r>
        <w:r w:rsidRPr="001E4EC4">
          <w:rPr>
            <w:rStyle w:val="Hyperlink"/>
            <w:rFonts w:ascii="Arial" w:hAnsi="Arial" w:cs="Arial"/>
            <w:sz w:val="24"/>
            <w:szCs w:val="24"/>
          </w:rPr>
          <w:t>funded childcare</w:t>
        </w:r>
      </w:hyperlink>
      <w:r>
        <w:rPr>
          <w:rFonts w:ascii="Arial" w:hAnsi="Arial" w:cs="Arial"/>
          <w:sz w:val="24"/>
          <w:szCs w:val="24"/>
        </w:rPr>
        <w:t xml:space="preserve"> available to parents</w:t>
      </w:r>
      <w:r w:rsidR="0093319C">
        <w:rPr>
          <w:rFonts w:ascii="Arial" w:hAnsi="Arial" w:cs="Arial"/>
          <w:sz w:val="24"/>
          <w:szCs w:val="24"/>
        </w:rPr>
        <w:t xml:space="preserve"> and carers</w:t>
      </w:r>
      <w:r>
        <w:rPr>
          <w:rFonts w:ascii="Arial" w:hAnsi="Arial" w:cs="Arial"/>
          <w:sz w:val="24"/>
          <w:szCs w:val="24"/>
        </w:rPr>
        <w:t xml:space="preserve">, including </w:t>
      </w:r>
      <w:hyperlink r:id="rId13" w:history="1">
        <w:r w:rsidR="0093319C">
          <w:rPr>
            <w:rStyle w:val="Hyperlink"/>
            <w:rFonts w:ascii="Arial" w:hAnsi="Arial" w:cs="Arial"/>
            <w:sz w:val="24"/>
            <w:szCs w:val="24"/>
          </w:rPr>
          <w:t>for those</w:t>
        </w:r>
        <w:r w:rsidRPr="001E4EC4">
          <w:rPr>
            <w:rStyle w:val="Hyperlink"/>
            <w:rFonts w:ascii="Arial" w:hAnsi="Arial" w:cs="Arial"/>
            <w:sz w:val="24"/>
            <w:szCs w:val="24"/>
          </w:rPr>
          <w:t xml:space="preserve"> in education and training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93319C">
        <w:rPr>
          <w:rFonts w:ascii="Arial" w:hAnsi="Arial" w:cs="Arial"/>
          <w:sz w:val="24"/>
          <w:szCs w:val="24"/>
        </w:rPr>
        <w:t xml:space="preserve">We are also </w:t>
      </w:r>
      <w:r w:rsidR="00A67BDD">
        <w:rPr>
          <w:rFonts w:ascii="Arial" w:hAnsi="Arial" w:cs="Arial"/>
          <w:sz w:val="24"/>
          <w:szCs w:val="24"/>
        </w:rPr>
        <w:t xml:space="preserve">pleased to be able to </w:t>
      </w:r>
      <w:hyperlink r:id="rId14" w:history="1">
        <w:r w:rsidR="00A67BDD" w:rsidRPr="001A10DE">
          <w:rPr>
            <w:rStyle w:val="Hyperlink"/>
            <w:rFonts w:ascii="Arial" w:hAnsi="Arial" w:cs="Arial"/>
            <w:sz w:val="24"/>
            <w:szCs w:val="24"/>
          </w:rPr>
          <w:t>increase</w:t>
        </w:r>
        <w:r w:rsidR="0093319C" w:rsidRPr="001A10DE">
          <w:rPr>
            <w:rStyle w:val="Hyperlink"/>
            <w:rFonts w:ascii="Arial" w:hAnsi="Arial" w:cs="Arial"/>
            <w:sz w:val="24"/>
            <w:szCs w:val="24"/>
          </w:rPr>
          <w:t xml:space="preserve"> the hourly rate</w:t>
        </w:r>
      </w:hyperlink>
      <w:r w:rsidR="0093319C">
        <w:rPr>
          <w:rFonts w:ascii="Arial" w:hAnsi="Arial" w:cs="Arial"/>
          <w:sz w:val="24"/>
          <w:szCs w:val="24"/>
        </w:rPr>
        <w:t xml:space="preserve"> for our Childcare Offer from 1 April which will be of benefit to providers and parents.</w:t>
      </w:r>
    </w:p>
    <w:p w14:paraId="05934792" w14:textId="77777777" w:rsidR="00B7711D" w:rsidRDefault="00B7711D" w:rsidP="00D93B82">
      <w:pPr>
        <w:jc w:val="both"/>
        <w:rPr>
          <w:rFonts w:ascii="Arial" w:hAnsi="Arial" w:cs="Arial"/>
          <w:sz w:val="24"/>
          <w:szCs w:val="24"/>
        </w:rPr>
      </w:pPr>
    </w:p>
    <w:p w14:paraId="1535D279" w14:textId="1AB7BB5C" w:rsidR="00A67BDD" w:rsidRDefault="0093319C" w:rsidP="00D93B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parallel, we </w:t>
      </w:r>
      <w:r w:rsidR="00A67BDD">
        <w:rPr>
          <w:rFonts w:ascii="Arial" w:hAnsi="Arial" w:cs="Arial"/>
          <w:sz w:val="24"/>
          <w:szCs w:val="24"/>
        </w:rPr>
        <w:t xml:space="preserve">must take </w:t>
      </w:r>
      <w:r w:rsidR="00B7711D">
        <w:rPr>
          <w:rFonts w:ascii="Arial" w:hAnsi="Arial" w:cs="Arial"/>
          <w:sz w:val="24"/>
          <w:szCs w:val="24"/>
        </w:rPr>
        <w:t>steps to ensure that</w:t>
      </w:r>
      <w:r w:rsidR="00B7711D" w:rsidRPr="00B7711D">
        <w:rPr>
          <w:rFonts w:ascii="Arial" w:eastAsia="Arial" w:hAnsi="Arial" w:cs="Arial"/>
          <w:sz w:val="24"/>
          <w:szCs w:val="24"/>
        </w:rPr>
        <w:t xml:space="preserve"> </w:t>
      </w:r>
      <w:r w:rsidR="00B7711D">
        <w:rPr>
          <w:rFonts w:ascii="Arial" w:eastAsia="Arial" w:hAnsi="Arial" w:cs="Arial"/>
          <w:sz w:val="24"/>
          <w:szCs w:val="24"/>
        </w:rPr>
        <w:t xml:space="preserve">we are doing all we can here in Wales to </w:t>
      </w:r>
      <w:r w:rsidR="00C070C5">
        <w:rPr>
          <w:rFonts w:ascii="Arial" w:eastAsia="Arial" w:hAnsi="Arial" w:cs="Arial"/>
          <w:sz w:val="24"/>
          <w:szCs w:val="24"/>
        </w:rPr>
        <w:t xml:space="preserve">make sure </w:t>
      </w:r>
      <w:r w:rsidR="00B7711D">
        <w:rPr>
          <w:rFonts w:ascii="Arial" w:eastAsia="Arial" w:hAnsi="Arial" w:cs="Arial"/>
          <w:sz w:val="24"/>
          <w:szCs w:val="24"/>
        </w:rPr>
        <w:t xml:space="preserve">our children </w:t>
      </w:r>
      <w:r w:rsidR="00C070C5">
        <w:rPr>
          <w:rFonts w:ascii="Arial" w:eastAsia="Arial" w:hAnsi="Arial" w:cs="Arial"/>
          <w:sz w:val="24"/>
          <w:szCs w:val="24"/>
        </w:rPr>
        <w:t xml:space="preserve">are well looked after </w:t>
      </w:r>
      <w:r>
        <w:rPr>
          <w:rFonts w:ascii="Arial" w:eastAsia="Arial" w:hAnsi="Arial" w:cs="Arial"/>
          <w:sz w:val="24"/>
          <w:szCs w:val="24"/>
        </w:rPr>
        <w:t>when they are being cared for by registered childcare providers</w:t>
      </w:r>
      <w:r w:rsidR="00B7711D">
        <w:rPr>
          <w:rFonts w:ascii="Arial" w:eastAsia="Arial" w:hAnsi="Arial" w:cs="Arial"/>
          <w:sz w:val="24"/>
          <w:szCs w:val="24"/>
        </w:rPr>
        <w:t xml:space="preserve">. </w:t>
      </w:r>
      <w:r w:rsidR="00A67BDD">
        <w:rPr>
          <w:rFonts w:ascii="Arial" w:eastAsia="Arial" w:hAnsi="Arial" w:cs="Arial"/>
          <w:sz w:val="24"/>
          <w:szCs w:val="24"/>
        </w:rPr>
        <w:t>To help achieve this,</w:t>
      </w:r>
      <w:r>
        <w:rPr>
          <w:rFonts w:ascii="Arial" w:eastAsia="Arial" w:hAnsi="Arial" w:cs="Arial"/>
          <w:sz w:val="24"/>
          <w:szCs w:val="24"/>
        </w:rPr>
        <w:t xml:space="preserve"> we have</w:t>
      </w:r>
      <w:r w:rsidR="00B7711D">
        <w:rPr>
          <w:rFonts w:ascii="Arial" w:eastAsia="Arial" w:hAnsi="Arial" w:cs="Arial"/>
          <w:sz w:val="24"/>
          <w:szCs w:val="24"/>
        </w:rPr>
        <w:t xml:space="preserve"> </w:t>
      </w:r>
      <w:r w:rsidR="00A67BDD">
        <w:rPr>
          <w:rFonts w:ascii="Arial" w:eastAsia="Arial" w:hAnsi="Arial" w:cs="Arial"/>
          <w:sz w:val="24"/>
          <w:szCs w:val="24"/>
        </w:rPr>
        <w:t xml:space="preserve">legislation in </w:t>
      </w:r>
      <w:r>
        <w:rPr>
          <w:rFonts w:ascii="Arial" w:eastAsia="Arial" w:hAnsi="Arial" w:cs="Arial"/>
          <w:sz w:val="24"/>
          <w:szCs w:val="24"/>
        </w:rPr>
        <w:t xml:space="preserve">place to </w:t>
      </w:r>
      <w:r w:rsidR="00C377C7">
        <w:rPr>
          <w:rFonts w:ascii="Arial" w:eastAsia="Arial" w:hAnsi="Arial" w:cs="Arial"/>
          <w:sz w:val="24"/>
          <w:szCs w:val="24"/>
        </w:rPr>
        <w:t xml:space="preserve">reduce the risk of </w:t>
      </w:r>
      <w:r>
        <w:rPr>
          <w:rFonts w:ascii="Arial" w:eastAsia="Arial" w:hAnsi="Arial" w:cs="Arial"/>
          <w:sz w:val="24"/>
          <w:szCs w:val="24"/>
        </w:rPr>
        <w:t>harm which can arise as a result of our children coming into contact with people who are unsuitable to care for them</w:t>
      </w:r>
      <w:r w:rsidR="00B7711D">
        <w:rPr>
          <w:rFonts w:ascii="Arial" w:eastAsia="Arial" w:hAnsi="Arial" w:cs="Arial"/>
          <w:sz w:val="24"/>
          <w:szCs w:val="24"/>
        </w:rPr>
        <w:t xml:space="preserve">. </w:t>
      </w:r>
    </w:p>
    <w:p w14:paraId="6FEE4DE8" w14:textId="77777777" w:rsidR="00A67BDD" w:rsidRDefault="00A67BDD" w:rsidP="00D93B82">
      <w:pPr>
        <w:jc w:val="both"/>
        <w:rPr>
          <w:rFonts w:ascii="Arial" w:eastAsia="Arial" w:hAnsi="Arial" w:cs="Arial"/>
          <w:sz w:val="24"/>
          <w:szCs w:val="24"/>
        </w:rPr>
      </w:pPr>
    </w:p>
    <w:p w14:paraId="5DEABBC3" w14:textId="2E5BB857" w:rsidR="0093319C" w:rsidRDefault="000B0293" w:rsidP="00D93B82">
      <w:pPr>
        <w:jc w:val="both"/>
        <w:rPr>
          <w:rFonts w:ascii="Arial" w:eastAsia="Arial" w:hAnsi="Arial" w:cs="Arial"/>
          <w:sz w:val="24"/>
          <w:szCs w:val="24"/>
        </w:rPr>
      </w:pPr>
      <w:r w:rsidRPr="000B0293">
        <w:rPr>
          <w:rFonts w:ascii="Arial" w:hAnsi="Arial" w:cs="Arial"/>
          <w:sz w:val="24"/>
          <w:szCs w:val="24"/>
        </w:rPr>
        <w:t>I am launching</w:t>
      </w:r>
      <w:r w:rsidR="00A67BDD">
        <w:rPr>
          <w:rFonts w:ascii="Arial" w:hAnsi="Arial" w:cs="Arial"/>
          <w:sz w:val="24"/>
          <w:szCs w:val="24"/>
        </w:rPr>
        <w:t xml:space="preserve"> today</w:t>
      </w:r>
      <w:r w:rsidRPr="000B0293">
        <w:rPr>
          <w:rFonts w:ascii="Arial" w:hAnsi="Arial" w:cs="Arial"/>
          <w:sz w:val="24"/>
          <w:szCs w:val="24"/>
        </w:rPr>
        <w:t xml:space="preserve"> a </w:t>
      </w:r>
      <w:hyperlink r:id="rId15" w:history="1">
        <w:r w:rsidRPr="00185FEA">
          <w:rPr>
            <w:rStyle w:val="Hyperlink"/>
            <w:rFonts w:ascii="Arial" w:hAnsi="Arial" w:cs="Arial"/>
            <w:sz w:val="24"/>
            <w:szCs w:val="24"/>
          </w:rPr>
          <w:t>consultation</w:t>
        </w:r>
      </w:hyperlink>
      <w:r w:rsidRPr="000B0293">
        <w:rPr>
          <w:rFonts w:ascii="Arial" w:hAnsi="Arial" w:cs="Arial"/>
          <w:sz w:val="24"/>
          <w:szCs w:val="24"/>
        </w:rPr>
        <w:t xml:space="preserve"> on draft regulations to replace the current </w:t>
      </w:r>
      <w:r w:rsidRPr="000B0293">
        <w:rPr>
          <w:rFonts w:ascii="Arial" w:eastAsia="Arial" w:hAnsi="Arial" w:cs="Arial"/>
          <w:sz w:val="24"/>
          <w:szCs w:val="24"/>
        </w:rPr>
        <w:t>Child Minding and Day Care (Disqualification) (Wales) Regulations 2010.</w:t>
      </w:r>
      <w:r w:rsidR="00F63AF6">
        <w:rPr>
          <w:rFonts w:ascii="Arial" w:eastAsia="Arial" w:hAnsi="Arial" w:cs="Arial"/>
          <w:sz w:val="24"/>
          <w:szCs w:val="24"/>
        </w:rPr>
        <w:t xml:space="preserve">  </w:t>
      </w:r>
      <w:r w:rsidR="00E47CB1" w:rsidRPr="00E47CB1">
        <w:rPr>
          <w:rFonts w:ascii="Arial" w:eastAsia="Arial" w:hAnsi="Arial" w:cs="Arial"/>
          <w:sz w:val="24"/>
          <w:szCs w:val="24"/>
        </w:rPr>
        <w:t>The</w:t>
      </w:r>
      <w:r w:rsidR="00C377C7">
        <w:rPr>
          <w:rFonts w:ascii="Arial" w:eastAsia="Arial" w:hAnsi="Arial" w:cs="Arial"/>
          <w:sz w:val="24"/>
          <w:szCs w:val="24"/>
        </w:rPr>
        <w:t xml:space="preserve"> current</w:t>
      </w:r>
      <w:r w:rsidR="009D64E4">
        <w:rPr>
          <w:rFonts w:ascii="Arial" w:eastAsia="Arial" w:hAnsi="Arial" w:cs="Arial"/>
          <w:sz w:val="24"/>
          <w:szCs w:val="24"/>
        </w:rPr>
        <w:t xml:space="preserve"> r</w:t>
      </w:r>
      <w:r w:rsidR="0093319C">
        <w:rPr>
          <w:rFonts w:ascii="Arial" w:eastAsia="Arial" w:hAnsi="Arial" w:cs="Arial"/>
          <w:sz w:val="24"/>
          <w:szCs w:val="24"/>
        </w:rPr>
        <w:t>egulations</w:t>
      </w:r>
      <w:r w:rsidR="00A67BDD">
        <w:rPr>
          <w:rFonts w:ascii="Arial" w:eastAsia="Arial" w:hAnsi="Arial" w:cs="Arial"/>
          <w:sz w:val="24"/>
          <w:szCs w:val="24"/>
        </w:rPr>
        <w:t xml:space="preserve"> </w:t>
      </w:r>
      <w:r w:rsidR="0093319C">
        <w:rPr>
          <w:rFonts w:ascii="Arial" w:eastAsia="Arial" w:hAnsi="Arial" w:cs="Arial"/>
          <w:sz w:val="24"/>
          <w:szCs w:val="24"/>
        </w:rPr>
        <w:t xml:space="preserve">apply to people </w:t>
      </w:r>
      <w:r w:rsidR="00C377C7">
        <w:rPr>
          <w:rFonts w:ascii="Arial" w:eastAsia="Arial" w:hAnsi="Arial" w:cs="Arial"/>
          <w:sz w:val="24"/>
          <w:szCs w:val="24"/>
        </w:rPr>
        <w:t>who are registered</w:t>
      </w:r>
      <w:r w:rsidR="00A03FED">
        <w:rPr>
          <w:rFonts w:ascii="Arial" w:eastAsia="Arial" w:hAnsi="Arial" w:cs="Arial"/>
          <w:sz w:val="24"/>
          <w:szCs w:val="24"/>
        </w:rPr>
        <w:t>,</w:t>
      </w:r>
      <w:r w:rsidR="00C377C7">
        <w:rPr>
          <w:rFonts w:ascii="Arial" w:eastAsia="Arial" w:hAnsi="Arial" w:cs="Arial"/>
          <w:sz w:val="24"/>
          <w:szCs w:val="24"/>
        </w:rPr>
        <w:t xml:space="preserve"> or </w:t>
      </w:r>
      <w:r w:rsidR="0093319C">
        <w:rPr>
          <w:rFonts w:ascii="Arial" w:eastAsia="Arial" w:hAnsi="Arial" w:cs="Arial"/>
          <w:sz w:val="24"/>
          <w:szCs w:val="24"/>
        </w:rPr>
        <w:t>who wish to register</w:t>
      </w:r>
      <w:r w:rsidR="00A03FED">
        <w:rPr>
          <w:rFonts w:ascii="Arial" w:eastAsia="Arial" w:hAnsi="Arial" w:cs="Arial"/>
          <w:sz w:val="24"/>
          <w:szCs w:val="24"/>
        </w:rPr>
        <w:t>,</w:t>
      </w:r>
      <w:r w:rsidR="0093319C">
        <w:rPr>
          <w:rFonts w:ascii="Arial" w:eastAsia="Arial" w:hAnsi="Arial" w:cs="Arial"/>
          <w:sz w:val="24"/>
          <w:szCs w:val="24"/>
        </w:rPr>
        <w:t xml:space="preserve"> as child minders or providers of day care in Wales</w:t>
      </w:r>
      <w:r w:rsidR="00A03FED">
        <w:rPr>
          <w:rFonts w:ascii="Arial" w:eastAsia="Arial" w:hAnsi="Arial" w:cs="Arial"/>
          <w:sz w:val="24"/>
          <w:szCs w:val="24"/>
        </w:rPr>
        <w:t>;</w:t>
      </w:r>
      <w:r w:rsidR="0093319C">
        <w:rPr>
          <w:rFonts w:ascii="Arial" w:eastAsia="Arial" w:hAnsi="Arial" w:cs="Arial"/>
          <w:sz w:val="24"/>
          <w:szCs w:val="24"/>
        </w:rPr>
        <w:t xml:space="preserve"> and </w:t>
      </w:r>
      <w:r w:rsidR="00C377C7">
        <w:rPr>
          <w:rFonts w:ascii="Arial" w:eastAsia="Arial" w:hAnsi="Arial" w:cs="Arial"/>
          <w:sz w:val="24"/>
          <w:szCs w:val="24"/>
        </w:rPr>
        <w:t xml:space="preserve">include </w:t>
      </w:r>
      <w:r w:rsidR="00E32F5B">
        <w:rPr>
          <w:rFonts w:ascii="Arial" w:eastAsia="Arial" w:hAnsi="Arial" w:cs="Arial"/>
          <w:sz w:val="24"/>
          <w:szCs w:val="24"/>
        </w:rPr>
        <w:t xml:space="preserve">a number of </w:t>
      </w:r>
      <w:r w:rsidR="009D64E4">
        <w:rPr>
          <w:rFonts w:ascii="Arial" w:eastAsia="Arial" w:hAnsi="Arial" w:cs="Arial"/>
          <w:sz w:val="24"/>
          <w:szCs w:val="24"/>
        </w:rPr>
        <w:t xml:space="preserve">reasons </w:t>
      </w:r>
      <w:r w:rsidR="00E47CB1">
        <w:rPr>
          <w:rFonts w:ascii="Arial" w:eastAsia="Arial" w:hAnsi="Arial" w:cs="Arial"/>
          <w:sz w:val="24"/>
          <w:szCs w:val="24"/>
        </w:rPr>
        <w:t>why a</w:t>
      </w:r>
      <w:r w:rsidR="00BF06C7">
        <w:rPr>
          <w:rFonts w:ascii="Arial" w:eastAsia="Arial" w:hAnsi="Arial" w:cs="Arial"/>
          <w:sz w:val="24"/>
          <w:szCs w:val="24"/>
        </w:rPr>
        <w:t xml:space="preserve"> person can be disqualified </w:t>
      </w:r>
      <w:r w:rsidR="0093319C">
        <w:rPr>
          <w:rFonts w:ascii="Arial" w:eastAsia="Arial" w:hAnsi="Arial" w:cs="Arial"/>
          <w:sz w:val="24"/>
          <w:szCs w:val="24"/>
        </w:rPr>
        <w:t>from</w:t>
      </w:r>
      <w:r w:rsidR="00C377C7">
        <w:rPr>
          <w:rFonts w:ascii="Arial" w:eastAsia="Arial" w:hAnsi="Arial" w:cs="Arial"/>
          <w:sz w:val="24"/>
          <w:szCs w:val="24"/>
        </w:rPr>
        <w:t xml:space="preserve"> being registered</w:t>
      </w:r>
      <w:r w:rsidR="0093319C">
        <w:rPr>
          <w:rFonts w:ascii="Arial" w:eastAsia="Arial" w:hAnsi="Arial" w:cs="Arial"/>
          <w:sz w:val="24"/>
          <w:szCs w:val="24"/>
        </w:rPr>
        <w:t xml:space="preserve"> to provide these services, </w:t>
      </w:r>
      <w:r w:rsidR="00BF06C7">
        <w:rPr>
          <w:rFonts w:ascii="Arial" w:eastAsia="Arial" w:hAnsi="Arial" w:cs="Arial"/>
          <w:sz w:val="24"/>
          <w:szCs w:val="24"/>
        </w:rPr>
        <w:t xml:space="preserve">including </w:t>
      </w:r>
      <w:r w:rsidR="00A67BDD">
        <w:rPr>
          <w:rFonts w:ascii="Arial" w:eastAsia="Arial" w:hAnsi="Arial" w:cs="Arial"/>
          <w:sz w:val="24"/>
          <w:szCs w:val="24"/>
        </w:rPr>
        <w:t xml:space="preserve">for example </w:t>
      </w:r>
      <w:r w:rsidR="00BF06C7">
        <w:rPr>
          <w:rFonts w:ascii="Arial" w:eastAsia="Arial" w:hAnsi="Arial" w:cs="Arial"/>
          <w:sz w:val="24"/>
          <w:szCs w:val="24"/>
        </w:rPr>
        <w:t xml:space="preserve">being </w:t>
      </w:r>
      <w:r w:rsidR="00897C72">
        <w:rPr>
          <w:rFonts w:ascii="Arial" w:eastAsia="Arial" w:hAnsi="Arial" w:cs="Arial"/>
          <w:sz w:val="24"/>
          <w:szCs w:val="24"/>
        </w:rPr>
        <w:t>convicted</w:t>
      </w:r>
      <w:r w:rsidR="00897C72" w:rsidRPr="00E47CB1">
        <w:rPr>
          <w:rFonts w:ascii="Arial" w:eastAsia="Arial" w:hAnsi="Arial" w:cs="Arial"/>
          <w:sz w:val="24"/>
          <w:szCs w:val="24"/>
        </w:rPr>
        <w:t xml:space="preserve"> </w:t>
      </w:r>
      <w:r w:rsidR="00BF06C7">
        <w:rPr>
          <w:rFonts w:ascii="Arial" w:eastAsia="Arial" w:hAnsi="Arial" w:cs="Arial"/>
          <w:sz w:val="24"/>
          <w:szCs w:val="24"/>
        </w:rPr>
        <w:t xml:space="preserve">of </w:t>
      </w:r>
      <w:r w:rsidR="00E47CB1" w:rsidRPr="00E47CB1">
        <w:rPr>
          <w:rFonts w:ascii="Arial" w:eastAsia="Arial" w:hAnsi="Arial" w:cs="Arial"/>
          <w:sz w:val="24"/>
          <w:szCs w:val="24"/>
        </w:rPr>
        <w:t xml:space="preserve">serious </w:t>
      </w:r>
      <w:r w:rsidR="00C377C7">
        <w:rPr>
          <w:rFonts w:ascii="Arial" w:eastAsia="Arial" w:hAnsi="Arial" w:cs="Arial"/>
          <w:sz w:val="24"/>
          <w:szCs w:val="24"/>
        </w:rPr>
        <w:t xml:space="preserve">criminal </w:t>
      </w:r>
      <w:r w:rsidR="00E47CB1" w:rsidRPr="00E47CB1">
        <w:rPr>
          <w:rFonts w:ascii="Arial" w:eastAsia="Arial" w:hAnsi="Arial" w:cs="Arial"/>
          <w:sz w:val="24"/>
          <w:szCs w:val="24"/>
        </w:rPr>
        <w:t>offence</w:t>
      </w:r>
      <w:r w:rsidR="0093319C">
        <w:rPr>
          <w:rFonts w:ascii="Arial" w:eastAsia="Arial" w:hAnsi="Arial" w:cs="Arial"/>
          <w:sz w:val="24"/>
          <w:szCs w:val="24"/>
        </w:rPr>
        <w:t>s</w:t>
      </w:r>
      <w:r w:rsidR="00E47CB1" w:rsidRPr="00E47CB1">
        <w:rPr>
          <w:rFonts w:ascii="Arial" w:eastAsia="Arial" w:hAnsi="Arial" w:cs="Arial"/>
          <w:sz w:val="24"/>
          <w:szCs w:val="24"/>
        </w:rPr>
        <w:t xml:space="preserve"> against a child</w:t>
      </w:r>
      <w:r w:rsidR="00A67BDD">
        <w:rPr>
          <w:rFonts w:ascii="Arial" w:eastAsia="Arial" w:hAnsi="Arial" w:cs="Arial"/>
          <w:sz w:val="24"/>
          <w:szCs w:val="24"/>
        </w:rPr>
        <w:t xml:space="preserve"> or </w:t>
      </w:r>
      <w:r w:rsidR="000B6F0D">
        <w:rPr>
          <w:rFonts w:ascii="Arial" w:eastAsia="Arial" w:hAnsi="Arial" w:cs="Arial"/>
          <w:sz w:val="24"/>
          <w:szCs w:val="24"/>
        </w:rPr>
        <w:t xml:space="preserve">because a </w:t>
      </w:r>
      <w:r w:rsidR="00E207BA">
        <w:rPr>
          <w:rFonts w:ascii="Arial" w:eastAsia="Arial" w:hAnsi="Arial" w:cs="Arial"/>
          <w:sz w:val="24"/>
          <w:szCs w:val="24"/>
        </w:rPr>
        <w:t>Care or Supervision O</w:t>
      </w:r>
      <w:r w:rsidR="009D64E4">
        <w:rPr>
          <w:rFonts w:ascii="Arial" w:eastAsia="Arial" w:hAnsi="Arial" w:cs="Arial"/>
          <w:sz w:val="24"/>
          <w:szCs w:val="24"/>
        </w:rPr>
        <w:t xml:space="preserve">rder </w:t>
      </w:r>
      <w:r w:rsidR="000B6F0D">
        <w:rPr>
          <w:rFonts w:ascii="Arial" w:eastAsia="Arial" w:hAnsi="Arial" w:cs="Arial"/>
          <w:sz w:val="24"/>
          <w:szCs w:val="24"/>
        </w:rPr>
        <w:t xml:space="preserve">has been </w:t>
      </w:r>
      <w:r w:rsidR="009D64E4">
        <w:rPr>
          <w:rFonts w:ascii="Arial" w:eastAsia="Arial" w:hAnsi="Arial" w:cs="Arial"/>
          <w:sz w:val="24"/>
          <w:szCs w:val="24"/>
        </w:rPr>
        <w:t>made in respect of a child in their care</w:t>
      </w:r>
      <w:r w:rsidR="00E47CB1" w:rsidRPr="00E47CB1">
        <w:rPr>
          <w:rFonts w:ascii="Arial" w:eastAsia="Arial" w:hAnsi="Arial" w:cs="Arial"/>
          <w:sz w:val="24"/>
          <w:szCs w:val="24"/>
        </w:rPr>
        <w:t>.</w:t>
      </w:r>
      <w:r w:rsidR="00BF06C7" w:rsidRPr="00BF06C7">
        <w:t xml:space="preserve"> </w:t>
      </w:r>
    </w:p>
    <w:p w14:paraId="257FCD2B" w14:textId="6411D2C7" w:rsidR="00C012AE" w:rsidRDefault="00C012AE" w:rsidP="00D93B82">
      <w:pPr>
        <w:jc w:val="both"/>
        <w:rPr>
          <w:rFonts w:ascii="Arial" w:eastAsia="Arial" w:hAnsi="Arial" w:cs="Arial"/>
          <w:sz w:val="24"/>
          <w:szCs w:val="24"/>
        </w:rPr>
      </w:pPr>
    </w:p>
    <w:p w14:paraId="491A202E" w14:textId="2D1273E5" w:rsidR="00EA1702" w:rsidRPr="009D64E4" w:rsidRDefault="00C012AE" w:rsidP="00D93B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draft regulations whi</w:t>
      </w:r>
      <w:r w:rsidR="00A67BDD">
        <w:rPr>
          <w:rFonts w:ascii="Arial" w:eastAsia="Arial" w:hAnsi="Arial" w:cs="Arial"/>
          <w:sz w:val="24"/>
          <w:szCs w:val="24"/>
        </w:rPr>
        <w:t>ch I’m publishing today provide</w:t>
      </w:r>
      <w:r>
        <w:rPr>
          <w:rFonts w:ascii="Arial" w:eastAsia="Arial" w:hAnsi="Arial" w:cs="Arial"/>
          <w:sz w:val="24"/>
          <w:szCs w:val="24"/>
        </w:rPr>
        <w:t xml:space="preserve"> important updates to existing legislation, reflecting relevant offences which have been int</w:t>
      </w:r>
      <w:r w:rsidR="009D64E4">
        <w:rPr>
          <w:rFonts w:ascii="Arial" w:eastAsia="Arial" w:hAnsi="Arial" w:cs="Arial"/>
          <w:sz w:val="24"/>
          <w:szCs w:val="24"/>
        </w:rPr>
        <w:t>roduced since the 2010 regulations were made</w:t>
      </w:r>
      <w:r>
        <w:rPr>
          <w:rFonts w:ascii="Arial" w:eastAsia="Arial" w:hAnsi="Arial" w:cs="Arial"/>
          <w:sz w:val="24"/>
          <w:szCs w:val="24"/>
        </w:rPr>
        <w:t xml:space="preserve">.  We are also taking this opportunity to </w:t>
      </w:r>
      <w:r w:rsidR="00C070C5">
        <w:rPr>
          <w:rFonts w:ascii="Arial" w:eastAsia="Arial" w:hAnsi="Arial" w:cs="Arial"/>
          <w:sz w:val="24"/>
          <w:szCs w:val="24"/>
        </w:rPr>
        <w:t xml:space="preserve">suggest </w:t>
      </w:r>
      <w:r w:rsidR="009D64E4">
        <w:rPr>
          <w:rFonts w:ascii="Arial" w:eastAsia="Arial" w:hAnsi="Arial" w:cs="Arial"/>
          <w:sz w:val="24"/>
          <w:szCs w:val="24"/>
        </w:rPr>
        <w:t xml:space="preserve">some policy changes. </w:t>
      </w:r>
      <w:r>
        <w:rPr>
          <w:rFonts w:ascii="Arial" w:eastAsia="Arial" w:hAnsi="Arial" w:cs="Arial"/>
          <w:sz w:val="24"/>
          <w:szCs w:val="24"/>
        </w:rPr>
        <w:t xml:space="preserve">This includes </w:t>
      </w:r>
      <w:r w:rsidR="00C070C5">
        <w:rPr>
          <w:rFonts w:ascii="Arial" w:eastAsia="Arial" w:hAnsi="Arial" w:cs="Arial"/>
          <w:sz w:val="24"/>
          <w:szCs w:val="24"/>
        </w:rPr>
        <w:t>the possibility of removing</w:t>
      </w:r>
      <w:r>
        <w:rPr>
          <w:rFonts w:ascii="Arial" w:eastAsia="Arial" w:hAnsi="Arial" w:cs="Arial"/>
          <w:sz w:val="24"/>
          <w:szCs w:val="24"/>
        </w:rPr>
        <w:t xml:space="preserve"> provisions which disqualify individuals registered to </w:t>
      </w:r>
      <w:r w:rsidR="00C377C7" w:rsidRPr="00C377C7">
        <w:rPr>
          <w:rFonts w:ascii="Arial" w:eastAsia="Arial" w:hAnsi="Arial" w:cs="Arial"/>
          <w:sz w:val="24"/>
          <w:szCs w:val="24"/>
        </w:rPr>
        <w:t xml:space="preserve">provide day care (which the provider delivers from premises other than their home) </w:t>
      </w:r>
      <w:r>
        <w:rPr>
          <w:rFonts w:ascii="Arial" w:eastAsia="Arial" w:hAnsi="Arial" w:cs="Arial"/>
          <w:sz w:val="24"/>
          <w:szCs w:val="24"/>
        </w:rPr>
        <w:t xml:space="preserve">based on the fact that they live with someone who is disqualified. We are also </w:t>
      </w:r>
      <w:r w:rsidR="00C070C5">
        <w:rPr>
          <w:rFonts w:ascii="Arial" w:eastAsia="Arial" w:hAnsi="Arial" w:cs="Arial"/>
          <w:sz w:val="24"/>
          <w:szCs w:val="24"/>
        </w:rPr>
        <w:t>considering removing</w:t>
      </w:r>
      <w:r>
        <w:rPr>
          <w:rFonts w:ascii="Arial" w:eastAsia="Arial" w:hAnsi="Arial" w:cs="Arial"/>
          <w:sz w:val="24"/>
          <w:szCs w:val="24"/>
        </w:rPr>
        <w:t xml:space="preserve"> some anomalies in the current legislation to ensure that people who may have been subject to </w:t>
      </w:r>
      <w:r w:rsidR="00C377C7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are or </w:t>
      </w:r>
      <w:r w:rsidR="00C377C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upervision </w:t>
      </w:r>
      <w:r w:rsidR="00C377C7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rders in the past </w:t>
      </w:r>
      <w:r w:rsidR="00CA575D">
        <w:rPr>
          <w:rFonts w:ascii="Arial" w:eastAsia="Arial" w:hAnsi="Arial" w:cs="Arial"/>
          <w:sz w:val="24"/>
          <w:szCs w:val="24"/>
        </w:rPr>
        <w:t>together with</w:t>
      </w:r>
      <w:r w:rsidR="000B6F0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foster,</w:t>
      </w:r>
      <w:r w:rsidR="009D64E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kinship </w:t>
      </w:r>
      <w:r w:rsidR="00CA575D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adoptive parents are treated fairly</w:t>
      </w:r>
      <w:r w:rsidR="00A03FE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D5C989" w14:textId="77777777" w:rsidR="00EA1702" w:rsidRDefault="00EA1702" w:rsidP="00D93B82">
      <w:pPr>
        <w:jc w:val="both"/>
        <w:rPr>
          <w:rFonts w:ascii="Arial" w:hAnsi="Arial" w:cs="Arial"/>
          <w:sz w:val="24"/>
          <w:szCs w:val="24"/>
        </w:rPr>
      </w:pPr>
    </w:p>
    <w:p w14:paraId="6A9C3CA0" w14:textId="03C3FF89" w:rsidR="00EA1702" w:rsidRPr="00EA1702" w:rsidRDefault="00C012AE" w:rsidP="00D93B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 detail about all the changes being proposed can be found in the consultation material and in the draft regulations which I am publishing today.</w:t>
      </w:r>
    </w:p>
    <w:p w14:paraId="21D00AFE" w14:textId="76EBEB3F" w:rsidR="000B0293" w:rsidRDefault="000B0293" w:rsidP="00D93B82">
      <w:pPr>
        <w:jc w:val="both"/>
        <w:rPr>
          <w:rFonts w:ascii="Arial" w:eastAsia="Arial" w:hAnsi="Arial" w:cs="Arial"/>
          <w:sz w:val="24"/>
          <w:szCs w:val="24"/>
        </w:rPr>
      </w:pPr>
    </w:p>
    <w:p w14:paraId="327923FA" w14:textId="2D48FC10" w:rsidR="000B0293" w:rsidRDefault="000B0293" w:rsidP="00D93B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will be working with partners and our key stakeholders to raise as much awareness as possible of the consultation amongst the people who will be most affected. </w:t>
      </w:r>
    </w:p>
    <w:p w14:paraId="63FACAC0" w14:textId="07CFFFBD" w:rsidR="000B0293" w:rsidRDefault="000B0293" w:rsidP="00D93B82">
      <w:pPr>
        <w:jc w:val="both"/>
        <w:rPr>
          <w:rFonts w:ascii="Arial" w:eastAsia="Arial" w:hAnsi="Arial" w:cs="Arial"/>
          <w:sz w:val="24"/>
          <w:szCs w:val="24"/>
        </w:rPr>
      </w:pPr>
    </w:p>
    <w:p w14:paraId="180994CA" w14:textId="5659E676" w:rsidR="000B0293" w:rsidRPr="000B0293" w:rsidRDefault="000B0293" w:rsidP="00D93B8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hyperlink r:id="rId16" w:history="1">
        <w:r w:rsidRPr="00185FEA">
          <w:rPr>
            <w:rStyle w:val="Hyperlink"/>
            <w:rFonts w:ascii="Arial" w:eastAsia="Arial" w:hAnsi="Arial" w:cs="Arial"/>
            <w:sz w:val="24"/>
            <w:szCs w:val="24"/>
          </w:rPr>
          <w:t>consultation</w:t>
        </w:r>
      </w:hyperlink>
      <w:r>
        <w:rPr>
          <w:rFonts w:ascii="Arial" w:eastAsia="Arial" w:hAnsi="Arial" w:cs="Arial"/>
          <w:sz w:val="24"/>
          <w:szCs w:val="24"/>
        </w:rPr>
        <w:t xml:space="preserve"> will be open </w:t>
      </w:r>
      <w:r w:rsidR="009D64E4">
        <w:rPr>
          <w:rFonts w:ascii="Arial" w:eastAsia="Arial" w:hAnsi="Arial" w:cs="Arial"/>
          <w:sz w:val="24"/>
          <w:szCs w:val="24"/>
        </w:rPr>
        <w:t xml:space="preserve">for responses until </w:t>
      </w:r>
      <w:r w:rsidR="002C70FB" w:rsidRPr="00185FEA">
        <w:rPr>
          <w:rFonts w:ascii="Arial" w:eastAsia="Arial" w:hAnsi="Arial" w:cs="Arial"/>
          <w:b/>
          <w:sz w:val="24"/>
          <w:szCs w:val="24"/>
        </w:rPr>
        <w:t>23</w:t>
      </w:r>
      <w:r w:rsidR="00E207BA" w:rsidRPr="00185FEA">
        <w:rPr>
          <w:rFonts w:ascii="Arial" w:eastAsia="Arial" w:hAnsi="Arial" w:cs="Arial"/>
          <w:b/>
          <w:sz w:val="24"/>
          <w:szCs w:val="24"/>
        </w:rPr>
        <w:t xml:space="preserve"> </w:t>
      </w:r>
      <w:r w:rsidR="009D64E4" w:rsidRPr="00185FEA">
        <w:rPr>
          <w:rFonts w:ascii="Arial" w:eastAsia="Arial" w:hAnsi="Arial" w:cs="Arial"/>
          <w:b/>
          <w:sz w:val="24"/>
          <w:szCs w:val="24"/>
        </w:rPr>
        <w:t>June 2022</w:t>
      </w:r>
      <w:r w:rsidR="009D64E4">
        <w:rPr>
          <w:rFonts w:ascii="Arial" w:eastAsia="Arial" w:hAnsi="Arial" w:cs="Arial"/>
          <w:sz w:val="24"/>
          <w:szCs w:val="24"/>
        </w:rPr>
        <w:t xml:space="preserve"> and we look forward to hearing what people think of the changes we are proposing. This feedback will help inform the final</w:t>
      </w:r>
      <w:r>
        <w:rPr>
          <w:rFonts w:ascii="Arial" w:eastAsia="Arial" w:hAnsi="Arial" w:cs="Arial"/>
          <w:sz w:val="24"/>
          <w:szCs w:val="24"/>
        </w:rPr>
        <w:t xml:space="preserve"> regulations</w:t>
      </w:r>
      <w:r w:rsidR="00384EAB">
        <w:rPr>
          <w:rFonts w:ascii="Arial" w:eastAsia="Arial" w:hAnsi="Arial" w:cs="Arial"/>
          <w:sz w:val="24"/>
          <w:szCs w:val="24"/>
        </w:rPr>
        <w:t xml:space="preserve"> which we </w:t>
      </w:r>
      <w:r w:rsidR="009D64E4">
        <w:rPr>
          <w:rFonts w:ascii="Arial" w:eastAsia="Arial" w:hAnsi="Arial" w:cs="Arial"/>
          <w:sz w:val="24"/>
          <w:szCs w:val="24"/>
        </w:rPr>
        <w:t xml:space="preserve">hope to make in the </w:t>
      </w:r>
      <w:r w:rsidR="002C70FB">
        <w:rPr>
          <w:rFonts w:ascii="Arial" w:eastAsia="Arial" w:hAnsi="Arial" w:cs="Arial"/>
          <w:sz w:val="24"/>
          <w:szCs w:val="24"/>
        </w:rPr>
        <w:t>a</w:t>
      </w:r>
      <w:r w:rsidR="009D64E4">
        <w:rPr>
          <w:rFonts w:ascii="Arial" w:eastAsia="Arial" w:hAnsi="Arial" w:cs="Arial"/>
          <w:sz w:val="24"/>
          <w:szCs w:val="24"/>
        </w:rPr>
        <w:t>utumn</w:t>
      </w:r>
      <w:r>
        <w:rPr>
          <w:rFonts w:ascii="Arial" w:eastAsia="Arial" w:hAnsi="Arial" w:cs="Arial"/>
          <w:sz w:val="24"/>
          <w:szCs w:val="24"/>
        </w:rPr>
        <w:t>.</w:t>
      </w:r>
    </w:p>
    <w:p w14:paraId="710A07BA" w14:textId="77777777" w:rsidR="000B0293" w:rsidRDefault="000B0293" w:rsidP="00A82C6E">
      <w:pPr>
        <w:jc w:val="both"/>
        <w:rPr>
          <w:rFonts w:ascii="Arial" w:eastAsia="Arial" w:hAnsi="Arial" w:cs="Arial"/>
          <w:sz w:val="28"/>
          <w:szCs w:val="28"/>
        </w:rPr>
      </w:pPr>
    </w:p>
    <w:p w14:paraId="024D2395" w14:textId="77777777" w:rsidR="00A06D93" w:rsidRPr="00A06D93" w:rsidRDefault="00A06D93" w:rsidP="00A06D93">
      <w:pPr>
        <w:pStyle w:val="Heading1"/>
        <w:shd w:val="clear" w:color="auto" w:fill="FFFFFF"/>
        <w:spacing w:after="375"/>
        <w:rPr>
          <w:rFonts w:cs="Arial"/>
          <w:b w:val="0"/>
          <w:color w:val="1F1F1F"/>
        </w:rPr>
      </w:pPr>
      <w:hyperlink r:id="rId17" w:history="1">
        <w:r w:rsidRPr="00A06D93">
          <w:rPr>
            <w:rStyle w:val="Hyperlink"/>
            <w:rFonts w:cs="Arial"/>
            <w:b w:val="0"/>
          </w:rPr>
          <w:t>Draft Child Minding and Day Care (Disqualification) (Wales) Regulations 2022</w:t>
        </w:r>
      </w:hyperlink>
      <w:bookmarkStart w:id="0" w:name="_GoBack"/>
      <w:bookmarkEnd w:id="0"/>
    </w:p>
    <w:p w14:paraId="3487C7B5" w14:textId="0EF9E924" w:rsidR="0020295A" w:rsidRPr="003879FC" w:rsidRDefault="0020295A" w:rsidP="00A82C6E">
      <w:pPr>
        <w:contextualSpacing/>
        <w:jc w:val="both"/>
        <w:rPr>
          <w:rFonts w:ascii="Arial" w:hAnsi="Arial" w:cs="Arial"/>
          <w:sz w:val="24"/>
          <w:szCs w:val="24"/>
          <w:lang w:val="cy-GB" w:eastAsia="en-GB"/>
        </w:rPr>
      </w:pPr>
    </w:p>
    <w:sectPr w:rsidR="0020295A" w:rsidRPr="003879FC" w:rsidSect="00EB08A7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9110" w14:textId="77777777" w:rsidR="0091172D" w:rsidRDefault="0091172D">
      <w:r>
        <w:separator/>
      </w:r>
    </w:p>
  </w:endnote>
  <w:endnote w:type="continuationSeparator" w:id="0">
    <w:p w14:paraId="1A91FBEB" w14:textId="77777777" w:rsidR="0091172D" w:rsidRDefault="009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446DF39B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6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3BDC45BC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6D9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2D81D" w14:textId="77777777" w:rsidR="0091172D" w:rsidRDefault="0091172D">
      <w:r>
        <w:separator/>
      </w:r>
    </w:p>
  </w:footnote>
  <w:footnote w:type="continuationSeparator" w:id="0">
    <w:p w14:paraId="0CFAC9F3" w14:textId="77777777" w:rsidR="0091172D" w:rsidRDefault="0091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A36B1F" w:rsidRDefault="00A36B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D39"/>
    <w:multiLevelType w:val="hybridMultilevel"/>
    <w:tmpl w:val="233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2A5"/>
    <w:multiLevelType w:val="hybridMultilevel"/>
    <w:tmpl w:val="9CC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3786"/>
    <w:multiLevelType w:val="hybridMultilevel"/>
    <w:tmpl w:val="B066A81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A16"/>
    <w:multiLevelType w:val="hybridMultilevel"/>
    <w:tmpl w:val="5D22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2E68"/>
    <w:multiLevelType w:val="hybridMultilevel"/>
    <w:tmpl w:val="1270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565"/>
    <w:multiLevelType w:val="hybridMultilevel"/>
    <w:tmpl w:val="41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36AB7"/>
    <w:multiLevelType w:val="hybridMultilevel"/>
    <w:tmpl w:val="532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B7D70"/>
    <w:multiLevelType w:val="hybridMultilevel"/>
    <w:tmpl w:val="0DB8A9A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809FF"/>
    <w:multiLevelType w:val="hybridMultilevel"/>
    <w:tmpl w:val="863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2EFC"/>
    <w:multiLevelType w:val="hybridMultilevel"/>
    <w:tmpl w:val="5F54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2"/>
  </w:num>
  <w:num w:numId="4">
    <w:abstractNumId w:val="1"/>
  </w:num>
  <w:num w:numId="5">
    <w:abstractNumId w:val="25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47"/>
  </w:num>
  <w:num w:numId="11">
    <w:abstractNumId w:val="43"/>
  </w:num>
  <w:num w:numId="12">
    <w:abstractNumId w:val="30"/>
  </w:num>
  <w:num w:numId="13">
    <w:abstractNumId w:val="44"/>
  </w:num>
  <w:num w:numId="14">
    <w:abstractNumId w:val="12"/>
  </w:num>
  <w:num w:numId="15">
    <w:abstractNumId w:val="23"/>
  </w:num>
  <w:num w:numId="16">
    <w:abstractNumId w:val="24"/>
  </w:num>
  <w:num w:numId="17">
    <w:abstractNumId w:val="3"/>
  </w:num>
  <w:num w:numId="18">
    <w:abstractNumId w:val="18"/>
  </w:num>
  <w:num w:numId="19">
    <w:abstractNumId w:val="45"/>
  </w:num>
  <w:num w:numId="20">
    <w:abstractNumId w:val="2"/>
  </w:num>
  <w:num w:numId="21">
    <w:abstractNumId w:val="29"/>
  </w:num>
  <w:num w:numId="22">
    <w:abstractNumId w:val="26"/>
  </w:num>
  <w:num w:numId="23">
    <w:abstractNumId w:val="0"/>
  </w:num>
  <w:num w:numId="24">
    <w:abstractNumId w:val="13"/>
  </w:num>
  <w:num w:numId="25">
    <w:abstractNumId w:val="6"/>
  </w:num>
  <w:num w:numId="26">
    <w:abstractNumId w:val="16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1"/>
  </w:num>
  <w:num w:numId="30">
    <w:abstractNumId w:val="40"/>
  </w:num>
  <w:num w:numId="31">
    <w:abstractNumId w:val="21"/>
  </w:num>
  <w:num w:numId="32">
    <w:abstractNumId w:val="20"/>
  </w:num>
  <w:num w:numId="33">
    <w:abstractNumId w:val="4"/>
  </w:num>
  <w:num w:numId="34">
    <w:abstractNumId w:val="19"/>
  </w:num>
  <w:num w:numId="35">
    <w:abstractNumId w:val="7"/>
  </w:num>
  <w:num w:numId="36">
    <w:abstractNumId w:val="42"/>
  </w:num>
  <w:num w:numId="37">
    <w:abstractNumId w:val="35"/>
  </w:num>
  <w:num w:numId="38">
    <w:abstractNumId w:val="22"/>
  </w:num>
  <w:num w:numId="39">
    <w:abstractNumId w:val="31"/>
  </w:num>
  <w:num w:numId="40">
    <w:abstractNumId w:val="9"/>
  </w:num>
  <w:num w:numId="41">
    <w:abstractNumId w:val="28"/>
  </w:num>
  <w:num w:numId="42">
    <w:abstractNumId w:val="38"/>
  </w:num>
  <w:num w:numId="43">
    <w:abstractNumId w:val="14"/>
  </w:num>
  <w:num w:numId="44">
    <w:abstractNumId w:val="48"/>
  </w:num>
  <w:num w:numId="45">
    <w:abstractNumId w:val="46"/>
  </w:num>
  <w:num w:numId="46">
    <w:abstractNumId w:val="27"/>
  </w:num>
  <w:num w:numId="47">
    <w:abstractNumId w:val="15"/>
  </w:num>
  <w:num w:numId="48">
    <w:abstractNumId w:val="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7B0"/>
    <w:rsid w:val="00002AA9"/>
    <w:rsid w:val="00004DC2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05CF"/>
    <w:rsid w:val="0007123D"/>
    <w:rsid w:val="000722C2"/>
    <w:rsid w:val="00073B5E"/>
    <w:rsid w:val="00074FCD"/>
    <w:rsid w:val="00080076"/>
    <w:rsid w:val="00082B81"/>
    <w:rsid w:val="000831A3"/>
    <w:rsid w:val="00086C2A"/>
    <w:rsid w:val="00090C3D"/>
    <w:rsid w:val="00091547"/>
    <w:rsid w:val="00091950"/>
    <w:rsid w:val="00091C16"/>
    <w:rsid w:val="0009609A"/>
    <w:rsid w:val="00097118"/>
    <w:rsid w:val="000A23F9"/>
    <w:rsid w:val="000A2C10"/>
    <w:rsid w:val="000A36B8"/>
    <w:rsid w:val="000A5F64"/>
    <w:rsid w:val="000A5FF5"/>
    <w:rsid w:val="000B0293"/>
    <w:rsid w:val="000B49B6"/>
    <w:rsid w:val="000B4BEA"/>
    <w:rsid w:val="000B68D3"/>
    <w:rsid w:val="000B6F0D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E95"/>
    <w:rsid w:val="000E31E9"/>
    <w:rsid w:val="000E5575"/>
    <w:rsid w:val="000E6A09"/>
    <w:rsid w:val="000E77DB"/>
    <w:rsid w:val="00101830"/>
    <w:rsid w:val="00104FA9"/>
    <w:rsid w:val="001055E7"/>
    <w:rsid w:val="00106CC9"/>
    <w:rsid w:val="00114D07"/>
    <w:rsid w:val="00121025"/>
    <w:rsid w:val="00122573"/>
    <w:rsid w:val="001339DF"/>
    <w:rsid w:val="00134342"/>
    <w:rsid w:val="00134918"/>
    <w:rsid w:val="001370D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7E53"/>
    <w:rsid w:val="0017102C"/>
    <w:rsid w:val="00173759"/>
    <w:rsid w:val="00174C71"/>
    <w:rsid w:val="0018153F"/>
    <w:rsid w:val="001817EC"/>
    <w:rsid w:val="001827E8"/>
    <w:rsid w:val="00185FEA"/>
    <w:rsid w:val="00186843"/>
    <w:rsid w:val="001917A6"/>
    <w:rsid w:val="00194781"/>
    <w:rsid w:val="001A10DE"/>
    <w:rsid w:val="001A1C89"/>
    <w:rsid w:val="001A1E8E"/>
    <w:rsid w:val="001A2179"/>
    <w:rsid w:val="001A2A08"/>
    <w:rsid w:val="001A30BA"/>
    <w:rsid w:val="001A39E2"/>
    <w:rsid w:val="001A5936"/>
    <w:rsid w:val="001A6AF1"/>
    <w:rsid w:val="001B027C"/>
    <w:rsid w:val="001B243E"/>
    <w:rsid w:val="001B288D"/>
    <w:rsid w:val="001B6379"/>
    <w:rsid w:val="001B6CAA"/>
    <w:rsid w:val="001B6D61"/>
    <w:rsid w:val="001C006F"/>
    <w:rsid w:val="001C2BD5"/>
    <w:rsid w:val="001C2DD8"/>
    <w:rsid w:val="001C532F"/>
    <w:rsid w:val="001C6B33"/>
    <w:rsid w:val="001C71E8"/>
    <w:rsid w:val="001D20BB"/>
    <w:rsid w:val="001D6676"/>
    <w:rsid w:val="001E067B"/>
    <w:rsid w:val="001E2194"/>
    <w:rsid w:val="001E428E"/>
    <w:rsid w:val="001E4EC4"/>
    <w:rsid w:val="001E53BF"/>
    <w:rsid w:val="001E7796"/>
    <w:rsid w:val="001F4AF3"/>
    <w:rsid w:val="00201619"/>
    <w:rsid w:val="002016B8"/>
    <w:rsid w:val="0020295A"/>
    <w:rsid w:val="00203778"/>
    <w:rsid w:val="00204F99"/>
    <w:rsid w:val="00206D8C"/>
    <w:rsid w:val="00212CCB"/>
    <w:rsid w:val="0021459D"/>
    <w:rsid w:val="00214B25"/>
    <w:rsid w:val="00215E01"/>
    <w:rsid w:val="00217E6B"/>
    <w:rsid w:val="00223729"/>
    <w:rsid w:val="00223D17"/>
    <w:rsid w:val="00223E62"/>
    <w:rsid w:val="00224E37"/>
    <w:rsid w:val="00226612"/>
    <w:rsid w:val="0022775E"/>
    <w:rsid w:val="00232163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55507"/>
    <w:rsid w:val="00260B29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4AF3"/>
    <w:rsid w:val="00286C48"/>
    <w:rsid w:val="002910B3"/>
    <w:rsid w:val="00291315"/>
    <w:rsid w:val="00293622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2A71"/>
    <w:rsid w:val="002D3AE2"/>
    <w:rsid w:val="002D4FB8"/>
    <w:rsid w:val="002D67FA"/>
    <w:rsid w:val="002D7B78"/>
    <w:rsid w:val="002E009A"/>
    <w:rsid w:val="002E0507"/>
    <w:rsid w:val="002E4FB9"/>
    <w:rsid w:val="002F0EB9"/>
    <w:rsid w:val="002F53A9"/>
    <w:rsid w:val="002F5437"/>
    <w:rsid w:val="00311A69"/>
    <w:rsid w:val="00312E65"/>
    <w:rsid w:val="00314A02"/>
    <w:rsid w:val="00314E36"/>
    <w:rsid w:val="003220C1"/>
    <w:rsid w:val="00322815"/>
    <w:rsid w:val="00322C40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7B77"/>
    <w:rsid w:val="00347C8E"/>
    <w:rsid w:val="00350595"/>
    <w:rsid w:val="003506E5"/>
    <w:rsid w:val="00350856"/>
    <w:rsid w:val="003534DC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77979"/>
    <w:rsid w:val="003822B3"/>
    <w:rsid w:val="00384EAB"/>
    <w:rsid w:val="00386A18"/>
    <w:rsid w:val="003879FC"/>
    <w:rsid w:val="00387FAD"/>
    <w:rsid w:val="00393F8F"/>
    <w:rsid w:val="003A4935"/>
    <w:rsid w:val="003A7BC9"/>
    <w:rsid w:val="003B0183"/>
    <w:rsid w:val="003B1503"/>
    <w:rsid w:val="003B186C"/>
    <w:rsid w:val="003B3D64"/>
    <w:rsid w:val="003B487A"/>
    <w:rsid w:val="003B5173"/>
    <w:rsid w:val="003B7986"/>
    <w:rsid w:val="003C1DDD"/>
    <w:rsid w:val="003C5133"/>
    <w:rsid w:val="003D001E"/>
    <w:rsid w:val="003D333A"/>
    <w:rsid w:val="003E0AD3"/>
    <w:rsid w:val="003E2247"/>
    <w:rsid w:val="003E4275"/>
    <w:rsid w:val="003F2714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2284C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442"/>
    <w:rsid w:val="004D2F79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7607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43452"/>
    <w:rsid w:val="00544BA4"/>
    <w:rsid w:val="00554F4E"/>
    <w:rsid w:val="005553D1"/>
    <w:rsid w:val="0055544B"/>
    <w:rsid w:val="00560812"/>
    <w:rsid w:val="00560F1F"/>
    <w:rsid w:val="005630C8"/>
    <w:rsid w:val="00564C13"/>
    <w:rsid w:val="00565B46"/>
    <w:rsid w:val="00571B2A"/>
    <w:rsid w:val="00574BB3"/>
    <w:rsid w:val="005755AC"/>
    <w:rsid w:val="005759C0"/>
    <w:rsid w:val="00576B36"/>
    <w:rsid w:val="00587484"/>
    <w:rsid w:val="00590702"/>
    <w:rsid w:val="00596697"/>
    <w:rsid w:val="005A0ADD"/>
    <w:rsid w:val="005A13BE"/>
    <w:rsid w:val="005A1749"/>
    <w:rsid w:val="005A22E2"/>
    <w:rsid w:val="005A4458"/>
    <w:rsid w:val="005B030B"/>
    <w:rsid w:val="005B33C8"/>
    <w:rsid w:val="005B492E"/>
    <w:rsid w:val="005C3967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4946"/>
    <w:rsid w:val="005E6962"/>
    <w:rsid w:val="005F1659"/>
    <w:rsid w:val="005F17A8"/>
    <w:rsid w:val="005F25E9"/>
    <w:rsid w:val="005F4351"/>
    <w:rsid w:val="005F4476"/>
    <w:rsid w:val="005F571D"/>
    <w:rsid w:val="00600727"/>
    <w:rsid w:val="00603548"/>
    <w:rsid w:val="0060423B"/>
    <w:rsid w:val="006046AB"/>
    <w:rsid w:val="00604BD2"/>
    <w:rsid w:val="0060775B"/>
    <w:rsid w:val="00612D8C"/>
    <w:rsid w:val="00613DCC"/>
    <w:rsid w:val="0061660A"/>
    <w:rsid w:val="00617EC9"/>
    <w:rsid w:val="00620286"/>
    <w:rsid w:val="00620391"/>
    <w:rsid w:val="00622129"/>
    <w:rsid w:val="00625CC5"/>
    <w:rsid w:val="006276DD"/>
    <w:rsid w:val="00631C4F"/>
    <w:rsid w:val="006326F9"/>
    <w:rsid w:val="006373AE"/>
    <w:rsid w:val="006410AA"/>
    <w:rsid w:val="00641B19"/>
    <w:rsid w:val="00644544"/>
    <w:rsid w:val="00644B25"/>
    <w:rsid w:val="00650030"/>
    <w:rsid w:val="00650605"/>
    <w:rsid w:val="00654C0A"/>
    <w:rsid w:val="006620BC"/>
    <w:rsid w:val="006633C7"/>
    <w:rsid w:val="00663F04"/>
    <w:rsid w:val="00670227"/>
    <w:rsid w:val="00670A04"/>
    <w:rsid w:val="00672031"/>
    <w:rsid w:val="006737FF"/>
    <w:rsid w:val="006745AB"/>
    <w:rsid w:val="00674FF0"/>
    <w:rsid w:val="00680C34"/>
    <w:rsid w:val="006814BD"/>
    <w:rsid w:val="006859F4"/>
    <w:rsid w:val="0068651F"/>
    <w:rsid w:val="0069133F"/>
    <w:rsid w:val="006930F1"/>
    <w:rsid w:val="006943CA"/>
    <w:rsid w:val="006A22F6"/>
    <w:rsid w:val="006B340E"/>
    <w:rsid w:val="006B3854"/>
    <w:rsid w:val="006B461D"/>
    <w:rsid w:val="006B5D5F"/>
    <w:rsid w:val="006B6F81"/>
    <w:rsid w:val="006B7426"/>
    <w:rsid w:val="006D0679"/>
    <w:rsid w:val="006D0E43"/>
    <w:rsid w:val="006D1A7E"/>
    <w:rsid w:val="006D342B"/>
    <w:rsid w:val="006D5D7A"/>
    <w:rsid w:val="006D628C"/>
    <w:rsid w:val="006E08E3"/>
    <w:rsid w:val="006E0A2C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4E70"/>
    <w:rsid w:val="0070666E"/>
    <w:rsid w:val="007072B4"/>
    <w:rsid w:val="007137EA"/>
    <w:rsid w:val="00717511"/>
    <w:rsid w:val="00722A00"/>
    <w:rsid w:val="0072368A"/>
    <w:rsid w:val="00725C73"/>
    <w:rsid w:val="00727E94"/>
    <w:rsid w:val="007310C4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2582"/>
    <w:rsid w:val="00773158"/>
    <w:rsid w:val="0077319E"/>
    <w:rsid w:val="007734AB"/>
    <w:rsid w:val="00773A3F"/>
    <w:rsid w:val="00774A77"/>
    <w:rsid w:val="00776697"/>
    <w:rsid w:val="007812B3"/>
    <w:rsid w:val="00786B47"/>
    <w:rsid w:val="007878CA"/>
    <w:rsid w:val="00790CA5"/>
    <w:rsid w:val="00791A7B"/>
    <w:rsid w:val="00792DD7"/>
    <w:rsid w:val="00797878"/>
    <w:rsid w:val="007A05FB"/>
    <w:rsid w:val="007A1B7A"/>
    <w:rsid w:val="007A6F86"/>
    <w:rsid w:val="007A79B8"/>
    <w:rsid w:val="007B0ACE"/>
    <w:rsid w:val="007B33C2"/>
    <w:rsid w:val="007B3A31"/>
    <w:rsid w:val="007B42C4"/>
    <w:rsid w:val="007B5260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152F"/>
    <w:rsid w:val="007D2F7E"/>
    <w:rsid w:val="007D4B81"/>
    <w:rsid w:val="007D601C"/>
    <w:rsid w:val="007E195B"/>
    <w:rsid w:val="007E3981"/>
    <w:rsid w:val="007F04A2"/>
    <w:rsid w:val="007F178A"/>
    <w:rsid w:val="007F43CE"/>
    <w:rsid w:val="007F5700"/>
    <w:rsid w:val="007F5E64"/>
    <w:rsid w:val="00800FA0"/>
    <w:rsid w:val="008019F0"/>
    <w:rsid w:val="00801CE8"/>
    <w:rsid w:val="00804839"/>
    <w:rsid w:val="00805011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6160"/>
    <w:rsid w:val="00846FF7"/>
    <w:rsid w:val="0085043F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1F85"/>
    <w:rsid w:val="008826A6"/>
    <w:rsid w:val="008852C8"/>
    <w:rsid w:val="00886FFB"/>
    <w:rsid w:val="00890A73"/>
    <w:rsid w:val="00891C32"/>
    <w:rsid w:val="00894719"/>
    <w:rsid w:val="00895794"/>
    <w:rsid w:val="00897C72"/>
    <w:rsid w:val="008A06E4"/>
    <w:rsid w:val="008A0FFA"/>
    <w:rsid w:val="008A10D2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38B7"/>
    <w:rsid w:val="008E4FA2"/>
    <w:rsid w:val="008E6146"/>
    <w:rsid w:val="008F0CC6"/>
    <w:rsid w:val="008F2139"/>
    <w:rsid w:val="008F53A9"/>
    <w:rsid w:val="008F586B"/>
    <w:rsid w:val="008F789E"/>
    <w:rsid w:val="008F7D10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319C"/>
    <w:rsid w:val="0093441A"/>
    <w:rsid w:val="009350EC"/>
    <w:rsid w:val="00936BF1"/>
    <w:rsid w:val="00941E4F"/>
    <w:rsid w:val="00942C25"/>
    <w:rsid w:val="00942DEC"/>
    <w:rsid w:val="00945464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99D"/>
    <w:rsid w:val="00992772"/>
    <w:rsid w:val="00995EEC"/>
    <w:rsid w:val="00996AF1"/>
    <w:rsid w:val="009A0AAF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7B7F"/>
    <w:rsid w:val="009D02FD"/>
    <w:rsid w:val="009D173A"/>
    <w:rsid w:val="009D26D8"/>
    <w:rsid w:val="009D64E4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D93"/>
    <w:rsid w:val="00A1396E"/>
    <w:rsid w:val="00A143FC"/>
    <w:rsid w:val="00A150A4"/>
    <w:rsid w:val="00A1587A"/>
    <w:rsid w:val="00A16263"/>
    <w:rsid w:val="00A204C9"/>
    <w:rsid w:val="00A20785"/>
    <w:rsid w:val="00A20E68"/>
    <w:rsid w:val="00A23742"/>
    <w:rsid w:val="00A240F1"/>
    <w:rsid w:val="00A2721C"/>
    <w:rsid w:val="00A3247B"/>
    <w:rsid w:val="00A33814"/>
    <w:rsid w:val="00A36B1F"/>
    <w:rsid w:val="00A37362"/>
    <w:rsid w:val="00A40476"/>
    <w:rsid w:val="00A46817"/>
    <w:rsid w:val="00A51A26"/>
    <w:rsid w:val="00A5416B"/>
    <w:rsid w:val="00A546A5"/>
    <w:rsid w:val="00A54761"/>
    <w:rsid w:val="00A66D7D"/>
    <w:rsid w:val="00A67396"/>
    <w:rsid w:val="00A67BDD"/>
    <w:rsid w:val="00A705E5"/>
    <w:rsid w:val="00A70BD7"/>
    <w:rsid w:val="00A72CF3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CF4"/>
    <w:rsid w:val="00A96E07"/>
    <w:rsid w:val="00A97DBD"/>
    <w:rsid w:val="00AA0DF6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B0164C"/>
    <w:rsid w:val="00B02EA4"/>
    <w:rsid w:val="00B049B1"/>
    <w:rsid w:val="00B0611B"/>
    <w:rsid w:val="00B10FE5"/>
    <w:rsid w:val="00B231F2"/>
    <w:rsid w:val="00B239BA"/>
    <w:rsid w:val="00B2635B"/>
    <w:rsid w:val="00B31582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600CA"/>
    <w:rsid w:val="00B60111"/>
    <w:rsid w:val="00B62469"/>
    <w:rsid w:val="00B65439"/>
    <w:rsid w:val="00B672EE"/>
    <w:rsid w:val="00B717BB"/>
    <w:rsid w:val="00B717E4"/>
    <w:rsid w:val="00B74672"/>
    <w:rsid w:val="00B7711D"/>
    <w:rsid w:val="00B77FB0"/>
    <w:rsid w:val="00B816CC"/>
    <w:rsid w:val="00B81C7F"/>
    <w:rsid w:val="00B81F17"/>
    <w:rsid w:val="00B875AE"/>
    <w:rsid w:val="00B90337"/>
    <w:rsid w:val="00B95B4A"/>
    <w:rsid w:val="00B97071"/>
    <w:rsid w:val="00BA4797"/>
    <w:rsid w:val="00BA5CA7"/>
    <w:rsid w:val="00BB4541"/>
    <w:rsid w:val="00BB74E0"/>
    <w:rsid w:val="00BB76AF"/>
    <w:rsid w:val="00BC4B9E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1EEF"/>
    <w:rsid w:val="00BF2355"/>
    <w:rsid w:val="00BF2FD5"/>
    <w:rsid w:val="00BF4360"/>
    <w:rsid w:val="00BF4A2F"/>
    <w:rsid w:val="00BF7023"/>
    <w:rsid w:val="00C0061F"/>
    <w:rsid w:val="00C012AE"/>
    <w:rsid w:val="00C057C3"/>
    <w:rsid w:val="00C05F2A"/>
    <w:rsid w:val="00C05F5A"/>
    <w:rsid w:val="00C06E7E"/>
    <w:rsid w:val="00C070C5"/>
    <w:rsid w:val="00C117BF"/>
    <w:rsid w:val="00C176FA"/>
    <w:rsid w:val="00C17DD0"/>
    <w:rsid w:val="00C22BCE"/>
    <w:rsid w:val="00C36AF5"/>
    <w:rsid w:val="00C377C7"/>
    <w:rsid w:val="00C43B4A"/>
    <w:rsid w:val="00C47D5E"/>
    <w:rsid w:val="00C504D5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CD9"/>
    <w:rsid w:val="00C81C8F"/>
    <w:rsid w:val="00C84A12"/>
    <w:rsid w:val="00C9118C"/>
    <w:rsid w:val="00C94773"/>
    <w:rsid w:val="00CA190F"/>
    <w:rsid w:val="00CA1A48"/>
    <w:rsid w:val="00CA40F1"/>
    <w:rsid w:val="00CA575D"/>
    <w:rsid w:val="00CA7E60"/>
    <w:rsid w:val="00CB0B48"/>
    <w:rsid w:val="00CB295A"/>
    <w:rsid w:val="00CB4DA0"/>
    <w:rsid w:val="00CC0E09"/>
    <w:rsid w:val="00CC2152"/>
    <w:rsid w:val="00CC2C8F"/>
    <w:rsid w:val="00CC2EB4"/>
    <w:rsid w:val="00CC47DC"/>
    <w:rsid w:val="00CC507B"/>
    <w:rsid w:val="00CC5F7E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D62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2EA4"/>
    <w:rsid w:val="00D135F2"/>
    <w:rsid w:val="00D16D97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C92"/>
    <w:rsid w:val="00D421BF"/>
    <w:rsid w:val="00D4736E"/>
    <w:rsid w:val="00D50E93"/>
    <w:rsid w:val="00D55752"/>
    <w:rsid w:val="00D57DBF"/>
    <w:rsid w:val="00D60685"/>
    <w:rsid w:val="00D72264"/>
    <w:rsid w:val="00D72F60"/>
    <w:rsid w:val="00D766E5"/>
    <w:rsid w:val="00D76ADE"/>
    <w:rsid w:val="00D8459E"/>
    <w:rsid w:val="00D84713"/>
    <w:rsid w:val="00D85B99"/>
    <w:rsid w:val="00D86E61"/>
    <w:rsid w:val="00D91841"/>
    <w:rsid w:val="00D91B7F"/>
    <w:rsid w:val="00D93B82"/>
    <w:rsid w:val="00D94958"/>
    <w:rsid w:val="00D96AAF"/>
    <w:rsid w:val="00DA1B0B"/>
    <w:rsid w:val="00DA2FC5"/>
    <w:rsid w:val="00DA5067"/>
    <w:rsid w:val="00DB0D7A"/>
    <w:rsid w:val="00DB2273"/>
    <w:rsid w:val="00DB3CE6"/>
    <w:rsid w:val="00DB51C2"/>
    <w:rsid w:val="00DC0259"/>
    <w:rsid w:val="00DC0AAE"/>
    <w:rsid w:val="00DC2C64"/>
    <w:rsid w:val="00DC3A27"/>
    <w:rsid w:val="00DC3A4B"/>
    <w:rsid w:val="00DC6E29"/>
    <w:rsid w:val="00DC6F2E"/>
    <w:rsid w:val="00DD2877"/>
    <w:rsid w:val="00DD4B82"/>
    <w:rsid w:val="00DE00B4"/>
    <w:rsid w:val="00DE051D"/>
    <w:rsid w:val="00DE3E83"/>
    <w:rsid w:val="00DE5A34"/>
    <w:rsid w:val="00DE6569"/>
    <w:rsid w:val="00DF5CEB"/>
    <w:rsid w:val="00E00D61"/>
    <w:rsid w:val="00E01F40"/>
    <w:rsid w:val="00E0286C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207BA"/>
    <w:rsid w:val="00E229A0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853"/>
    <w:rsid w:val="00E453AC"/>
    <w:rsid w:val="00E47B1A"/>
    <w:rsid w:val="00E47CB1"/>
    <w:rsid w:val="00E539A2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6A7A"/>
    <w:rsid w:val="00EA1702"/>
    <w:rsid w:val="00EA5290"/>
    <w:rsid w:val="00EB08A7"/>
    <w:rsid w:val="00EB248F"/>
    <w:rsid w:val="00EB5F93"/>
    <w:rsid w:val="00EB6F0F"/>
    <w:rsid w:val="00EC00ED"/>
    <w:rsid w:val="00EC0568"/>
    <w:rsid w:val="00EC3B63"/>
    <w:rsid w:val="00EC5CD1"/>
    <w:rsid w:val="00EC6F5B"/>
    <w:rsid w:val="00ED2465"/>
    <w:rsid w:val="00ED3A22"/>
    <w:rsid w:val="00ED4495"/>
    <w:rsid w:val="00ED6EB5"/>
    <w:rsid w:val="00EE1BFE"/>
    <w:rsid w:val="00EE721A"/>
    <w:rsid w:val="00EF388C"/>
    <w:rsid w:val="00EF4738"/>
    <w:rsid w:val="00EF4870"/>
    <w:rsid w:val="00EF48CC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3711A"/>
    <w:rsid w:val="00F408B0"/>
    <w:rsid w:val="00F40E58"/>
    <w:rsid w:val="00F42138"/>
    <w:rsid w:val="00F5297D"/>
    <w:rsid w:val="00F52E27"/>
    <w:rsid w:val="00F533BE"/>
    <w:rsid w:val="00F55D58"/>
    <w:rsid w:val="00F60293"/>
    <w:rsid w:val="00F60CDA"/>
    <w:rsid w:val="00F621F1"/>
    <w:rsid w:val="00F63AF6"/>
    <w:rsid w:val="00F656F4"/>
    <w:rsid w:val="00F72740"/>
    <w:rsid w:val="00F7446C"/>
    <w:rsid w:val="00F75E51"/>
    <w:rsid w:val="00F77AC4"/>
    <w:rsid w:val="00F81C33"/>
    <w:rsid w:val="00F82F7C"/>
    <w:rsid w:val="00F87004"/>
    <w:rsid w:val="00F902D3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0778"/>
    <w:rsid w:val="00FB26C6"/>
    <w:rsid w:val="00FB361B"/>
    <w:rsid w:val="00FB4923"/>
    <w:rsid w:val="00FB4CAB"/>
    <w:rsid w:val="00FB714C"/>
    <w:rsid w:val="00FB748A"/>
    <w:rsid w:val="00FC47F5"/>
    <w:rsid w:val="00FC7860"/>
    <w:rsid w:val="00FD091F"/>
    <w:rsid w:val="00FD2181"/>
    <w:rsid w:val="00FD62DA"/>
    <w:rsid w:val="00FD7261"/>
    <w:rsid w:val="00FE1430"/>
    <w:rsid w:val="00FE659A"/>
    <w:rsid w:val="00FF0966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21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written-statement-expansion-childcare-offer-wa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gov.wales/written-statement-delivering-phased-expansion-early-years-provision" TargetMode="External"/><Relationship Id="rId17" Type="http://schemas.openxmlformats.org/officeDocument/2006/relationships/hyperlink" Target="https://gov.wales/draft-child-minding-and-day-care-disqualification-wales-regulations-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draft-child-minding-and-day-care-disqualification-wales-regulations-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draft-child-minding-and-day-care-disqualification-wales-regulations-202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wales/written-statement-review-childcare-offer-wales-hourly-rat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A39948851</value>
    </field>
    <field name="Objective-Title">
      <value order="0">2022 03 28 - Draft Written Statement v3 - MA/JMSS/4106/21 - Consultation on the Draft of The Child Minding and Day Care (Disqualification)(Wales) Regulations 2022</value>
    </field>
    <field name="Objective-Description">
      <value order="0"/>
    </field>
    <field name="Objective-CreationStamp">
      <value order="0">2022-03-28T09:38:36Z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2022-03-30T10:05:29Z</value>
    </field>
    <field name="Objective-ModificationStamp">
      <value order="0">2022-03-30T10:05:29Z</value>
    </field>
    <field name="Objective-Owner">
      <value order="0">Shaw, Caroline (EPS - Focus)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Legislation - 2021-2022:MA/JMSS/4106/21 - Consultation on the Draft of The Child Minding and Day Care (Disqualification)(Wales) Regulations 2022</value>
    </field>
    <field name="Objective-Parent">
      <value order="0">MA/JMSS/4106/21 - Consultation on the Draft of The Child Minding and Day Care (Disqualification)(Wales) Regulations 2022</value>
    </field>
    <field name="Objective-State">
      <value order="0">Published</value>
    </field>
    <field name="Objective-VersionId">
      <value order="0">vA76990292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qA1465897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51025-7C21-4BA9-A2A8-634143B9C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0D06A-A003-4469-AD3F-8A952CE526F6}">
  <ds:schemaRefs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0DDE40-0CED-4A88-A2D2-7CB65DB3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5</cp:revision>
  <cp:lastPrinted>2011-05-27T10:19:00Z</cp:lastPrinted>
  <dcterms:created xsi:type="dcterms:W3CDTF">2022-03-30T16:13:00Z</dcterms:created>
  <dcterms:modified xsi:type="dcterms:W3CDTF">2022-03-31T08:15:00Z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A39948851</vt:lpwstr>
  </property>
  <property fmtid="{D5CDD505-2E9C-101B-9397-08002B2CF9AE}" pid="4" name="Objective-Title">
    <vt:lpwstr>2022 03 28 - Draft Written Statement v3 - MA/JMSS/4106/21 - Consultation on the Draft of The Child Minding and Day Care (Disqualification)(Wales) Regulations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2022-03-28T09:39:22Z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2022-03-30T10:05:29Z</vt:filetime>
  </property>
  <property fmtid="{D5CDD505-2E9C-101B-9397-08002B2CF9AE}" pid="10" name="Objective-ModificationStamp">
    <vt:filetime>2022-03-30T10:05:29Z</vt:filetime>
  </property>
  <property fmtid="{D5CDD505-2E9C-101B-9397-08002B2CF9AE}" pid="11" name="Objective-Owner">
    <vt:lpwstr>Shaw, Caroline (EPS - Focus)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MA/JMSS/4106/21 - Consultation on the Draft of The Child Minding and Day Care (Disqualification)(Wales)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qA1465897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vA76990292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