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55F0F" w14:textId="77777777" w:rsidR="001A39E2" w:rsidRDefault="001A39E2" w:rsidP="001A39E2">
      <w:pPr>
        <w:jc w:val="right"/>
        <w:rPr>
          <w:b/>
        </w:rPr>
      </w:pPr>
    </w:p>
    <w:p w14:paraId="5B955F1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B955F2C" wp14:editId="5B955F2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7573A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B955F1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B955F1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B955F1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B955F1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B955F2E" wp14:editId="5B955F2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E936F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B955F19" w14:textId="77777777" w:rsidTr="00B049B1">
        <w:tc>
          <w:tcPr>
            <w:tcW w:w="1383" w:type="dxa"/>
            <w:tcBorders>
              <w:top w:val="nil"/>
              <w:left w:val="nil"/>
              <w:bottom w:val="nil"/>
              <w:right w:val="nil"/>
            </w:tcBorders>
            <w:vAlign w:val="center"/>
          </w:tcPr>
          <w:p w14:paraId="5B955F15" w14:textId="77777777" w:rsidR="00EA5290" w:rsidRDefault="00EA5290" w:rsidP="00B049B1">
            <w:pPr>
              <w:spacing w:before="120" w:after="120"/>
              <w:rPr>
                <w:rFonts w:ascii="Arial" w:hAnsi="Arial" w:cs="Arial"/>
                <w:b/>
                <w:bCs/>
                <w:sz w:val="24"/>
                <w:szCs w:val="24"/>
              </w:rPr>
            </w:pPr>
          </w:p>
          <w:p w14:paraId="5B955F1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B955F17" w14:textId="77777777" w:rsidR="00EA5290" w:rsidRPr="00670227" w:rsidRDefault="00EA5290" w:rsidP="00B049B1">
            <w:pPr>
              <w:spacing w:before="120" w:after="120"/>
              <w:rPr>
                <w:rFonts w:ascii="Arial" w:hAnsi="Arial" w:cs="Arial"/>
                <w:b/>
                <w:bCs/>
                <w:sz w:val="24"/>
                <w:szCs w:val="24"/>
              </w:rPr>
            </w:pPr>
          </w:p>
          <w:p w14:paraId="5B955F18" w14:textId="66B04DF9" w:rsidR="00EA5290" w:rsidRPr="00670227" w:rsidRDefault="002222F6" w:rsidP="002222F6">
            <w:pPr>
              <w:spacing w:before="120" w:after="120"/>
              <w:rPr>
                <w:rFonts w:ascii="Arial" w:hAnsi="Arial" w:cs="Arial"/>
                <w:b/>
                <w:bCs/>
                <w:sz w:val="24"/>
                <w:szCs w:val="24"/>
              </w:rPr>
            </w:pPr>
            <w:r>
              <w:rPr>
                <w:rFonts w:ascii="Arial" w:hAnsi="Arial" w:cs="Arial"/>
                <w:b/>
                <w:bCs/>
                <w:sz w:val="24"/>
                <w:szCs w:val="24"/>
              </w:rPr>
              <w:t xml:space="preserve">NHS Dentistry – recovery and system reform </w:t>
            </w:r>
          </w:p>
        </w:tc>
      </w:tr>
      <w:tr w:rsidR="00EA5290" w:rsidRPr="00A011A1" w14:paraId="5B955F1C" w14:textId="77777777" w:rsidTr="00B049B1">
        <w:tc>
          <w:tcPr>
            <w:tcW w:w="1383" w:type="dxa"/>
            <w:tcBorders>
              <w:top w:val="nil"/>
              <w:left w:val="nil"/>
              <w:bottom w:val="nil"/>
              <w:right w:val="nil"/>
            </w:tcBorders>
            <w:vAlign w:val="center"/>
          </w:tcPr>
          <w:p w14:paraId="5B955F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B955F1B" w14:textId="0D5599E6" w:rsidR="00EA5290" w:rsidRPr="00670227" w:rsidRDefault="002222F6" w:rsidP="002222F6">
            <w:pPr>
              <w:spacing w:before="120" w:after="120"/>
              <w:rPr>
                <w:rFonts w:ascii="Arial" w:hAnsi="Arial" w:cs="Arial"/>
                <w:b/>
                <w:bCs/>
                <w:sz w:val="24"/>
                <w:szCs w:val="24"/>
              </w:rPr>
            </w:pPr>
            <w:r>
              <w:rPr>
                <w:rFonts w:ascii="Arial" w:hAnsi="Arial" w:cs="Arial"/>
                <w:b/>
                <w:bCs/>
                <w:sz w:val="24"/>
                <w:szCs w:val="24"/>
              </w:rPr>
              <w:t xml:space="preserve"> </w:t>
            </w:r>
            <w:r w:rsidR="00897F6A">
              <w:rPr>
                <w:rFonts w:ascii="Arial" w:hAnsi="Arial" w:cs="Arial"/>
                <w:b/>
                <w:bCs/>
                <w:sz w:val="24"/>
                <w:szCs w:val="24"/>
              </w:rPr>
              <w:t>0</w:t>
            </w:r>
            <w:r>
              <w:rPr>
                <w:rFonts w:ascii="Arial" w:hAnsi="Arial" w:cs="Arial"/>
                <w:b/>
                <w:bCs/>
                <w:sz w:val="24"/>
                <w:szCs w:val="24"/>
              </w:rPr>
              <w:t>1 July 2021</w:t>
            </w:r>
          </w:p>
        </w:tc>
      </w:tr>
      <w:tr w:rsidR="00EA5290" w:rsidRPr="00A011A1" w14:paraId="5B955F1F" w14:textId="77777777" w:rsidTr="00B049B1">
        <w:tc>
          <w:tcPr>
            <w:tcW w:w="1383" w:type="dxa"/>
            <w:tcBorders>
              <w:top w:val="nil"/>
              <w:left w:val="nil"/>
              <w:bottom w:val="nil"/>
              <w:right w:val="nil"/>
            </w:tcBorders>
            <w:vAlign w:val="center"/>
          </w:tcPr>
          <w:p w14:paraId="5B955F1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B955F1E" w14:textId="15C67E4C" w:rsidR="00EA5290" w:rsidRPr="00670227" w:rsidRDefault="002222F6" w:rsidP="002222F6">
            <w:pPr>
              <w:spacing w:before="120" w:after="120"/>
              <w:rPr>
                <w:rFonts w:ascii="Arial" w:hAnsi="Arial" w:cs="Arial"/>
                <w:b/>
                <w:bCs/>
                <w:sz w:val="24"/>
                <w:szCs w:val="24"/>
              </w:rPr>
            </w:pPr>
            <w:r>
              <w:rPr>
                <w:rFonts w:ascii="Arial" w:hAnsi="Arial" w:cs="Arial"/>
                <w:b/>
                <w:bCs/>
                <w:sz w:val="24"/>
                <w:szCs w:val="24"/>
              </w:rPr>
              <w:t>Eluned Morgan, Minister for Health and Social Services</w:t>
            </w:r>
          </w:p>
        </w:tc>
      </w:tr>
    </w:tbl>
    <w:p w14:paraId="5B955F20" w14:textId="77777777" w:rsidR="00EA5290" w:rsidRPr="00A011A1" w:rsidRDefault="00EA5290" w:rsidP="00EA5290"/>
    <w:p w14:paraId="44940851" w14:textId="77777777" w:rsidR="002222F6" w:rsidRDefault="002222F6" w:rsidP="002222F6">
      <w:pPr>
        <w:rPr>
          <w:rFonts w:ascii="Arial" w:hAnsi="Arial"/>
          <w:sz w:val="24"/>
          <w:lang w:val="en"/>
        </w:rPr>
      </w:pPr>
      <w:bookmarkStart w:id="0" w:name="_GoBack"/>
      <w:bookmarkEnd w:id="0"/>
    </w:p>
    <w:p w14:paraId="2A6631E7" w14:textId="77777777" w:rsidR="00D02BA7" w:rsidRDefault="002222F6" w:rsidP="002222F6">
      <w:pPr>
        <w:rPr>
          <w:rFonts w:ascii="Arial" w:hAnsi="Arial"/>
          <w:sz w:val="24"/>
          <w:lang w:val="en"/>
        </w:rPr>
      </w:pPr>
      <w:r w:rsidRPr="002222F6">
        <w:rPr>
          <w:rFonts w:ascii="Arial" w:hAnsi="Arial"/>
          <w:sz w:val="24"/>
          <w:lang w:val="en"/>
        </w:rPr>
        <w:t xml:space="preserve">Since March 2020 NHS Dentistry has been under significant pressure to meet patient need and deliver care in the context of the COVID-19 pandemic. Dental teams and health boards have made a huge effort to maintain access to essential dental services for those in the population experiencing pain and problems. </w:t>
      </w:r>
      <w:r w:rsidR="00D02BA7" w:rsidRPr="00B06DCE">
        <w:rPr>
          <w:rFonts w:ascii="Arial" w:hAnsi="Arial" w:cs="Arial"/>
          <w:sz w:val="24"/>
          <w:szCs w:val="24"/>
          <w:lang w:val="en"/>
        </w:rPr>
        <w:t>Thank you to everyone</w:t>
      </w:r>
      <w:r w:rsidR="00D02BA7">
        <w:rPr>
          <w:rFonts w:ascii="Arial" w:hAnsi="Arial" w:cs="Arial"/>
          <w:sz w:val="24"/>
          <w:szCs w:val="24"/>
          <w:lang w:val="en"/>
        </w:rPr>
        <w:t xml:space="preserve"> who has been involved. </w:t>
      </w:r>
      <w:r w:rsidR="00D02BA7" w:rsidRPr="002222F6">
        <w:rPr>
          <w:rFonts w:ascii="Arial" w:hAnsi="Arial"/>
          <w:sz w:val="24"/>
          <w:lang w:val="en"/>
        </w:rPr>
        <w:t xml:space="preserve"> </w:t>
      </w:r>
      <w:r w:rsidR="00D02BA7">
        <w:rPr>
          <w:rFonts w:ascii="Arial" w:hAnsi="Arial"/>
          <w:sz w:val="24"/>
          <w:lang w:val="en"/>
        </w:rPr>
        <w:t xml:space="preserve"> </w:t>
      </w:r>
    </w:p>
    <w:p w14:paraId="5CA6E094" w14:textId="77777777" w:rsidR="00D02BA7" w:rsidRDefault="00D02BA7" w:rsidP="002222F6">
      <w:pPr>
        <w:rPr>
          <w:rFonts w:ascii="Arial" w:hAnsi="Arial"/>
          <w:sz w:val="24"/>
          <w:lang w:val="en"/>
        </w:rPr>
      </w:pPr>
    </w:p>
    <w:p w14:paraId="53760DE1" w14:textId="52108BDE" w:rsidR="002222F6" w:rsidRPr="002222F6" w:rsidRDefault="00D02BA7" w:rsidP="002222F6">
      <w:pPr>
        <w:rPr>
          <w:rFonts w:ascii="Arial" w:hAnsi="Arial"/>
          <w:sz w:val="24"/>
          <w:lang w:val="en"/>
        </w:rPr>
      </w:pPr>
      <w:r>
        <w:rPr>
          <w:rFonts w:ascii="Arial" w:hAnsi="Arial"/>
          <w:sz w:val="24"/>
          <w:lang w:val="en"/>
        </w:rPr>
        <w:t xml:space="preserve">During </w:t>
      </w:r>
      <w:r w:rsidRPr="002222F6">
        <w:rPr>
          <w:rFonts w:ascii="Arial" w:hAnsi="Arial"/>
          <w:sz w:val="24"/>
          <w:lang w:val="en"/>
        </w:rPr>
        <w:t>a respiratory virus pandemic</w:t>
      </w:r>
      <w:r>
        <w:rPr>
          <w:rFonts w:ascii="Arial" w:hAnsi="Arial"/>
          <w:sz w:val="24"/>
          <w:lang w:val="en"/>
        </w:rPr>
        <w:t xml:space="preserve">, dentistry </w:t>
      </w:r>
      <w:r w:rsidR="002222F6" w:rsidRPr="002222F6">
        <w:rPr>
          <w:rFonts w:ascii="Arial" w:hAnsi="Arial"/>
          <w:sz w:val="24"/>
          <w:lang w:val="en"/>
        </w:rPr>
        <w:t>has been one of the most complex areas of primary care delivery to scale back, provide and recover</w:t>
      </w:r>
      <w:r>
        <w:rPr>
          <w:rFonts w:ascii="Arial" w:hAnsi="Arial"/>
          <w:sz w:val="24"/>
          <w:lang w:val="en"/>
        </w:rPr>
        <w:t xml:space="preserve">. Particularly </w:t>
      </w:r>
      <w:r w:rsidR="002222F6" w:rsidRPr="002222F6">
        <w:rPr>
          <w:rFonts w:ascii="Arial" w:hAnsi="Arial"/>
          <w:sz w:val="24"/>
          <w:lang w:val="en"/>
        </w:rPr>
        <w:t xml:space="preserve">given the common use of aerosol generating procedures </w:t>
      </w:r>
      <w:r w:rsidR="002222F6">
        <w:rPr>
          <w:rFonts w:ascii="Arial" w:hAnsi="Arial"/>
          <w:sz w:val="24"/>
          <w:lang w:val="en"/>
        </w:rPr>
        <w:t>such as fillings</w:t>
      </w:r>
      <w:r w:rsidR="00AA6FAB">
        <w:rPr>
          <w:rFonts w:ascii="Arial" w:hAnsi="Arial"/>
          <w:sz w:val="24"/>
          <w:lang w:val="en"/>
        </w:rPr>
        <w:t>,</w:t>
      </w:r>
      <w:r w:rsidR="002222F6">
        <w:rPr>
          <w:rFonts w:ascii="Arial" w:hAnsi="Arial"/>
          <w:sz w:val="24"/>
          <w:lang w:val="en"/>
        </w:rPr>
        <w:t xml:space="preserve"> </w:t>
      </w:r>
      <w:r w:rsidR="002222F6" w:rsidRPr="002222F6">
        <w:rPr>
          <w:rFonts w:ascii="Arial" w:hAnsi="Arial"/>
          <w:sz w:val="24"/>
          <w:lang w:val="en"/>
        </w:rPr>
        <w:t xml:space="preserve">and the proximity of clinician to patient in dental care delivery. </w:t>
      </w:r>
    </w:p>
    <w:p w14:paraId="5B955F23" w14:textId="3FEB8198" w:rsidR="00EA5290" w:rsidRDefault="00EA5290" w:rsidP="00EA5290">
      <w:pPr>
        <w:rPr>
          <w:rFonts w:ascii="Arial" w:hAnsi="Arial"/>
          <w:b/>
          <w:sz w:val="24"/>
        </w:rPr>
      </w:pPr>
    </w:p>
    <w:p w14:paraId="289086FA" w14:textId="699D9DFF" w:rsidR="002222F6" w:rsidRPr="002222F6" w:rsidRDefault="002222F6" w:rsidP="002222F6">
      <w:pPr>
        <w:rPr>
          <w:rFonts w:ascii="Arial" w:hAnsi="Arial"/>
          <w:sz w:val="24"/>
          <w:lang w:val="en"/>
        </w:rPr>
      </w:pPr>
      <w:r w:rsidRPr="002222F6">
        <w:rPr>
          <w:rFonts w:ascii="Arial" w:hAnsi="Arial"/>
          <w:sz w:val="24"/>
          <w:lang w:val="en"/>
        </w:rPr>
        <w:lastRenderedPageBreak/>
        <w:t>In the second wave of the pandemic, and during this long amber phase</w:t>
      </w:r>
      <w:r>
        <w:rPr>
          <w:rFonts w:ascii="Arial" w:hAnsi="Arial"/>
          <w:sz w:val="24"/>
          <w:lang w:val="en"/>
        </w:rPr>
        <w:t xml:space="preserve"> of res</w:t>
      </w:r>
      <w:r w:rsidR="00363D51">
        <w:rPr>
          <w:rFonts w:ascii="Arial" w:hAnsi="Arial"/>
          <w:sz w:val="24"/>
          <w:lang w:val="en"/>
        </w:rPr>
        <w:t>e</w:t>
      </w:r>
      <w:r>
        <w:rPr>
          <w:rFonts w:ascii="Arial" w:hAnsi="Arial"/>
          <w:sz w:val="24"/>
          <w:lang w:val="en"/>
        </w:rPr>
        <w:t>t and recovery</w:t>
      </w:r>
      <w:r w:rsidRPr="002222F6">
        <w:rPr>
          <w:rFonts w:ascii="Arial" w:hAnsi="Arial"/>
          <w:sz w:val="24"/>
          <w:lang w:val="en"/>
        </w:rPr>
        <w:t>, dental teams are continuing to focus on</w:t>
      </w:r>
      <w:r>
        <w:rPr>
          <w:rFonts w:ascii="Arial" w:hAnsi="Arial"/>
          <w:sz w:val="24"/>
          <w:lang w:val="en"/>
        </w:rPr>
        <w:t xml:space="preserve"> </w:t>
      </w:r>
      <w:r w:rsidRPr="002222F6">
        <w:rPr>
          <w:rFonts w:ascii="Arial" w:hAnsi="Arial"/>
          <w:sz w:val="24"/>
        </w:rPr>
        <w:t>prioritising</w:t>
      </w:r>
      <w:r w:rsidRPr="002222F6">
        <w:rPr>
          <w:rFonts w:ascii="Arial" w:hAnsi="Arial"/>
          <w:sz w:val="24"/>
          <w:lang w:val="en"/>
        </w:rPr>
        <w:t xml:space="preserve"> urgent care</w:t>
      </w:r>
      <w:r w:rsidR="00363D51">
        <w:rPr>
          <w:rFonts w:ascii="Arial" w:hAnsi="Arial"/>
          <w:sz w:val="24"/>
          <w:lang w:val="en"/>
        </w:rPr>
        <w:t xml:space="preserve">. </w:t>
      </w:r>
      <w:r w:rsidRPr="002222F6">
        <w:rPr>
          <w:rFonts w:ascii="Arial" w:hAnsi="Arial"/>
          <w:sz w:val="24"/>
          <w:lang w:val="en"/>
        </w:rPr>
        <w:t xml:space="preserve"> </w:t>
      </w:r>
      <w:r w:rsidR="00AA6FAB">
        <w:rPr>
          <w:rFonts w:ascii="Arial" w:hAnsi="Arial"/>
          <w:sz w:val="24"/>
          <w:lang w:val="en"/>
        </w:rPr>
        <w:t xml:space="preserve">They are dealing with the </w:t>
      </w:r>
      <w:r w:rsidRPr="002222F6">
        <w:rPr>
          <w:rFonts w:ascii="Arial" w:hAnsi="Arial"/>
          <w:sz w:val="24"/>
          <w:lang w:val="en"/>
        </w:rPr>
        <w:t>needs of vulnerable groups</w:t>
      </w:r>
      <w:r>
        <w:rPr>
          <w:rFonts w:ascii="Arial" w:hAnsi="Arial"/>
          <w:sz w:val="24"/>
          <w:lang w:val="en"/>
        </w:rPr>
        <w:t xml:space="preserve">, </w:t>
      </w:r>
      <w:r w:rsidRPr="002222F6">
        <w:rPr>
          <w:rFonts w:ascii="Arial" w:hAnsi="Arial"/>
          <w:sz w:val="24"/>
          <w:lang w:val="en"/>
        </w:rPr>
        <w:t>addressing the backlog of treatment resulting from scaling back dentistry</w:t>
      </w:r>
      <w:r w:rsidR="00AA6FAB">
        <w:rPr>
          <w:rFonts w:ascii="Arial" w:hAnsi="Arial"/>
          <w:sz w:val="24"/>
          <w:lang w:val="en"/>
        </w:rPr>
        <w:t>,</w:t>
      </w:r>
      <w:r w:rsidRPr="002222F6">
        <w:rPr>
          <w:rFonts w:ascii="Arial" w:hAnsi="Arial"/>
          <w:sz w:val="24"/>
          <w:lang w:val="en"/>
        </w:rPr>
        <w:t xml:space="preserve"> and</w:t>
      </w:r>
      <w:r>
        <w:rPr>
          <w:rFonts w:ascii="Arial" w:hAnsi="Arial"/>
          <w:sz w:val="24"/>
          <w:lang w:val="en"/>
        </w:rPr>
        <w:t xml:space="preserve"> </w:t>
      </w:r>
      <w:r w:rsidRPr="002222F6">
        <w:rPr>
          <w:rFonts w:ascii="Arial" w:hAnsi="Arial"/>
          <w:sz w:val="24"/>
          <w:lang w:val="en"/>
        </w:rPr>
        <w:t>reintroduc</w:t>
      </w:r>
      <w:r w:rsidR="00AA6FAB">
        <w:rPr>
          <w:rFonts w:ascii="Arial" w:hAnsi="Arial"/>
          <w:sz w:val="24"/>
          <w:lang w:val="en"/>
        </w:rPr>
        <w:t xml:space="preserve">ing </w:t>
      </w:r>
      <w:r w:rsidRPr="002222F6">
        <w:rPr>
          <w:rFonts w:ascii="Arial" w:hAnsi="Arial"/>
          <w:sz w:val="24"/>
          <w:lang w:val="en"/>
        </w:rPr>
        <w:t xml:space="preserve">routine assessment and care as capacity opens up.  </w:t>
      </w:r>
    </w:p>
    <w:p w14:paraId="4B96F4FE" w14:textId="77777777" w:rsidR="002222F6" w:rsidRPr="002222F6" w:rsidRDefault="002222F6" w:rsidP="002222F6">
      <w:pPr>
        <w:rPr>
          <w:rFonts w:ascii="Arial" w:hAnsi="Arial"/>
          <w:sz w:val="24"/>
          <w:lang w:val="en"/>
        </w:rPr>
      </w:pPr>
    </w:p>
    <w:p w14:paraId="76351B5F" w14:textId="7946EC0E" w:rsidR="00D02BA7" w:rsidRPr="00277CA8" w:rsidRDefault="00D02BA7" w:rsidP="00D02BA7">
      <w:pPr>
        <w:rPr>
          <w:rFonts w:ascii="Arial" w:hAnsi="Arial" w:cs="Arial"/>
          <w:color w:val="000000" w:themeColor="text1"/>
          <w:sz w:val="24"/>
          <w:szCs w:val="24"/>
        </w:rPr>
      </w:pPr>
      <w:r w:rsidRPr="00D02BA7">
        <w:rPr>
          <w:rFonts w:ascii="Arial" w:hAnsi="Arial" w:cs="Arial"/>
          <w:sz w:val="24"/>
          <w:szCs w:val="24"/>
        </w:rPr>
        <w:t xml:space="preserve">The return of services will continue to be gradual. </w:t>
      </w:r>
      <w:r w:rsidR="00AB7459" w:rsidRPr="00277CA8">
        <w:rPr>
          <w:rFonts w:ascii="Arial" w:hAnsi="Arial"/>
          <w:bCs/>
          <w:color w:val="000000" w:themeColor="text1"/>
          <w:sz w:val="24"/>
          <w:lang w:val="en"/>
        </w:rPr>
        <w:t>We know that this has been a challenging time and recognise the impact that COVID-19 has had on individual members of the dental team and on the profession as a whole</w:t>
      </w:r>
      <w:r w:rsidR="001314A6">
        <w:rPr>
          <w:rFonts w:ascii="Arial" w:hAnsi="Arial"/>
          <w:bCs/>
          <w:color w:val="000000" w:themeColor="text1"/>
          <w:sz w:val="24"/>
          <w:lang w:val="en"/>
        </w:rPr>
        <w:t>.</w:t>
      </w:r>
      <w:r w:rsidR="00AB7459" w:rsidRPr="00AB0F22">
        <w:rPr>
          <w:rFonts w:ascii="Arial" w:hAnsi="Arial"/>
          <w:color w:val="FF0000"/>
          <w:sz w:val="24"/>
          <w:lang w:val="en"/>
        </w:rPr>
        <w:t xml:space="preserve"> </w:t>
      </w:r>
      <w:r w:rsidRPr="00D02BA7">
        <w:rPr>
          <w:rFonts w:ascii="Arial" w:hAnsi="Arial" w:cs="Arial"/>
          <w:sz w:val="24"/>
          <w:szCs w:val="24"/>
        </w:rPr>
        <w:t>The approach we are taking proposes to deliver dental services for those most in need, with the treatments provided increasing as the C</w:t>
      </w:r>
      <w:r w:rsidR="00AA6FAB">
        <w:rPr>
          <w:rFonts w:ascii="Arial" w:hAnsi="Arial" w:cs="Arial"/>
          <w:sz w:val="24"/>
          <w:szCs w:val="24"/>
        </w:rPr>
        <w:t>OVID</w:t>
      </w:r>
      <w:r w:rsidRPr="00D02BA7">
        <w:rPr>
          <w:rFonts w:ascii="Arial" w:hAnsi="Arial" w:cs="Arial"/>
          <w:sz w:val="24"/>
          <w:szCs w:val="24"/>
        </w:rPr>
        <w:t>-19 risk reduces. We need dental practices to continue to follow strict infection control measures, including social distancing, to protect practice staff, patients and the wider community.</w:t>
      </w:r>
      <w:r w:rsidR="00AB7459">
        <w:rPr>
          <w:rFonts w:ascii="Arial" w:hAnsi="Arial" w:cs="Arial"/>
          <w:sz w:val="24"/>
          <w:szCs w:val="24"/>
        </w:rPr>
        <w:t xml:space="preserve"> </w:t>
      </w:r>
      <w:r w:rsidR="00AB7459" w:rsidRPr="00277CA8">
        <w:rPr>
          <w:rFonts w:ascii="Arial" w:hAnsi="Arial" w:cs="Arial"/>
          <w:bCs/>
          <w:color w:val="000000" w:themeColor="text1"/>
          <w:sz w:val="24"/>
          <w:szCs w:val="24"/>
        </w:rPr>
        <w:t>Practices will be encouraged to see patients using suitable recalls periods determined by their patients’ needs and risk.</w:t>
      </w:r>
    </w:p>
    <w:p w14:paraId="23962885" w14:textId="0157B883" w:rsidR="002222F6" w:rsidRPr="00277CA8" w:rsidRDefault="002222F6" w:rsidP="00EA5290">
      <w:pPr>
        <w:rPr>
          <w:rFonts w:ascii="Arial" w:hAnsi="Arial" w:cs="Arial"/>
          <w:color w:val="000000" w:themeColor="text1"/>
          <w:sz w:val="24"/>
          <w:szCs w:val="24"/>
          <w:lang w:val="en"/>
        </w:rPr>
      </w:pPr>
    </w:p>
    <w:p w14:paraId="434C3A66" w14:textId="2AC56106" w:rsidR="00D02BA7" w:rsidRDefault="00D02BA7" w:rsidP="002222F6">
      <w:pPr>
        <w:rPr>
          <w:rFonts w:ascii="Arial" w:hAnsi="Arial" w:cs="Arial"/>
          <w:sz w:val="24"/>
          <w:szCs w:val="24"/>
          <w:lang w:val="en"/>
        </w:rPr>
      </w:pPr>
      <w:r w:rsidRPr="00D02BA7">
        <w:rPr>
          <w:rFonts w:ascii="Arial" w:hAnsi="Arial" w:cs="Arial"/>
          <w:sz w:val="24"/>
          <w:szCs w:val="24"/>
        </w:rPr>
        <w:t>Prior to</w:t>
      </w:r>
      <w:r w:rsidR="00F83185">
        <w:rPr>
          <w:rFonts w:ascii="Arial" w:hAnsi="Arial" w:cs="Arial"/>
          <w:sz w:val="24"/>
          <w:szCs w:val="24"/>
        </w:rPr>
        <w:t xml:space="preserve"> the</w:t>
      </w:r>
      <w:r w:rsidRPr="00D02BA7">
        <w:rPr>
          <w:rFonts w:ascii="Arial" w:hAnsi="Arial" w:cs="Arial"/>
          <w:sz w:val="24"/>
          <w:szCs w:val="24"/>
        </w:rPr>
        <w:t xml:space="preserve"> pandemic</w:t>
      </w:r>
      <w:r>
        <w:rPr>
          <w:rFonts w:ascii="Arial" w:hAnsi="Arial" w:cs="Arial"/>
          <w:sz w:val="24"/>
          <w:szCs w:val="24"/>
        </w:rPr>
        <w:t xml:space="preserve"> </w:t>
      </w:r>
      <w:r w:rsidRPr="00D02BA7">
        <w:rPr>
          <w:rFonts w:ascii="Arial" w:hAnsi="Arial" w:cs="Arial"/>
          <w:sz w:val="24"/>
          <w:szCs w:val="24"/>
        </w:rPr>
        <w:t xml:space="preserve">some 40% of </w:t>
      </w:r>
      <w:r>
        <w:rPr>
          <w:rFonts w:ascii="Arial" w:hAnsi="Arial" w:cs="Arial"/>
          <w:sz w:val="24"/>
          <w:szCs w:val="24"/>
        </w:rPr>
        <w:t xml:space="preserve">all dental </w:t>
      </w:r>
      <w:r w:rsidRPr="00D02BA7">
        <w:rPr>
          <w:rFonts w:ascii="Arial" w:hAnsi="Arial" w:cs="Arial"/>
          <w:sz w:val="24"/>
          <w:szCs w:val="24"/>
        </w:rPr>
        <w:t xml:space="preserve">practices holding NHS dental contracts in Wales were engaged </w:t>
      </w:r>
      <w:r>
        <w:rPr>
          <w:rFonts w:ascii="Arial" w:hAnsi="Arial" w:cs="Arial"/>
          <w:sz w:val="24"/>
          <w:szCs w:val="24"/>
        </w:rPr>
        <w:t xml:space="preserve">in </w:t>
      </w:r>
      <w:r w:rsidRPr="00D02BA7">
        <w:rPr>
          <w:rFonts w:ascii="Arial" w:hAnsi="Arial" w:cs="Arial"/>
          <w:sz w:val="24"/>
          <w:szCs w:val="24"/>
        </w:rPr>
        <w:t>or had signed up to be part of contract reform.</w:t>
      </w:r>
      <w:r>
        <w:rPr>
          <w:rFonts w:ascii="Arial" w:hAnsi="Arial" w:cs="Arial"/>
          <w:sz w:val="24"/>
          <w:szCs w:val="24"/>
        </w:rPr>
        <w:t xml:space="preserve"> </w:t>
      </w:r>
      <w:r w:rsidR="002222F6" w:rsidRPr="002222F6">
        <w:rPr>
          <w:rFonts w:ascii="Arial" w:hAnsi="Arial" w:cs="Arial"/>
          <w:sz w:val="24"/>
          <w:szCs w:val="24"/>
          <w:lang w:val="en"/>
        </w:rPr>
        <w:t xml:space="preserve">We had hoped </w:t>
      </w:r>
      <w:r w:rsidR="00AA6FAB">
        <w:rPr>
          <w:rFonts w:ascii="Arial" w:hAnsi="Arial" w:cs="Arial"/>
          <w:sz w:val="24"/>
          <w:szCs w:val="24"/>
          <w:lang w:val="en"/>
        </w:rPr>
        <w:t xml:space="preserve">that we </w:t>
      </w:r>
      <w:r w:rsidR="002222F6" w:rsidRPr="002222F6">
        <w:rPr>
          <w:rFonts w:ascii="Arial" w:hAnsi="Arial" w:cs="Arial"/>
          <w:sz w:val="24"/>
          <w:szCs w:val="24"/>
          <w:lang w:val="en"/>
        </w:rPr>
        <w:t xml:space="preserve">would </w:t>
      </w:r>
      <w:r w:rsidR="00AA6FAB">
        <w:rPr>
          <w:rFonts w:ascii="Arial" w:hAnsi="Arial" w:cs="Arial"/>
          <w:sz w:val="24"/>
          <w:szCs w:val="24"/>
          <w:lang w:val="en"/>
        </w:rPr>
        <w:t xml:space="preserve">be able to </w:t>
      </w:r>
      <w:r w:rsidR="002222F6" w:rsidRPr="002222F6">
        <w:rPr>
          <w:rFonts w:ascii="Arial" w:hAnsi="Arial" w:cs="Arial"/>
          <w:sz w:val="24"/>
          <w:szCs w:val="24"/>
          <w:lang w:val="en"/>
        </w:rPr>
        <w:t xml:space="preserve">restart </w:t>
      </w:r>
      <w:r w:rsidR="0031036F">
        <w:rPr>
          <w:rFonts w:ascii="Arial" w:hAnsi="Arial" w:cs="Arial"/>
          <w:sz w:val="24"/>
          <w:szCs w:val="24"/>
          <w:lang w:val="en"/>
        </w:rPr>
        <w:t xml:space="preserve">contract </w:t>
      </w:r>
      <w:r w:rsidR="002222F6" w:rsidRPr="002222F6">
        <w:rPr>
          <w:rFonts w:ascii="Arial" w:hAnsi="Arial" w:cs="Arial"/>
          <w:sz w:val="24"/>
          <w:szCs w:val="24"/>
          <w:lang w:val="en"/>
        </w:rPr>
        <w:t xml:space="preserve">reform in October </w:t>
      </w:r>
      <w:r>
        <w:rPr>
          <w:rFonts w:ascii="Arial" w:hAnsi="Arial" w:cs="Arial"/>
          <w:sz w:val="24"/>
          <w:szCs w:val="24"/>
          <w:lang w:val="en"/>
        </w:rPr>
        <w:t xml:space="preserve">2021 </w:t>
      </w:r>
      <w:r w:rsidR="002222F6" w:rsidRPr="002222F6">
        <w:rPr>
          <w:rFonts w:ascii="Arial" w:hAnsi="Arial" w:cs="Arial"/>
          <w:sz w:val="24"/>
          <w:szCs w:val="24"/>
          <w:lang w:val="en"/>
        </w:rPr>
        <w:t>as part of our on-going system reform programme</w:t>
      </w:r>
      <w:r w:rsidR="00AA6FAB" w:rsidRPr="00AA6FAB">
        <w:rPr>
          <w:rFonts w:ascii="Arial" w:hAnsi="Arial" w:cs="Arial"/>
          <w:sz w:val="24"/>
          <w:szCs w:val="24"/>
          <w:lang w:val="en"/>
        </w:rPr>
        <w:t xml:space="preserve"> </w:t>
      </w:r>
      <w:r w:rsidR="00AA6FAB">
        <w:rPr>
          <w:rFonts w:ascii="Arial" w:hAnsi="Arial" w:cs="Arial"/>
          <w:sz w:val="24"/>
          <w:szCs w:val="24"/>
          <w:lang w:val="en"/>
        </w:rPr>
        <w:t xml:space="preserve">aligned to </w:t>
      </w:r>
      <w:hyperlink r:id="rId11" w:history="1">
        <w:r w:rsidR="00AA6FAB" w:rsidRPr="0031036F">
          <w:rPr>
            <w:rStyle w:val="Hyperlink"/>
            <w:rFonts w:ascii="Arial" w:hAnsi="Arial" w:cs="Arial"/>
            <w:sz w:val="24"/>
            <w:szCs w:val="24"/>
            <w:lang w:val="en"/>
          </w:rPr>
          <w:t>A Healthier Wales</w:t>
        </w:r>
      </w:hyperlink>
      <w:r w:rsidR="002222F6" w:rsidRPr="002222F6">
        <w:rPr>
          <w:rFonts w:ascii="Arial" w:hAnsi="Arial" w:cs="Arial"/>
          <w:sz w:val="24"/>
          <w:szCs w:val="24"/>
          <w:lang w:val="en"/>
        </w:rPr>
        <w:t xml:space="preserve">. </w:t>
      </w:r>
    </w:p>
    <w:p w14:paraId="5E62F41D" w14:textId="77777777" w:rsidR="00D02BA7" w:rsidRDefault="00D02BA7" w:rsidP="002222F6">
      <w:pPr>
        <w:rPr>
          <w:rFonts w:ascii="Arial" w:hAnsi="Arial" w:cs="Arial"/>
          <w:sz w:val="24"/>
          <w:szCs w:val="24"/>
          <w:lang w:val="en"/>
        </w:rPr>
      </w:pPr>
    </w:p>
    <w:p w14:paraId="027868AB" w14:textId="2B7953F6" w:rsidR="00D02BA7" w:rsidRDefault="002222F6" w:rsidP="002222F6">
      <w:pPr>
        <w:rPr>
          <w:rFonts w:ascii="Arial" w:hAnsi="Arial" w:cs="Arial"/>
          <w:sz w:val="24"/>
          <w:szCs w:val="24"/>
          <w:lang w:val="en"/>
        </w:rPr>
      </w:pPr>
      <w:r w:rsidRPr="002222F6">
        <w:rPr>
          <w:rFonts w:ascii="Arial" w:hAnsi="Arial" w:cs="Arial"/>
          <w:sz w:val="24"/>
          <w:szCs w:val="24"/>
          <w:lang w:val="en"/>
        </w:rPr>
        <w:t>However, C</w:t>
      </w:r>
      <w:r w:rsidR="00363D51">
        <w:rPr>
          <w:rFonts w:ascii="Arial" w:hAnsi="Arial" w:cs="Arial"/>
          <w:sz w:val="24"/>
          <w:szCs w:val="24"/>
          <w:lang w:val="en"/>
        </w:rPr>
        <w:t>OVI</w:t>
      </w:r>
      <w:r w:rsidR="00D02BA7">
        <w:rPr>
          <w:rFonts w:ascii="Arial" w:hAnsi="Arial" w:cs="Arial"/>
          <w:sz w:val="24"/>
          <w:szCs w:val="24"/>
          <w:lang w:val="en"/>
        </w:rPr>
        <w:t>D</w:t>
      </w:r>
      <w:r w:rsidRPr="002222F6">
        <w:rPr>
          <w:rFonts w:ascii="Arial" w:hAnsi="Arial" w:cs="Arial"/>
          <w:sz w:val="24"/>
          <w:szCs w:val="24"/>
          <w:lang w:val="en"/>
        </w:rPr>
        <w:t>-19 remains a public health concern</w:t>
      </w:r>
      <w:r w:rsidR="00480ADF">
        <w:rPr>
          <w:rFonts w:ascii="Arial" w:hAnsi="Arial" w:cs="Arial"/>
          <w:sz w:val="24"/>
          <w:szCs w:val="24"/>
          <w:lang w:val="en"/>
        </w:rPr>
        <w:t xml:space="preserve"> and d</w:t>
      </w:r>
      <w:r w:rsidRPr="002222F6">
        <w:rPr>
          <w:rFonts w:ascii="Arial" w:hAnsi="Arial" w:cs="Arial"/>
          <w:sz w:val="24"/>
          <w:szCs w:val="24"/>
          <w:lang w:val="en"/>
        </w:rPr>
        <w:t xml:space="preserve">ental teams need to </w:t>
      </w:r>
      <w:r w:rsidR="0031036F">
        <w:rPr>
          <w:rFonts w:ascii="Arial" w:hAnsi="Arial" w:cs="Arial"/>
          <w:sz w:val="24"/>
          <w:szCs w:val="24"/>
          <w:lang w:val="en"/>
        </w:rPr>
        <w:t xml:space="preserve">maintain necessary </w:t>
      </w:r>
      <w:r w:rsidR="005B6B25" w:rsidRPr="005B6B25">
        <w:rPr>
          <w:rFonts w:ascii="Arial" w:hAnsi="Arial" w:cs="Arial"/>
          <w:sz w:val="24"/>
          <w:szCs w:val="24"/>
        </w:rPr>
        <w:t>infection control measures</w:t>
      </w:r>
      <w:r w:rsidR="00480ADF">
        <w:rPr>
          <w:rFonts w:ascii="Arial" w:hAnsi="Arial" w:cs="Arial"/>
          <w:sz w:val="24"/>
          <w:szCs w:val="24"/>
          <w:lang w:val="en"/>
        </w:rPr>
        <w:t>. We</w:t>
      </w:r>
      <w:r w:rsidRPr="002222F6">
        <w:rPr>
          <w:rFonts w:ascii="Arial" w:hAnsi="Arial" w:cs="Arial"/>
          <w:sz w:val="24"/>
          <w:szCs w:val="24"/>
          <w:lang w:val="en"/>
        </w:rPr>
        <w:t xml:space="preserve"> have therefore decided to delay the contract reform component of system </w:t>
      </w:r>
      <w:r w:rsidR="00480ADF">
        <w:rPr>
          <w:rFonts w:ascii="Arial" w:hAnsi="Arial" w:cs="Arial"/>
          <w:sz w:val="24"/>
          <w:szCs w:val="24"/>
          <w:lang w:val="en"/>
        </w:rPr>
        <w:t xml:space="preserve">change </w:t>
      </w:r>
      <w:r w:rsidRPr="002222F6">
        <w:rPr>
          <w:rFonts w:ascii="Arial" w:hAnsi="Arial" w:cs="Arial"/>
          <w:sz w:val="24"/>
          <w:szCs w:val="24"/>
          <w:lang w:val="en"/>
        </w:rPr>
        <w:t xml:space="preserve">until April 2022. </w:t>
      </w:r>
    </w:p>
    <w:p w14:paraId="3801711F" w14:textId="77777777" w:rsidR="00363D51" w:rsidRDefault="00363D51" w:rsidP="002222F6">
      <w:pPr>
        <w:rPr>
          <w:rFonts w:ascii="Arial" w:hAnsi="Arial" w:cs="Arial"/>
          <w:sz w:val="24"/>
          <w:szCs w:val="24"/>
          <w:lang w:val="en"/>
        </w:rPr>
      </w:pPr>
    </w:p>
    <w:p w14:paraId="42E40AFB" w14:textId="7B02ADDD" w:rsidR="0041669E" w:rsidRDefault="002222F6" w:rsidP="009D714D">
      <w:pPr>
        <w:rPr>
          <w:rFonts w:ascii="Arial" w:hAnsi="Arial"/>
          <w:sz w:val="24"/>
        </w:rPr>
      </w:pPr>
      <w:r w:rsidRPr="0041669E">
        <w:rPr>
          <w:rFonts w:ascii="Arial" w:hAnsi="Arial" w:cs="Arial"/>
          <w:sz w:val="24"/>
          <w:szCs w:val="24"/>
          <w:lang w:val="en"/>
        </w:rPr>
        <w:t xml:space="preserve">We are now viewing </w:t>
      </w:r>
      <w:r w:rsidR="00480ADF" w:rsidRPr="0041669E">
        <w:rPr>
          <w:rFonts w:ascii="Arial" w:hAnsi="Arial" w:cs="Arial"/>
          <w:sz w:val="24"/>
          <w:szCs w:val="24"/>
          <w:lang w:val="en"/>
        </w:rPr>
        <w:t xml:space="preserve">this </w:t>
      </w:r>
      <w:r w:rsidRPr="0041669E">
        <w:rPr>
          <w:rFonts w:ascii="Arial" w:hAnsi="Arial" w:cs="Arial"/>
          <w:sz w:val="24"/>
          <w:szCs w:val="24"/>
          <w:lang w:val="en"/>
        </w:rPr>
        <w:t>year as a reset and recover</w:t>
      </w:r>
      <w:r w:rsidR="0041669E" w:rsidRPr="0041669E">
        <w:rPr>
          <w:rFonts w:ascii="Arial" w:hAnsi="Arial" w:cs="Arial"/>
          <w:sz w:val="24"/>
          <w:szCs w:val="24"/>
          <w:lang w:val="en"/>
        </w:rPr>
        <w:t>y</w:t>
      </w:r>
      <w:r w:rsidRPr="0041669E">
        <w:rPr>
          <w:rFonts w:ascii="Arial" w:hAnsi="Arial" w:cs="Arial"/>
          <w:sz w:val="24"/>
          <w:szCs w:val="24"/>
          <w:lang w:val="en"/>
        </w:rPr>
        <w:t xml:space="preserve"> period</w:t>
      </w:r>
      <w:r w:rsidR="00480ADF" w:rsidRPr="0041669E">
        <w:rPr>
          <w:rFonts w:ascii="Arial" w:hAnsi="Arial" w:cs="Arial"/>
          <w:sz w:val="24"/>
          <w:szCs w:val="24"/>
          <w:lang w:val="en"/>
        </w:rPr>
        <w:t xml:space="preserve"> but are committed to system reform in dentistry and moving forward collaboratively with the </w:t>
      </w:r>
      <w:r w:rsidR="00480ADF" w:rsidRPr="0041669E">
        <w:rPr>
          <w:rFonts w:ascii="Arial" w:hAnsi="Arial" w:cs="Arial"/>
          <w:sz w:val="24"/>
          <w:szCs w:val="24"/>
          <w:lang w:val="en"/>
        </w:rPr>
        <w:lastRenderedPageBreak/>
        <w:t>programme in 2022</w:t>
      </w:r>
      <w:r w:rsidR="0031036F">
        <w:rPr>
          <w:rFonts w:ascii="Arial" w:hAnsi="Arial" w:cs="Arial"/>
          <w:sz w:val="24"/>
          <w:szCs w:val="24"/>
          <w:lang w:val="en"/>
        </w:rPr>
        <w:t>.</w:t>
      </w:r>
      <w:r w:rsidR="0041669E">
        <w:rPr>
          <w:rFonts w:ascii="Arial" w:hAnsi="Arial" w:cs="Arial"/>
          <w:sz w:val="24"/>
          <w:szCs w:val="24"/>
          <w:lang w:val="en"/>
        </w:rPr>
        <w:t xml:space="preserve"> </w:t>
      </w:r>
      <w:r w:rsidR="00480ADF" w:rsidRPr="0041669E">
        <w:rPr>
          <w:rFonts w:ascii="Arial" w:hAnsi="Arial" w:cs="Arial"/>
          <w:sz w:val="24"/>
          <w:szCs w:val="24"/>
          <w:lang w:val="en"/>
        </w:rPr>
        <w:t>We do not want to see a drift back to previous ways of measuring activity when we have made such improvement</w:t>
      </w:r>
      <w:r w:rsidR="009D714D" w:rsidRPr="0041669E">
        <w:rPr>
          <w:rFonts w:ascii="Arial" w:hAnsi="Arial" w:cs="Arial"/>
          <w:sz w:val="24"/>
          <w:szCs w:val="24"/>
          <w:lang w:val="en"/>
        </w:rPr>
        <w:t>s</w:t>
      </w:r>
      <w:r w:rsidR="0041669E">
        <w:rPr>
          <w:rFonts w:ascii="Arial" w:hAnsi="Arial" w:cs="Arial"/>
          <w:sz w:val="24"/>
          <w:szCs w:val="24"/>
          <w:lang w:val="en"/>
        </w:rPr>
        <w:t xml:space="preserve"> </w:t>
      </w:r>
      <w:r w:rsidR="00480ADF" w:rsidRPr="0041669E">
        <w:rPr>
          <w:rFonts w:ascii="Arial" w:hAnsi="Arial" w:cs="Arial"/>
          <w:sz w:val="24"/>
          <w:szCs w:val="24"/>
          <w:lang w:val="en"/>
        </w:rPr>
        <w:t xml:space="preserve">using more clinically meaningful measures </w:t>
      </w:r>
      <w:r w:rsidR="009D714D" w:rsidRPr="0041669E">
        <w:rPr>
          <w:rFonts w:ascii="Arial" w:hAnsi="Arial" w:cs="Arial"/>
          <w:sz w:val="24"/>
          <w:szCs w:val="24"/>
          <w:lang w:val="en"/>
        </w:rPr>
        <w:t xml:space="preserve">developed with </w:t>
      </w:r>
      <w:r w:rsidR="005B6B25">
        <w:rPr>
          <w:rFonts w:ascii="Arial" w:hAnsi="Arial" w:cs="Arial"/>
          <w:sz w:val="24"/>
          <w:szCs w:val="24"/>
          <w:lang w:val="en"/>
        </w:rPr>
        <w:t xml:space="preserve">dental </w:t>
      </w:r>
      <w:r w:rsidR="009D714D" w:rsidRPr="0041669E">
        <w:rPr>
          <w:rFonts w:ascii="Arial" w:hAnsi="Arial" w:cs="Arial"/>
          <w:sz w:val="24"/>
          <w:szCs w:val="24"/>
          <w:lang w:val="en"/>
        </w:rPr>
        <w:t>teams.</w:t>
      </w:r>
      <w:r w:rsidR="0041669E" w:rsidRPr="0041669E">
        <w:rPr>
          <w:rFonts w:ascii="Arial" w:hAnsi="Arial"/>
          <w:sz w:val="24"/>
        </w:rPr>
        <w:t xml:space="preserve"> </w:t>
      </w:r>
    </w:p>
    <w:p w14:paraId="232CBDFF" w14:textId="77777777" w:rsidR="0041669E" w:rsidRDefault="0041669E" w:rsidP="009D714D">
      <w:pPr>
        <w:rPr>
          <w:rFonts w:ascii="Arial" w:hAnsi="Arial"/>
          <w:sz w:val="24"/>
        </w:rPr>
      </w:pPr>
    </w:p>
    <w:p w14:paraId="23D38909" w14:textId="3A98452E" w:rsidR="00277CA8" w:rsidRPr="00DE20CC" w:rsidRDefault="0041669E" w:rsidP="009D714D">
      <w:pPr>
        <w:rPr>
          <w:rFonts w:ascii="Arial" w:hAnsi="Arial"/>
          <w:bCs/>
          <w:color w:val="000000" w:themeColor="text1"/>
          <w:sz w:val="24"/>
        </w:rPr>
      </w:pPr>
      <w:r w:rsidRPr="0041669E">
        <w:rPr>
          <w:rFonts w:ascii="Arial" w:hAnsi="Arial"/>
          <w:sz w:val="24"/>
        </w:rPr>
        <w:t xml:space="preserve">Instead of Units of Dental Activity </w:t>
      </w:r>
      <w:r w:rsidR="005B6B25">
        <w:rPr>
          <w:rFonts w:ascii="Arial" w:hAnsi="Arial"/>
          <w:sz w:val="24"/>
        </w:rPr>
        <w:t xml:space="preserve">to monitor contracts, </w:t>
      </w:r>
      <w:r w:rsidRPr="0041669E">
        <w:rPr>
          <w:rFonts w:ascii="Arial" w:hAnsi="Arial"/>
          <w:sz w:val="24"/>
        </w:rPr>
        <w:t>four alternative measures are being developed and tested. This work</w:t>
      </w:r>
      <w:r w:rsidR="0031036F">
        <w:rPr>
          <w:rFonts w:ascii="Arial" w:hAnsi="Arial"/>
          <w:sz w:val="24"/>
        </w:rPr>
        <w:t xml:space="preserve">, </w:t>
      </w:r>
      <w:r w:rsidR="0031036F" w:rsidRPr="0031036F">
        <w:rPr>
          <w:rFonts w:ascii="Arial" w:hAnsi="Arial"/>
          <w:sz w:val="24"/>
          <w:lang w:val="en"/>
        </w:rPr>
        <w:t>using all members of the dental team</w:t>
      </w:r>
      <w:r w:rsidR="0031036F">
        <w:rPr>
          <w:rFonts w:ascii="Arial" w:hAnsi="Arial"/>
          <w:sz w:val="24"/>
          <w:lang w:val="en"/>
        </w:rPr>
        <w:t>,</w:t>
      </w:r>
      <w:r w:rsidRPr="0041669E">
        <w:rPr>
          <w:rFonts w:ascii="Arial" w:hAnsi="Arial"/>
          <w:sz w:val="24"/>
        </w:rPr>
        <w:t xml:space="preserve"> </w:t>
      </w:r>
      <w:r w:rsidR="0031036F" w:rsidRPr="0041669E">
        <w:rPr>
          <w:rFonts w:ascii="Arial" w:hAnsi="Arial"/>
          <w:sz w:val="24"/>
        </w:rPr>
        <w:t>prepares</w:t>
      </w:r>
      <w:r w:rsidR="0031036F">
        <w:rPr>
          <w:rFonts w:ascii="Arial" w:hAnsi="Arial"/>
          <w:sz w:val="24"/>
        </w:rPr>
        <w:t xml:space="preserve"> </w:t>
      </w:r>
      <w:r w:rsidRPr="0041669E">
        <w:rPr>
          <w:rFonts w:ascii="Arial" w:hAnsi="Arial"/>
          <w:sz w:val="24"/>
        </w:rPr>
        <w:t>the ground for contract reform re-start</w:t>
      </w:r>
      <w:r w:rsidR="00AB7459">
        <w:rPr>
          <w:rFonts w:ascii="Arial" w:hAnsi="Arial"/>
          <w:sz w:val="24"/>
        </w:rPr>
        <w:t xml:space="preserve"> </w:t>
      </w:r>
      <w:r w:rsidR="00AB7459" w:rsidRPr="00DE20CC">
        <w:rPr>
          <w:rFonts w:ascii="Arial" w:hAnsi="Arial"/>
          <w:bCs/>
          <w:color w:val="000000" w:themeColor="text1"/>
          <w:sz w:val="24"/>
        </w:rPr>
        <w:t>and we remain committed to the principles of Prudent Healthcare</w:t>
      </w:r>
      <w:r w:rsidR="00277CA8" w:rsidRPr="00DE20CC">
        <w:rPr>
          <w:rFonts w:ascii="Arial" w:hAnsi="Arial"/>
          <w:bCs/>
          <w:color w:val="000000" w:themeColor="text1"/>
          <w:sz w:val="24"/>
        </w:rPr>
        <w:t xml:space="preserve">. We want to see dental clinicians continue to expand ‘using the whole team’ in care and delivery and focus on outcomes. Increasing the use of skill mix in dentistry is, and will be, a key element of system reform. </w:t>
      </w:r>
    </w:p>
    <w:p w14:paraId="16762D09" w14:textId="77777777" w:rsidR="00277CA8" w:rsidRPr="00DE20CC" w:rsidRDefault="00277CA8" w:rsidP="009D714D">
      <w:pPr>
        <w:rPr>
          <w:rFonts w:ascii="Arial" w:hAnsi="Arial"/>
          <w:bCs/>
          <w:color w:val="000000" w:themeColor="text1"/>
          <w:sz w:val="24"/>
        </w:rPr>
      </w:pPr>
    </w:p>
    <w:p w14:paraId="7E2DC3F2" w14:textId="46C9A429" w:rsidR="009D714D" w:rsidRPr="0041669E" w:rsidRDefault="00277CA8" w:rsidP="009D714D">
      <w:pPr>
        <w:rPr>
          <w:rFonts w:ascii="Arial" w:hAnsi="Arial"/>
          <w:sz w:val="24"/>
        </w:rPr>
      </w:pPr>
      <w:r>
        <w:rPr>
          <w:rFonts w:ascii="Arial" w:hAnsi="Arial"/>
          <w:sz w:val="24"/>
        </w:rPr>
        <w:t>I</w:t>
      </w:r>
      <w:r w:rsidR="0041669E" w:rsidRPr="0041669E">
        <w:rPr>
          <w:rFonts w:ascii="Arial" w:hAnsi="Arial"/>
          <w:sz w:val="24"/>
        </w:rPr>
        <w:t xml:space="preserve">t is intended these measures will be used over the </w:t>
      </w:r>
      <w:r w:rsidR="005B6B25">
        <w:rPr>
          <w:rFonts w:ascii="Arial" w:hAnsi="Arial"/>
          <w:sz w:val="24"/>
        </w:rPr>
        <w:t xml:space="preserve">next couple of </w:t>
      </w:r>
      <w:r w:rsidR="0031036F">
        <w:rPr>
          <w:rFonts w:ascii="Arial" w:hAnsi="Arial"/>
          <w:sz w:val="24"/>
        </w:rPr>
        <w:t xml:space="preserve">years </w:t>
      </w:r>
      <w:r w:rsidR="0041669E" w:rsidRPr="0041669E">
        <w:rPr>
          <w:rFonts w:ascii="Arial" w:hAnsi="Arial"/>
          <w:sz w:val="24"/>
        </w:rPr>
        <w:t>without change</w:t>
      </w:r>
      <w:r w:rsidR="005B6B25">
        <w:rPr>
          <w:rFonts w:ascii="Arial" w:hAnsi="Arial"/>
          <w:sz w:val="24"/>
        </w:rPr>
        <w:t>,</w:t>
      </w:r>
      <w:r w:rsidR="0041669E" w:rsidRPr="0041669E">
        <w:rPr>
          <w:rFonts w:ascii="Arial" w:hAnsi="Arial"/>
          <w:sz w:val="24"/>
        </w:rPr>
        <w:t xml:space="preserve"> to give stability to practices and health boards. Starting contract reform in April 2022 will be a familiar way of working and d</w:t>
      </w:r>
      <w:r w:rsidR="009D714D" w:rsidRPr="0041669E">
        <w:rPr>
          <w:rFonts w:ascii="Arial" w:hAnsi="Arial"/>
          <w:sz w:val="24"/>
        </w:rPr>
        <w:t xml:space="preserve">iscussions are on-going regarding the legal requirement for any change to Regulations or Directions for 2022-23. </w:t>
      </w:r>
    </w:p>
    <w:p w14:paraId="3CC3193E" w14:textId="77777777" w:rsidR="009D714D" w:rsidRPr="00363D51" w:rsidRDefault="009D714D" w:rsidP="009D714D">
      <w:pPr>
        <w:rPr>
          <w:rFonts w:ascii="Arial" w:hAnsi="Arial"/>
          <w:sz w:val="24"/>
          <w:highlight w:val="yellow"/>
        </w:rPr>
      </w:pPr>
    </w:p>
    <w:p w14:paraId="729ACCE9" w14:textId="79C09736" w:rsidR="0041669E" w:rsidRDefault="00480ADF" w:rsidP="00363D51">
      <w:pPr>
        <w:rPr>
          <w:rFonts w:ascii="Arial" w:hAnsi="Arial" w:cs="Arial"/>
          <w:sz w:val="24"/>
          <w:szCs w:val="24"/>
          <w:lang w:val="en"/>
        </w:rPr>
      </w:pPr>
      <w:r w:rsidRPr="009D714D">
        <w:rPr>
          <w:rFonts w:ascii="Arial" w:hAnsi="Arial" w:cs="Arial"/>
          <w:sz w:val="24"/>
          <w:szCs w:val="24"/>
          <w:lang w:val="en"/>
        </w:rPr>
        <w:t xml:space="preserve">It will take time to agree details and test the impact of the measures </w:t>
      </w:r>
      <w:r w:rsidR="009D714D" w:rsidRPr="009D714D">
        <w:rPr>
          <w:rFonts w:ascii="Arial" w:hAnsi="Arial" w:cs="Arial"/>
          <w:sz w:val="24"/>
          <w:szCs w:val="24"/>
          <w:lang w:val="en"/>
        </w:rPr>
        <w:t xml:space="preserve">and it needs to </w:t>
      </w:r>
      <w:r w:rsidRPr="009D714D">
        <w:rPr>
          <w:rFonts w:ascii="Arial" w:hAnsi="Arial" w:cs="Arial"/>
          <w:sz w:val="24"/>
          <w:szCs w:val="24"/>
          <w:lang w:val="en"/>
        </w:rPr>
        <w:t>be about more than short term fixes to the contract monitoring measure.</w:t>
      </w:r>
      <w:r w:rsidR="009D714D" w:rsidRPr="009D714D">
        <w:rPr>
          <w:rFonts w:ascii="Arial" w:hAnsi="Arial" w:cs="Arial"/>
          <w:sz w:val="24"/>
          <w:szCs w:val="24"/>
          <w:lang w:val="en"/>
        </w:rPr>
        <w:t xml:space="preserve"> But during the pandemic all dental teams have had the opportunity to experience </w:t>
      </w:r>
      <w:r w:rsidR="002222F6" w:rsidRPr="009D714D">
        <w:rPr>
          <w:rFonts w:ascii="Arial" w:hAnsi="Arial" w:cs="Arial"/>
          <w:sz w:val="24"/>
          <w:szCs w:val="24"/>
          <w:lang w:val="en"/>
        </w:rPr>
        <w:t>how we want to reset dental services and oral health programmes</w:t>
      </w:r>
      <w:r w:rsidRPr="009D714D">
        <w:rPr>
          <w:rFonts w:ascii="Arial" w:hAnsi="Arial" w:cs="Arial"/>
          <w:sz w:val="24"/>
          <w:szCs w:val="24"/>
          <w:lang w:val="en"/>
        </w:rPr>
        <w:t>.</w:t>
      </w:r>
      <w:r w:rsidR="002222F6" w:rsidRPr="002222F6">
        <w:rPr>
          <w:rFonts w:ascii="Arial" w:hAnsi="Arial" w:cs="Arial"/>
          <w:sz w:val="24"/>
          <w:szCs w:val="24"/>
          <w:lang w:val="en"/>
        </w:rPr>
        <w:t> </w:t>
      </w:r>
      <w:r w:rsidR="00363D51" w:rsidRPr="009D714D">
        <w:rPr>
          <w:rFonts w:ascii="Arial" w:hAnsi="Arial" w:cs="Arial"/>
          <w:sz w:val="24"/>
          <w:szCs w:val="24"/>
          <w:lang w:val="en"/>
        </w:rPr>
        <w:t xml:space="preserve">We are not starting afresh and </w:t>
      </w:r>
      <w:r w:rsidR="0031036F">
        <w:rPr>
          <w:rFonts w:ascii="Arial" w:hAnsi="Arial" w:cs="Arial"/>
          <w:sz w:val="24"/>
          <w:szCs w:val="24"/>
          <w:lang w:val="en"/>
        </w:rPr>
        <w:t xml:space="preserve">will </w:t>
      </w:r>
      <w:r w:rsidR="00363D51" w:rsidRPr="009D714D">
        <w:rPr>
          <w:rFonts w:ascii="Arial" w:hAnsi="Arial" w:cs="Arial"/>
          <w:sz w:val="24"/>
          <w:szCs w:val="24"/>
          <w:lang w:val="en"/>
        </w:rPr>
        <w:t>build on the development so far and use the tools and expectations we have already</w:t>
      </w:r>
      <w:r w:rsidR="0031036F">
        <w:rPr>
          <w:rFonts w:ascii="Arial" w:hAnsi="Arial" w:cs="Arial"/>
          <w:sz w:val="24"/>
          <w:szCs w:val="24"/>
          <w:lang w:val="en"/>
        </w:rPr>
        <w:t xml:space="preserve"> -</w:t>
      </w:r>
      <w:r w:rsidR="0041669E">
        <w:rPr>
          <w:rFonts w:ascii="Arial" w:hAnsi="Arial" w:cs="Arial"/>
          <w:sz w:val="24"/>
          <w:szCs w:val="24"/>
          <w:lang w:val="en"/>
        </w:rPr>
        <w:t xml:space="preserve"> with a</w:t>
      </w:r>
      <w:r w:rsidR="0041669E" w:rsidRPr="0041669E">
        <w:rPr>
          <w:rFonts w:ascii="Arial" w:hAnsi="Arial" w:cs="Arial"/>
          <w:sz w:val="24"/>
          <w:szCs w:val="24"/>
        </w:rPr>
        <w:t xml:space="preserve"> </w:t>
      </w:r>
      <w:r w:rsidR="0041669E">
        <w:rPr>
          <w:rFonts w:ascii="Arial" w:hAnsi="Arial" w:cs="Arial"/>
          <w:sz w:val="24"/>
          <w:szCs w:val="24"/>
        </w:rPr>
        <w:t xml:space="preserve">commitment </w:t>
      </w:r>
      <w:r w:rsidR="0041669E" w:rsidRPr="0041669E">
        <w:rPr>
          <w:rFonts w:ascii="Arial" w:hAnsi="Arial" w:cs="Arial"/>
          <w:sz w:val="24"/>
          <w:szCs w:val="24"/>
        </w:rPr>
        <w:t>to continue to invest in dental services</w:t>
      </w:r>
      <w:r w:rsidR="0041669E">
        <w:rPr>
          <w:rFonts w:ascii="Arial" w:hAnsi="Arial" w:cs="Arial"/>
          <w:sz w:val="24"/>
          <w:szCs w:val="24"/>
        </w:rPr>
        <w:t xml:space="preserve"> and support the delivery of system </w:t>
      </w:r>
      <w:r w:rsidR="0031036F">
        <w:rPr>
          <w:rFonts w:ascii="Arial" w:hAnsi="Arial" w:cs="Arial"/>
          <w:sz w:val="24"/>
          <w:szCs w:val="24"/>
        </w:rPr>
        <w:t>change.</w:t>
      </w:r>
    </w:p>
    <w:p w14:paraId="08954D96" w14:textId="77777777" w:rsidR="0041669E" w:rsidRDefault="0041669E" w:rsidP="00363D51">
      <w:pPr>
        <w:rPr>
          <w:rFonts w:ascii="Arial" w:hAnsi="Arial" w:cs="Arial"/>
          <w:sz w:val="24"/>
          <w:szCs w:val="24"/>
          <w:lang w:val="en"/>
        </w:rPr>
      </w:pPr>
    </w:p>
    <w:p w14:paraId="0C522FB2" w14:textId="0176B9A3" w:rsidR="00363D51" w:rsidRPr="00C263A0" w:rsidRDefault="00363D51" w:rsidP="00363D51">
      <w:pPr>
        <w:rPr>
          <w:rFonts w:ascii="Arial" w:hAnsi="Arial" w:cs="Arial"/>
          <w:sz w:val="24"/>
          <w:szCs w:val="24"/>
        </w:rPr>
      </w:pPr>
      <w:r w:rsidRPr="0031036F">
        <w:rPr>
          <w:rFonts w:ascii="Arial" w:hAnsi="Arial" w:cs="Arial"/>
          <w:sz w:val="24"/>
          <w:szCs w:val="24"/>
          <w:lang w:val="en"/>
        </w:rPr>
        <w:lastRenderedPageBreak/>
        <w:t>A Healthier Wales</w:t>
      </w:r>
      <w:r w:rsidRPr="009D714D">
        <w:rPr>
          <w:rFonts w:ascii="Arial" w:hAnsi="Arial" w:cs="Arial"/>
          <w:sz w:val="24"/>
          <w:szCs w:val="24"/>
          <w:lang w:val="en"/>
        </w:rPr>
        <w:t xml:space="preserve">, and the </w:t>
      </w:r>
      <w:hyperlink r:id="rId12" w:history="1">
        <w:r w:rsidRPr="009D714D">
          <w:rPr>
            <w:rStyle w:val="Hyperlink"/>
            <w:rFonts w:ascii="Arial" w:hAnsi="Arial" w:cs="Arial"/>
            <w:sz w:val="24"/>
            <w:szCs w:val="24"/>
            <w:lang w:val="en"/>
          </w:rPr>
          <w:t>Oral Health and Dental Services response</w:t>
        </w:r>
      </w:hyperlink>
      <w:r w:rsidRPr="009D714D">
        <w:rPr>
          <w:rFonts w:ascii="Arial" w:hAnsi="Arial" w:cs="Arial"/>
          <w:sz w:val="24"/>
          <w:szCs w:val="24"/>
          <w:lang w:val="en"/>
        </w:rPr>
        <w:t xml:space="preserve"> to it, is the strategic plan and it provides clear direction and intention going forward.</w:t>
      </w:r>
      <w:r w:rsidR="005B6B25">
        <w:rPr>
          <w:rFonts w:ascii="Arial" w:hAnsi="Arial" w:cs="Arial"/>
          <w:sz w:val="24"/>
          <w:szCs w:val="24"/>
          <w:lang w:val="en"/>
        </w:rPr>
        <w:t xml:space="preserve"> </w:t>
      </w:r>
      <w:r w:rsidR="005B6B25">
        <w:rPr>
          <w:rFonts w:ascii="Arial" w:hAnsi="Arial" w:cs="Arial"/>
          <w:sz w:val="24"/>
          <w:szCs w:val="24"/>
        </w:rPr>
        <w:t>Our P</w:t>
      </w:r>
      <w:r w:rsidR="005B6B25" w:rsidRPr="005B6B25">
        <w:rPr>
          <w:rFonts w:ascii="Arial" w:hAnsi="Arial" w:cs="Arial"/>
          <w:sz w:val="24"/>
          <w:szCs w:val="24"/>
        </w:rPr>
        <w:t>rogramme for Government includes an undertaking to deliver better access to dental services and for the reform of primary care services. The r</w:t>
      </w:r>
      <w:r w:rsidRPr="005B6B25">
        <w:rPr>
          <w:rFonts w:ascii="Arial" w:hAnsi="Arial" w:cs="Arial"/>
          <w:sz w:val="24"/>
          <w:szCs w:val="24"/>
        </w:rPr>
        <w:t xml:space="preserve">eform of </w:t>
      </w:r>
      <w:r w:rsidR="005B6B25" w:rsidRPr="005B6B25">
        <w:rPr>
          <w:rFonts w:ascii="Arial" w:hAnsi="Arial" w:cs="Arial"/>
          <w:sz w:val="24"/>
          <w:szCs w:val="24"/>
        </w:rPr>
        <w:t>dentistry is underway and this Statement confirms our commitment to continu</w:t>
      </w:r>
      <w:r w:rsidR="005B6B25">
        <w:rPr>
          <w:rFonts w:ascii="Arial" w:hAnsi="Arial" w:cs="Arial"/>
          <w:sz w:val="24"/>
          <w:szCs w:val="24"/>
        </w:rPr>
        <w:t xml:space="preserve">ing with the reform programme </w:t>
      </w:r>
      <w:r w:rsidR="005B6B25" w:rsidRPr="005B6B25">
        <w:rPr>
          <w:rFonts w:ascii="Arial" w:hAnsi="Arial" w:cs="Arial"/>
          <w:sz w:val="24"/>
          <w:szCs w:val="24"/>
        </w:rPr>
        <w:t xml:space="preserve">including improvements in accessing services. </w:t>
      </w:r>
    </w:p>
    <w:p w14:paraId="7C1CFB32" w14:textId="30D1D606" w:rsidR="002222F6" w:rsidRDefault="002222F6" w:rsidP="00EA5290">
      <w:pPr>
        <w:rPr>
          <w:rFonts w:ascii="Arial" w:hAnsi="Arial"/>
          <w:sz w:val="24"/>
        </w:rPr>
      </w:pPr>
    </w:p>
    <w:p w14:paraId="30AC60CE" w14:textId="77777777" w:rsidR="00363D51" w:rsidRDefault="00363D51" w:rsidP="00EA5290">
      <w:pPr>
        <w:rPr>
          <w:rFonts w:ascii="Arial" w:hAnsi="Arial"/>
          <w:sz w:val="24"/>
        </w:rPr>
      </w:pPr>
    </w:p>
    <w:p w14:paraId="556427B5" w14:textId="42B53802" w:rsidR="00363D51" w:rsidRDefault="00363D51" w:rsidP="00EA5290">
      <w:pPr>
        <w:rPr>
          <w:rFonts w:ascii="Arial" w:hAnsi="Arial"/>
          <w:sz w:val="24"/>
        </w:rPr>
      </w:pPr>
    </w:p>
    <w:p w14:paraId="39E306C0" w14:textId="77777777" w:rsidR="00363D51" w:rsidRPr="00544677" w:rsidRDefault="00363D51" w:rsidP="00363D51">
      <w:pPr>
        <w:rPr>
          <w:rFonts w:ascii="Arial" w:hAnsi="Arial" w:cs="Arial"/>
          <w:sz w:val="24"/>
          <w:szCs w:val="24"/>
          <w:highlight w:val="yellow"/>
        </w:rPr>
      </w:pPr>
    </w:p>
    <w:p w14:paraId="3D326E02" w14:textId="77777777" w:rsidR="00363D51" w:rsidRPr="002222F6" w:rsidRDefault="00363D51" w:rsidP="00EA5290">
      <w:pPr>
        <w:rPr>
          <w:rFonts w:ascii="Arial" w:hAnsi="Arial"/>
          <w:sz w:val="24"/>
        </w:rPr>
      </w:pPr>
    </w:p>
    <w:sectPr w:rsidR="00363D51" w:rsidRPr="002222F6"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B736" w14:textId="77777777" w:rsidR="002E4D7F" w:rsidRDefault="002E4D7F">
      <w:r>
        <w:separator/>
      </w:r>
    </w:p>
  </w:endnote>
  <w:endnote w:type="continuationSeparator" w:id="0">
    <w:p w14:paraId="6CB86781" w14:textId="77777777" w:rsidR="002E4D7F" w:rsidRDefault="002E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5F3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55F3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5F36" w14:textId="0654C30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F6A">
      <w:rPr>
        <w:rStyle w:val="PageNumber"/>
        <w:noProof/>
      </w:rPr>
      <w:t>2</w:t>
    </w:r>
    <w:r>
      <w:rPr>
        <w:rStyle w:val="PageNumber"/>
      </w:rPr>
      <w:fldChar w:fldCharType="end"/>
    </w:r>
  </w:p>
  <w:p w14:paraId="5B955F3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5F3B" w14:textId="567F643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97F6A">
      <w:rPr>
        <w:rStyle w:val="PageNumber"/>
        <w:rFonts w:ascii="Arial" w:hAnsi="Arial" w:cs="Arial"/>
        <w:noProof/>
        <w:sz w:val="24"/>
        <w:szCs w:val="24"/>
      </w:rPr>
      <w:t>1</w:t>
    </w:r>
    <w:r w:rsidRPr="005D2A41">
      <w:rPr>
        <w:rStyle w:val="PageNumber"/>
        <w:rFonts w:ascii="Arial" w:hAnsi="Arial" w:cs="Arial"/>
        <w:sz w:val="24"/>
        <w:szCs w:val="24"/>
      </w:rPr>
      <w:fldChar w:fldCharType="end"/>
    </w:r>
  </w:p>
  <w:p w14:paraId="5B955F3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48A9" w14:textId="77777777" w:rsidR="002E4D7F" w:rsidRDefault="002E4D7F">
      <w:r>
        <w:separator/>
      </w:r>
    </w:p>
  </w:footnote>
  <w:footnote w:type="continuationSeparator" w:id="0">
    <w:p w14:paraId="5EACE558" w14:textId="77777777" w:rsidR="002E4D7F" w:rsidRDefault="002E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5F38" w14:textId="77777777" w:rsidR="00AE064D" w:rsidRDefault="000C5E9B">
    <w:r>
      <w:rPr>
        <w:noProof/>
        <w:lang w:eastAsia="en-GB"/>
      </w:rPr>
      <w:drawing>
        <wp:anchor distT="0" distB="0" distL="114300" distR="114300" simplePos="0" relativeHeight="251657728" behindDoc="1" locked="0" layoutInCell="1" allowOverlap="1" wp14:anchorId="5B955F3D" wp14:editId="5B955F3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955F39" w14:textId="77777777" w:rsidR="00DD4B82" w:rsidRDefault="00DD4B82">
    <w:pPr>
      <w:pStyle w:val="Header"/>
    </w:pPr>
  </w:p>
  <w:p w14:paraId="5B955F3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52A"/>
    <w:multiLevelType w:val="hybridMultilevel"/>
    <w:tmpl w:val="861C6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14A6"/>
    <w:rsid w:val="00134918"/>
    <w:rsid w:val="001460B1"/>
    <w:rsid w:val="00147784"/>
    <w:rsid w:val="0017102C"/>
    <w:rsid w:val="001939D2"/>
    <w:rsid w:val="001A39E2"/>
    <w:rsid w:val="001A6AF1"/>
    <w:rsid w:val="001B027C"/>
    <w:rsid w:val="001B288D"/>
    <w:rsid w:val="001C532F"/>
    <w:rsid w:val="001E53BF"/>
    <w:rsid w:val="00214B25"/>
    <w:rsid w:val="002222F6"/>
    <w:rsid w:val="00223E62"/>
    <w:rsid w:val="00225439"/>
    <w:rsid w:val="00274F08"/>
    <w:rsid w:val="00277CA8"/>
    <w:rsid w:val="002A5310"/>
    <w:rsid w:val="002C57B6"/>
    <w:rsid w:val="002E4D7F"/>
    <w:rsid w:val="002F0EB9"/>
    <w:rsid w:val="002F53A9"/>
    <w:rsid w:val="0031036F"/>
    <w:rsid w:val="00314E36"/>
    <w:rsid w:val="003220C1"/>
    <w:rsid w:val="00356D7B"/>
    <w:rsid w:val="00357893"/>
    <w:rsid w:val="00363D51"/>
    <w:rsid w:val="003670C1"/>
    <w:rsid w:val="00370471"/>
    <w:rsid w:val="003B0FDF"/>
    <w:rsid w:val="003B1503"/>
    <w:rsid w:val="003B3D64"/>
    <w:rsid w:val="003C5133"/>
    <w:rsid w:val="00412673"/>
    <w:rsid w:val="0041669E"/>
    <w:rsid w:val="0043031D"/>
    <w:rsid w:val="0046757C"/>
    <w:rsid w:val="00480ADF"/>
    <w:rsid w:val="00560F1F"/>
    <w:rsid w:val="00574BB3"/>
    <w:rsid w:val="005A22E2"/>
    <w:rsid w:val="005B030B"/>
    <w:rsid w:val="005B6B25"/>
    <w:rsid w:val="005D2A41"/>
    <w:rsid w:val="005D7663"/>
    <w:rsid w:val="005F1659"/>
    <w:rsid w:val="00603548"/>
    <w:rsid w:val="00605DEB"/>
    <w:rsid w:val="00633B89"/>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170BC"/>
    <w:rsid w:val="0082411A"/>
    <w:rsid w:val="00841628"/>
    <w:rsid w:val="00846160"/>
    <w:rsid w:val="00852C9A"/>
    <w:rsid w:val="00877BD2"/>
    <w:rsid w:val="00897F6A"/>
    <w:rsid w:val="008B7927"/>
    <w:rsid w:val="008D1E0B"/>
    <w:rsid w:val="008F0CC6"/>
    <w:rsid w:val="008F789E"/>
    <w:rsid w:val="00905771"/>
    <w:rsid w:val="00953A46"/>
    <w:rsid w:val="00967473"/>
    <w:rsid w:val="00973090"/>
    <w:rsid w:val="00995962"/>
    <w:rsid w:val="00995EEC"/>
    <w:rsid w:val="009B5FF3"/>
    <w:rsid w:val="009D26D8"/>
    <w:rsid w:val="009D714D"/>
    <w:rsid w:val="009E4974"/>
    <w:rsid w:val="009F06C3"/>
    <w:rsid w:val="00A204C9"/>
    <w:rsid w:val="00A23742"/>
    <w:rsid w:val="00A3247B"/>
    <w:rsid w:val="00A72CF3"/>
    <w:rsid w:val="00A82A45"/>
    <w:rsid w:val="00A845A9"/>
    <w:rsid w:val="00A86958"/>
    <w:rsid w:val="00AA5651"/>
    <w:rsid w:val="00AA5848"/>
    <w:rsid w:val="00AA6FAB"/>
    <w:rsid w:val="00AA7750"/>
    <w:rsid w:val="00AB7459"/>
    <w:rsid w:val="00AD65F1"/>
    <w:rsid w:val="00AE064D"/>
    <w:rsid w:val="00AF056B"/>
    <w:rsid w:val="00B049B1"/>
    <w:rsid w:val="00B239BA"/>
    <w:rsid w:val="00B468BB"/>
    <w:rsid w:val="00B81F17"/>
    <w:rsid w:val="00B92B93"/>
    <w:rsid w:val="00BE3B48"/>
    <w:rsid w:val="00C43B4A"/>
    <w:rsid w:val="00C64FA5"/>
    <w:rsid w:val="00C84A12"/>
    <w:rsid w:val="00C85C74"/>
    <w:rsid w:val="00CF3DC5"/>
    <w:rsid w:val="00D017E2"/>
    <w:rsid w:val="00D02BA7"/>
    <w:rsid w:val="00D1106F"/>
    <w:rsid w:val="00D16D97"/>
    <w:rsid w:val="00D27F42"/>
    <w:rsid w:val="00D84713"/>
    <w:rsid w:val="00DD4B82"/>
    <w:rsid w:val="00DE20CC"/>
    <w:rsid w:val="00E1556F"/>
    <w:rsid w:val="00E3419E"/>
    <w:rsid w:val="00E47B1A"/>
    <w:rsid w:val="00E631B1"/>
    <w:rsid w:val="00EA5290"/>
    <w:rsid w:val="00EB248F"/>
    <w:rsid w:val="00EB5F93"/>
    <w:rsid w:val="00EC0568"/>
    <w:rsid w:val="00EE721A"/>
    <w:rsid w:val="00F0272E"/>
    <w:rsid w:val="00F12916"/>
    <w:rsid w:val="00F2438B"/>
    <w:rsid w:val="00F81C33"/>
    <w:rsid w:val="00F83185"/>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955F0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oral-health-and-dental-services-our-p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healthier-wales-long-term-plan-health-and-social-ca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A35263299</value>
    </field>
    <field name="Objective-Title">
      <value order="0">Written Statement 1 July 2021 - NHS Dentistry - Recovery and system reform- FINAL 28.6.21</value>
    </field>
    <field name="Objective-Description">
      <value order="0"/>
    </field>
    <field name="Objective-CreationStamp">
      <value order="0">2021-06-25T13:06:23Z</value>
    </field>
    <field name="Objective-IsApproved">
      <value order="0">false</value>
    </field>
    <field name="Objective-IsPublished">
      <value order="0">true</value>
    </field>
    <field name="Objective-DatePublished">
      <value order="0">2021-06-30T07:02:50Z</value>
    </field>
    <field name="Objective-ModificationStamp">
      <value order="0">2021-06-30T07:42:59Z</value>
    </field>
    <field name="Objective-Owner">
      <value order="0">Harris, Catrin (HSS - Primary Care &amp; Health Science)</value>
    </field>
    <field name="Objective-Path">
      <value order="0">Objective Global Folder:Business File Plan:Health &amp; Social Services (HSS):Health &amp; Social Services (HSS) - PCI - Primary Care:1 - Save:Dental Services:Submissions:Eluned Morgan - Minister for Health and Social Services - Ministerial Advice - Directorate of Primary Care and Health Science - Dental - 2021</value>
    </field>
    <field name="Objective-Parent">
      <value order="0">Eluned Morgan - Minister for Health and Social Services - Ministerial Advice - Directorate of Primary Care and Health Science - Dental - 2021</value>
    </field>
    <field name="Objective-State">
      <value order="0">Published</value>
    </field>
    <field name="Objective-VersionId">
      <value order="0">vA69503097</value>
    </field>
    <field name="Objective-Version">
      <value order="0">5.0</value>
    </field>
    <field name="Objective-VersionNumber">
      <value order="0">6</value>
    </field>
    <field name="Objective-VersionComment">
      <value order="0"/>
    </field>
    <field name="Objective-FileNumber">
      <value order="0">qA1475152</value>
    </field>
    <field name="Objective-Classification">
      <value order="0">Official</value>
    </field>
    <field name="Objective-Caveats">
      <value order="0"/>
    </field>
  </systemFields>
  <catalogues>
    <catalogue name="Document Type Catalogue" type="type" ori="id:cA14">
      <field name="Objective-Date Acquired">
        <value order="0">2021-06-24T23:00:00Z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5BBED-2DAF-48DB-B1C9-AC3D39012ED4}">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6B31E7BB-3816-4709-A007-D59B123C794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fad5256b-9034-4098-a484-2992d39a629e"/>
    <ds:schemaRef ds:uri="http://www.w3.org/XML/1998/namespace"/>
  </ds:schemaRefs>
</ds:datastoreItem>
</file>

<file path=customXml/itemProps4.xml><?xml version="1.0" encoding="utf-8"?>
<ds:datastoreItem xmlns:ds="http://schemas.openxmlformats.org/officeDocument/2006/customXml" ds:itemID="{7CEFF27F-8866-4666-AB2A-CE9CB4E10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2021-07-01T11:11:00Z</dcterms:created>
  <dcterms:modified xsi:type="dcterms:W3CDTF">2021-07-01T11:11:00Z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A35263299</vt:lpwstr>
  </property>
  <property fmtid="{D5CDD505-2E9C-101B-9397-08002B2CF9AE}" pid="4" name="Objective-Title">
    <vt:lpwstr>Written Statement 1 July 2021 - NHS Dentistry - Recovery and system reform- FINAL 28.6.21</vt:lpwstr>
  </property>
  <property fmtid="{D5CDD505-2E9C-101B-9397-08002B2CF9AE}" pid="5" name="Objective-Comment">
    <vt:lpwstr/>
  </property>
  <property fmtid="{D5CDD505-2E9C-101B-9397-08002B2CF9AE}" pid="6" name="Objective-CreationStamp">
    <vt:filetime>2021-06-25T13:06:31Z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2021-06-30T07:02:50Z</vt:filetime>
  </property>
  <property fmtid="{D5CDD505-2E9C-101B-9397-08002B2CF9AE}" pid="10" name="Objective-ModificationStamp">
    <vt:filetime>2021-06-30T07:42:59Z</vt:filetime>
  </property>
  <property fmtid="{D5CDD505-2E9C-101B-9397-08002B2CF9AE}" pid="11" name="Objective-Owner">
    <vt:lpwstr>Harris, Catrin (HSS - Primary Care &amp; Health Science)</vt:lpwstr>
  </property>
  <property fmtid="{D5CDD505-2E9C-101B-9397-08002B2CF9AE}" pid="12" name="Objective-Path">
    <vt:lpwstr>Objective Global Folder:Business File Plan:Health &amp; Social Services (HSS):Health &amp; Social Services (HSS) - PCI - Primary Care:1 - Save:Dental Services:Submissions:Eluned Morgan - Minister for Health and Social Services - Ministerial Advice - Directorate o</vt:lpwstr>
  </property>
  <property fmtid="{D5CDD505-2E9C-101B-9397-08002B2CF9AE}" pid="13" name="Objective-Parent">
    <vt:lpwstr>Eluned Morgan - Minister for Health and Social Services - Ministerial Advice - Directorate of Primary Care and Health Science - Dental - 2021</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vA69503097</vt:lpwstr>
  </property>
  <property fmtid="{D5CDD505-2E9C-101B-9397-08002B2CF9AE}" pid="28" name="Objective-Language">
    <vt:lpwstr>English (eng)</vt:lpwstr>
  </property>
  <property fmtid="{D5CDD505-2E9C-101B-9397-08002B2CF9AE}" pid="29" name="Objective-Date Acquired">
    <vt:filetime>2021-06-24T23:00:00Z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