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A771" w14:textId="77777777" w:rsidR="001A39E2" w:rsidRDefault="001A39E2" w:rsidP="001A39E2">
      <w:pPr>
        <w:jc w:val="right"/>
        <w:rPr>
          <w:b/>
        </w:rPr>
      </w:pPr>
    </w:p>
    <w:p w14:paraId="0D2CA77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2CA78E" wp14:editId="0D2CA78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D51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D2CA77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D2CA77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2CA77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2CA77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D2CA790" wp14:editId="0D2CA79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161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D2CA77B" w14:textId="77777777" w:rsidTr="00B049B1">
        <w:tc>
          <w:tcPr>
            <w:tcW w:w="1383" w:type="dxa"/>
            <w:tcBorders>
              <w:top w:val="nil"/>
              <w:left w:val="nil"/>
              <w:bottom w:val="nil"/>
              <w:right w:val="nil"/>
            </w:tcBorders>
            <w:vAlign w:val="center"/>
          </w:tcPr>
          <w:p w14:paraId="0D2CA777" w14:textId="77777777" w:rsidR="00EA5290" w:rsidRDefault="00EA5290" w:rsidP="00B049B1">
            <w:pPr>
              <w:spacing w:before="120" w:after="120"/>
              <w:rPr>
                <w:rFonts w:ascii="Arial" w:hAnsi="Arial" w:cs="Arial"/>
                <w:b/>
                <w:bCs/>
                <w:sz w:val="24"/>
                <w:szCs w:val="24"/>
              </w:rPr>
            </w:pPr>
          </w:p>
          <w:p w14:paraId="0D2CA7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2CA779" w14:textId="77777777" w:rsidR="00EA5290" w:rsidRPr="00670227" w:rsidRDefault="00EA5290" w:rsidP="00B049B1">
            <w:pPr>
              <w:spacing w:before="120" w:after="120"/>
              <w:rPr>
                <w:rFonts w:ascii="Arial" w:hAnsi="Arial" w:cs="Arial"/>
                <w:b/>
                <w:bCs/>
                <w:sz w:val="24"/>
                <w:szCs w:val="24"/>
              </w:rPr>
            </w:pPr>
          </w:p>
          <w:p w14:paraId="0D2CA77A" w14:textId="3E151B4A" w:rsidR="00EA5290" w:rsidRPr="00670227" w:rsidRDefault="00A734FE" w:rsidP="00B049B1">
            <w:pPr>
              <w:spacing w:before="120" w:after="120"/>
              <w:rPr>
                <w:rFonts w:ascii="Arial" w:hAnsi="Arial" w:cs="Arial"/>
                <w:b/>
                <w:bCs/>
                <w:sz w:val="24"/>
                <w:szCs w:val="24"/>
              </w:rPr>
            </w:pPr>
            <w:r>
              <w:rPr>
                <w:rFonts w:ascii="Arial" w:hAnsi="Arial" w:cs="Arial"/>
                <w:b/>
                <w:bCs/>
                <w:sz w:val="24"/>
                <w:szCs w:val="24"/>
              </w:rPr>
              <w:t>Gilestone Farm</w:t>
            </w:r>
          </w:p>
        </w:tc>
      </w:tr>
      <w:tr w:rsidR="00EA5290" w:rsidRPr="00A011A1" w14:paraId="0D2CA77E" w14:textId="77777777" w:rsidTr="00B049B1">
        <w:tc>
          <w:tcPr>
            <w:tcW w:w="1383" w:type="dxa"/>
            <w:tcBorders>
              <w:top w:val="nil"/>
              <w:left w:val="nil"/>
              <w:bottom w:val="nil"/>
              <w:right w:val="nil"/>
            </w:tcBorders>
            <w:vAlign w:val="center"/>
          </w:tcPr>
          <w:p w14:paraId="0D2CA77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2CA77D" w14:textId="39BBC4A4" w:rsidR="00EA5290" w:rsidRPr="00670227" w:rsidRDefault="00A734FE" w:rsidP="00B049B1">
            <w:pPr>
              <w:spacing w:before="120" w:after="120"/>
              <w:rPr>
                <w:rFonts w:ascii="Arial" w:hAnsi="Arial" w:cs="Arial"/>
                <w:b/>
                <w:bCs/>
                <w:sz w:val="24"/>
                <w:szCs w:val="24"/>
              </w:rPr>
            </w:pPr>
            <w:r>
              <w:rPr>
                <w:rFonts w:ascii="Arial" w:hAnsi="Arial" w:cs="Arial"/>
                <w:b/>
                <w:bCs/>
                <w:sz w:val="24"/>
                <w:szCs w:val="24"/>
              </w:rPr>
              <w:t>12 August 2022</w:t>
            </w:r>
          </w:p>
        </w:tc>
      </w:tr>
      <w:tr w:rsidR="00EA5290" w:rsidRPr="00A011A1" w14:paraId="0D2CA781" w14:textId="77777777" w:rsidTr="00B049B1">
        <w:tc>
          <w:tcPr>
            <w:tcW w:w="1383" w:type="dxa"/>
            <w:tcBorders>
              <w:top w:val="nil"/>
              <w:left w:val="nil"/>
              <w:bottom w:val="nil"/>
              <w:right w:val="nil"/>
            </w:tcBorders>
            <w:vAlign w:val="center"/>
          </w:tcPr>
          <w:p w14:paraId="0D2CA77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D2CA780" w14:textId="7E08DC06" w:rsidR="00EA5290" w:rsidRPr="00670227" w:rsidRDefault="003515F4" w:rsidP="001E53BF">
            <w:pPr>
              <w:spacing w:before="120" w:after="120"/>
              <w:rPr>
                <w:rFonts w:ascii="Arial" w:hAnsi="Arial" w:cs="Arial"/>
                <w:b/>
                <w:bCs/>
                <w:sz w:val="24"/>
                <w:szCs w:val="24"/>
              </w:rPr>
            </w:pPr>
            <w:r>
              <w:rPr>
                <w:rFonts w:ascii="Arial" w:hAnsi="Arial" w:cs="Arial"/>
                <w:b/>
                <w:bCs/>
                <w:sz w:val="24"/>
                <w:szCs w:val="24"/>
              </w:rPr>
              <w:t xml:space="preserve">Mark Drakeford, </w:t>
            </w:r>
            <w:r w:rsidR="00A734FE">
              <w:rPr>
                <w:rFonts w:ascii="Arial" w:hAnsi="Arial" w:cs="Arial"/>
                <w:b/>
                <w:bCs/>
                <w:sz w:val="24"/>
                <w:szCs w:val="24"/>
              </w:rPr>
              <w:t>First Minister</w:t>
            </w:r>
          </w:p>
        </w:tc>
      </w:tr>
    </w:tbl>
    <w:p w14:paraId="0D2CA782" w14:textId="77777777" w:rsidR="00EA5290" w:rsidRPr="00A011A1" w:rsidRDefault="00EA5290" w:rsidP="00EA5290"/>
    <w:p w14:paraId="3D01FB13" w14:textId="4F099532" w:rsidR="00E867F7" w:rsidRPr="00E867F7" w:rsidRDefault="00E867F7" w:rsidP="00E867F7">
      <w:pPr>
        <w:pStyle w:val="BodyText"/>
        <w:jc w:val="left"/>
        <w:rPr>
          <w:b w:val="0"/>
          <w:bCs/>
        </w:rPr>
      </w:pPr>
      <w:r w:rsidRPr="00E867F7">
        <w:rPr>
          <w:b w:val="0"/>
          <w:bCs/>
        </w:rPr>
        <w:t>Members may be aware of media reporting relating to a social event attended by the Minister for Climate Change and the Minister for Education</w:t>
      </w:r>
      <w:r w:rsidR="00F37F6E">
        <w:rPr>
          <w:b w:val="0"/>
          <w:bCs/>
        </w:rPr>
        <w:t xml:space="preserve"> and Welsh Language</w:t>
      </w:r>
      <w:r w:rsidRPr="00E867F7">
        <w:rPr>
          <w:b w:val="0"/>
          <w:bCs/>
        </w:rPr>
        <w:t xml:space="preserve"> in a personal capacity in May of this year.</w:t>
      </w:r>
    </w:p>
    <w:p w14:paraId="1009EF88" w14:textId="77777777" w:rsidR="00E867F7" w:rsidRPr="00E867F7" w:rsidRDefault="00E867F7" w:rsidP="00E867F7">
      <w:pPr>
        <w:pStyle w:val="BodyText"/>
        <w:jc w:val="left"/>
        <w:rPr>
          <w:b w:val="0"/>
          <w:bCs/>
        </w:rPr>
      </w:pPr>
    </w:p>
    <w:p w14:paraId="6836EFE6" w14:textId="77777777" w:rsidR="00E867F7" w:rsidRPr="00E867F7" w:rsidRDefault="00E867F7" w:rsidP="00E867F7">
      <w:pPr>
        <w:pStyle w:val="BodyText"/>
        <w:jc w:val="left"/>
        <w:rPr>
          <w:b w:val="0"/>
          <w:bCs/>
        </w:rPr>
      </w:pPr>
      <w:r w:rsidRPr="00E867F7">
        <w:rPr>
          <w:b w:val="0"/>
          <w:bCs/>
        </w:rPr>
        <w:t>Given the reported attendance of the chief executive of the Green Man Festival at the event, and the recent purchase of Gilestone Farm, I asked the Welsh Government’s Permanent Secretary to provide me with a report on the circumstances.</w:t>
      </w:r>
    </w:p>
    <w:p w14:paraId="1E9E2CF0" w14:textId="77777777" w:rsidR="00E867F7" w:rsidRPr="00E867F7" w:rsidRDefault="00E867F7" w:rsidP="00E867F7">
      <w:pPr>
        <w:pStyle w:val="BodyText"/>
        <w:jc w:val="left"/>
        <w:rPr>
          <w:b w:val="0"/>
          <w:bCs/>
        </w:rPr>
      </w:pPr>
    </w:p>
    <w:p w14:paraId="352EB99F" w14:textId="77777777" w:rsidR="00E867F7" w:rsidRPr="00E867F7" w:rsidRDefault="00E867F7" w:rsidP="00E867F7">
      <w:pPr>
        <w:pStyle w:val="BodyText"/>
        <w:jc w:val="left"/>
        <w:rPr>
          <w:b w:val="0"/>
          <w:bCs/>
        </w:rPr>
      </w:pPr>
      <w:r w:rsidRPr="00E867F7">
        <w:rPr>
          <w:b w:val="0"/>
          <w:bCs/>
        </w:rPr>
        <w:t xml:space="preserve">For the avoidance of any doubt, the advice concludes that no breach of the Ministerial Code had taken place and that neither Minister had exercised any decision making in relation to the purchase of Gilestone Farm. </w:t>
      </w:r>
    </w:p>
    <w:p w14:paraId="5C93D8B5" w14:textId="77777777" w:rsidR="00E867F7" w:rsidRPr="00E867F7" w:rsidRDefault="00E867F7" w:rsidP="00E867F7">
      <w:pPr>
        <w:pStyle w:val="BodyText"/>
        <w:jc w:val="left"/>
        <w:rPr>
          <w:b w:val="0"/>
          <w:bCs/>
        </w:rPr>
      </w:pPr>
    </w:p>
    <w:p w14:paraId="2EED90B1" w14:textId="77777777" w:rsidR="00E867F7" w:rsidRPr="00E867F7" w:rsidRDefault="00E867F7" w:rsidP="00E867F7">
      <w:pPr>
        <w:pStyle w:val="BodyText"/>
        <w:jc w:val="left"/>
        <w:rPr>
          <w:b w:val="0"/>
          <w:bCs/>
        </w:rPr>
      </w:pPr>
      <w:r w:rsidRPr="00E867F7">
        <w:rPr>
          <w:b w:val="0"/>
          <w:bCs/>
        </w:rPr>
        <w:t>Whilst neither Minister is anticipated to be a decision maker in relation to Gilestone Farm, in view of the risk of perceived conflict, both Ministers have recused themselves from any future decisions.</w:t>
      </w:r>
    </w:p>
    <w:p w14:paraId="6AD49038" w14:textId="77777777" w:rsidR="00E867F7" w:rsidRPr="00E867F7" w:rsidRDefault="00E867F7" w:rsidP="00E867F7">
      <w:pPr>
        <w:pStyle w:val="BodyText"/>
        <w:jc w:val="left"/>
        <w:rPr>
          <w:b w:val="0"/>
          <w:bCs/>
        </w:rPr>
      </w:pPr>
    </w:p>
    <w:p w14:paraId="77AD9DD7" w14:textId="77777777" w:rsidR="00E867F7" w:rsidRPr="00E867F7" w:rsidRDefault="00E867F7" w:rsidP="00E867F7">
      <w:pPr>
        <w:pStyle w:val="BodyText"/>
        <w:jc w:val="left"/>
        <w:rPr>
          <w:b w:val="0"/>
          <w:bCs/>
        </w:rPr>
      </w:pPr>
      <w:r w:rsidRPr="00E867F7">
        <w:rPr>
          <w:b w:val="0"/>
          <w:bCs/>
        </w:rPr>
        <w:t xml:space="preserve">The advice recommends that Ministers are provided with guidance for contacts with lobbyists that occurs in their non-Ministerial capacity. I will write to Ministers to provide this guidance. </w:t>
      </w:r>
    </w:p>
    <w:p w14:paraId="5A8D37B7" w14:textId="77777777" w:rsidR="00E867F7" w:rsidRPr="00E867F7" w:rsidRDefault="00E867F7" w:rsidP="00E867F7">
      <w:pPr>
        <w:pStyle w:val="BodyText"/>
        <w:jc w:val="left"/>
        <w:rPr>
          <w:b w:val="0"/>
          <w:bCs/>
        </w:rPr>
      </w:pPr>
    </w:p>
    <w:p w14:paraId="769F55FF" w14:textId="77777777" w:rsidR="00E867F7" w:rsidRPr="00E867F7" w:rsidRDefault="00E867F7" w:rsidP="00E867F7">
      <w:pPr>
        <w:pStyle w:val="BodyText"/>
        <w:jc w:val="left"/>
        <w:rPr>
          <w:b w:val="0"/>
          <w:bCs/>
        </w:rPr>
      </w:pPr>
      <w:r w:rsidRPr="00E867F7">
        <w:rPr>
          <w:b w:val="0"/>
          <w:bCs/>
        </w:rPr>
        <w:t>I am attaching the minute of advice I have received to this Written Statement.</w:t>
      </w:r>
    </w:p>
    <w:p w14:paraId="59B314C4" w14:textId="77777777" w:rsidR="00E867F7" w:rsidRPr="00E867F7" w:rsidRDefault="00E867F7" w:rsidP="00E867F7">
      <w:pPr>
        <w:pStyle w:val="BodyText"/>
        <w:jc w:val="left"/>
        <w:rPr>
          <w:b w:val="0"/>
          <w:bCs/>
        </w:rPr>
      </w:pPr>
    </w:p>
    <w:p w14:paraId="46308A3B" w14:textId="77777777" w:rsidR="00E867F7" w:rsidRPr="00E867F7" w:rsidRDefault="00E867F7" w:rsidP="00E867F7">
      <w:pPr>
        <w:pStyle w:val="BodyText"/>
        <w:jc w:val="left"/>
        <w:rPr>
          <w:b w:val="0"/>
          <w:bCs/>
        </w:rPr>
      </w:pPr>
      <w:r w:rsidRPr="00E867F7">
        <w:rPr>
          <w:b w:val="0"/>
          <w:bCs/>
        </w:rPr>
        <w:t>This statement is being issued during recess to keep members informed. Should members wish me to make a further statement or to answer questions on this when the Senedd returns I would be happy to do so.</w:t>
      </w:r>
    </w:p>
    <w:p w14:paraId="0D2CA78D"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A794" w14:textId="77777777" w:rsidR="005F1659" w:rsidRDefault="005F1659">
      <w:r>
        <w:separator/>
      </w:r>
    </w:p>
  </w:endnote>
  <w:endnote w:type="continuationSeparator" w:id="0">
    <w:p w14:paraId="0D2CA795"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A79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CA79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A798" w14:textId="05C30C8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7F7">
      <w:rPr>
        <w:rStyle w:val="PageNumber"/>
        <w:noProof/>
      </w:rPr>
      <w:t>2</w:t>
    </w:r>
    <w:r>
      <w:rPr>
        <w:rStyle w:val="PageNumber"/>
      </w:rPr>
      <w:fldChar w:fldCharType="end"/>
    </w:r>
  </w:p>
  <w:p w14:paraId="0D2CA79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A79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D2CA79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A792" w14:textId="77777777" w:rsidR="005F1659" w:rsidRDefault="005F1659">
      <w:r>
        <w:separator/>
      </w:r>
    </w:p>
  </w:footnote>
  <w:footnote w:type="continuationSeparator" w:id="0">
    <w:p w14:paraId="0D2CA793"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A79A" w14:textId="77777777" w:rsidR="00AE064D" w:rsidRDefault="000C5E9B">
    <w:r>
      <w:rPr>
        <w:noProof/>
        <w:lang w:eastAsia="en-GB"/>
      </w:rPr>
      <w:drawing>
        <wp:anchor distT="0" distB="0" distL="114300" distR="114300" simplePos="0" relativeHeight="251657728" behindDoc="1" locked="0" layoutInCell="1" allowOverlap="1" wp14:anchorId="0D2CA79F" wp14:editId="0D2CA7A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2CA79B" w14:textId="77777777" w:rsidR="00DD4B82" w:rsidRDefault="00DD4B82">
    <w:pPr>
      <w:pStyle w:val="Header"/>
    </w:pPr>
  </w:p>
  <w:p w14:paraId="0D2CA79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137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15F4"/>
    <w:rsid w:val="00356D7B"/>
    <w:rsid w:val="00357893"/>
    <w:rsid w:val="003670C1"/>
    <w:rsid w:val="00370471"/>
    <w:rsid w:val="003B1503"/>
    <w:rsid w:val="003B3D64"/>
    <w:rsid w:val="003C5133"/>
    <w:rsid w:val="003D2720"/>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734FE"/>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A3D5C"/>
    <w:rsid w:val="00DD4B82"/>
    <w:rsid w:val="00E1556F"/>
    <w:rsid w:val="00E3419E"/>
    <w:rsid w:val="00E47B1A"/>
    <w:rsid w:val="00E631B1"/>
    <w:rsid w:val="00E867F7"/>
    <w:rsid w:val="00EA5290"/>
    <w:rsid w:val="00EB248F"/>
    <w:rsid w:val="00EB5F93"/>
    <w:rsid w:val="00EC0568"/>
    <w:rsid w:val="00EE721A"/>
    <w:rsid w:val="00F0272E"/>
    <w:rsid w:val="00F2438B"/>
    <w:rsid w:val="00F37F6E"/>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2CA77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2020-12-01T08:35:29Z</value>
    </field>
    <field name="Objective-IsApproved">
      <value order="0">false</value>
    </field>
    <field name="Objective-IsPublished">
      <value order="0">true</value>
    </field>
    <field name="Objective-DatePublished">
      <value order="0">2020-12-01T08:44:00Z</value>
    </field>
    <field name="Objective-ModificationStamp">
      <value order="0">2022-08-01T10:12:52Z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Aug-Oct 2022:Cabinet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qA1557935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Roberts, Tomos (OFM - Cabinet Division)</cp:lastModifiedBy>
  <cp:revision>2</cp:revision>
  <cp:lastPrinted>2011-05-27T10:19:00Z</cp:lastPrinted>
  <dcterms:created xsi:type="dcterms:W3CDTF">2022-08-12T13:08:00Z</dcterms:created>
  <dcterms:modified xsi:type="dcterms:W3CDTF">2022-08-12T13:08:00Z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2020-12-01T08:35:29Z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2020-12-01T08:44:00Z</vt:filetime>
  </property>
  <property fmtid="{D5CDD505-2E9C-101B-9397-08002B2CF9AE}" pid="10" name="Objective-ModificationStamp">
    <vt:filetime>2022-08-01T10:12:52Z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Aug-Oct 2022:Cabinet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qA1557935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