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C7EC" w14:textId="77777777" w:rsidR="001A39E2" w:rsidRDefault="001A39E2" w:rsidP="001A39E2">
      <w:pPr>
        <w:jc w:val="right"/>
        <w:rPr>
          <w:b/>
        </w:rPr>
      </w:pPr>
    </w:p>
    <w:p w14:paraId="361FC7E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61FC809" wp14:editId="361FC80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E314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61FC7E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61FC7E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61FC7F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61FC7F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1FC80B" wp14:editId="361FC80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DCF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61FC7F6" w14:textId="77777777" w:rsidTr="00B049B1">
        <w:tc>
          <w:tcPr>
            <w:tcW w:w="1383" w:type="dxa"/>
            <w:tcBorders>
              <w:top w:val="nil"/>
              <w:left w:val="nil"/>
              <w:bottom w:val="nil"/>
              <w:right w:val="nil"/>
            </w:tcBorders>
            <w:vAlign w:val="center"/>
          </w:tcPr>
          <w:p w14:paraId="361FC7F2" w14:textId="77777777" w:rsidR="00EA5290" w:rsidRDefault="00EA5290" w:rsidP="00B049B1">
            <w:pPr>
              <w:spacing w:before="120" w:after="120"/>
              <w:rPr>
                <w:rFonts w:ascii="Arial" w:hAnsi="Arial" w:cs="Arial"/>
                <w:b/>
                <w:bCs/>
                <w:sz w:val="24"/>
                <w:szCs w:val="24"/>
              </w:rPr>
            </w:pPr>
          </w:p>
          <w:p w14:paraId="361FC7F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1FC7F4" w14:textId="77777777" w:rsidR="00EA5290" w:rsidRPr="00670227" w:rsidRDefault="00EA5290" w:rsidP="00B049B1">
            <w:pPr>
              <w:spacing w:before="120" w:after="120"/>
              <w:rPr>
                <w:rFonts w:ascii="Arial" w:hAnsi="Arial" w:cs="Arial"/>
                <w:b/>
                <w:bCs/>
                <w:sz w:val="24"/>
                <w:szCs w:val="24"/>
              </w:rPr>
            </w:pPr>
          </w:p>
          <w:p w14:paraId="361FC7F5" w14:textId="5C1DBB59" w:rsidR="00EA5290" w:rsidRPr="00670227" w:rsidRDefault="00DF6651" w:rsidP="00243E72">
            <w:pPr>
              <w:spacing w:before="120" w:after="120"/>
              <w:rPr>
                <w:rFonts w:ascii="Arial" w:hAnsi="Arial" w:cs="Arial"/>
                <w:b/>
                <w:bCs/>
                <w:sz w:val="24"/>
                <w:szCs w:val="24"/>
              </w:rPr>
            </w:pPr>
            <w:bookmarkStart w:id="0" w:name="_GoBack"/>
            <w:r>
              <w:rPr>
                <w:rFonts w:ascii="Arial" w:hAnsi="Arial" w:cs="Arial"/>
                <w:b/>
                <w:bCs/>
                <w:sz w:val="24"/>
                <w:szCs w:val="24"/>
              </w:rPr>
              <w:t>NHS Covid 19 App c</w:t>
            </w:r>
            <w:r w:rsidR="00FC30F1">
              <w:rPr>
                <w:rFonts w:ascii="Arial" w:hAnsi="Arial" w:cs="Arial"/>
                <w:b/>
                <w:bCs/>
                <w:sz w:val="24"/>
                <w:szCs w:val="24"/>
              </w:rPr>
              <w:t xml:space="preserve">lose contact notifications </w:t>
            </w:r>
            <w:r>
              <w:rPr>
                <w:rFonts w:ascii="Arial" w:hAnsi="Arial" w:cs="Arial"/>
                <w:b/>
                <w:bCs/>
                <w:sz w:val="24"/>
                <w:szCs w:val="24"/>
              </w:rPr>
              <w:t>and self-isolation advice</w:t>
            </w:r>
            <w:bookmarkEnd w:id="0"/>
            <w:r w:rsidR="00720744">
              <w:rPr>
                <w:rFonts w:ascii="Arial" w:hAnsi="Arial" w:cs="Arial"/>
                <w:b/>
                <w:bCs/>
                <w:sz w:val="24"/>
                <w:szCs w:val="24"/>
              </w:rPr>
              <w:t xml:space="preserve"> </w:t>
            </w:r>
          </w:p>
        </w:tc>
      </w:tr>
      <w:tr w:rsidR="00EA5290" w:rsidRPr="00A011A1" w14:paraId="361FC7F9" w14:textId="77777777" w:rsidTr="00B049B1">
        <w:tc>
          <w:tcPr>
            <w:tcW w:w="1383" w:type="dxa"/>
            <w:tcBorders>
              <w:top w:val="nil"/>
              <w:left w:val="nil"/>
              <w:bottom w:val="nil"/>
              <w:right w:val="nil"/>
            </w:tcBorders>
            <w:vAlign w:val="center"/>
          </w:tcPr>
          <w:p w14:paraId="361FC7F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1FC7F8" w14:textId="507E0B19" w:rsidR="00EA5290" w:rsidRPr="00670227" w:rsidRDefault="004F0AB7" w:rsidP="00FC30F1">
            <w:pPr>
              <w:spacing w:before="120" w:after="120"/>
              <w:rPr>
                <w:rFonts w:ascii="Arial" w:hAnsi="Arial" w:cs="Arial"/>
                <w:b/>
                <w:bCs/>
                <w:sz w:val="24"/>
                <w:szCs w:val="24"/>
              </w:rPr>
            </w:pPr>
            <w:r>
              <w:rPr>
                <w:rFonts w:ascii="Arial" w:hAnsi="Arial" w:cs="Arial"/>
                <w:b/>
                <w:bCs/>
                <w:sz w:val="24"/>
                <w:szCs w:val="24"/>
              </w:rPr>
              <w:t>Thursday 22</w:t>
            </w:r>
            <w:r w:rsidR="00FC30F1">
              <w:rPr>
                <w:rFonts w:ascii="Arial" w:hAnsi="Arial" w:cs="Arial"/>
                <w:b/>
                <w:bCs/>
                <w:sz w:val="24"/>
                <w:szCs w:val="24"/>
              </w:rPr>
              <w:t xml:space="preserve"> July 2021</w:t>
            </w:r>
          </w:p>
        </w:tc>
      </w:tr>
      <w:tr w:rsidR="00EA5290" w:rsidRPr="00A011A1" w14:paraId="361FC7FC" w14:textId="77777777" w:rsidTr="00B049B1">
        <w:tc>
          <w:tcPr>
            <w:tcW w:w="1383" w:type="dxa"/>
            <w:tcBorders>
              <w:top w:val="nil"/>
              <w:left w:val="nil"/>
              <w:bottom w:val="nil"/>
              <w:right w:val="nil"/>
            </w:tcBorders>
            <w:vAlign w:val="center"/>
          </w:tcPr>
          <w:p w14:paraId="361FC7F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61FC7FB" w14:textId="6AC3D4D7" w:rsidR="00EA5290" w:rsidRPr="00670227" w:rsidRDefault="00FC30F1" w:rsidP="00FC30F1">
            <w:pPr>
              <w:spacing w:before="120" w:after="120"/>
              <w:rPr>
                <w:rFonts w:ascii="Arial" w:hAnsi="Arial" w:cs="Arial"/>
                <w:b/>
                <w:bCs/>
                <w:sz w:val="24"/>
                <w:szCs w:val="24"/>
              </w:rPr>
            </w:pPr>
            <w:r>
              <w:rPr>
                <w:rFonts w:ascii="Arial" w:hAnsi="Arial" w:cs="Arial"/>
                <w:b/>
                <w:bCs/>
                <w:sz w:val="24"/>
                <w:szCs w:val="24"/>
              </w:rPr>
              <w:t>Eluned Morgan, Minister for Health and Social Services</w:t>
            </w:r>
          </w:p>
        </w:tc>
      </w:tr>
    </w:tbl>
    <w:p w14:paraId="361FC7FD" w14:textId="77777777" w:rsidR="00EA5290" w:rsidRPr="00A011A1" w:rsidRDefault="00EA5290" w:rsidP="00EA5290"/>
    <w:p w14:paraId="50DAB43C" w14:textId="6BCB794D" w:rsidR="00BC27A0" w:rsidRDefault="00BC27A0" w:rsidP="00BC27A0">
      <w:pPr>
        <w:pStyle w:val="BodyText"/>
        <w:jc w:val="left"/>
        <w:rPr>
          <w:rFonts w:cs="Arial"/>
          <w:b w:val="0"/>
          <w:color w:val="1F1F1F"/>
        </w:rPr>
      </w:pPr>
    </w:p>
    <w:p w14:paraId="7AABB662" w14:textId="4999AEF3" w:rsidR="00BC27A0" w:rsidRDefault="00BC27A0" w:rsidP="00BC27A0">
      <w:pPr>
        <w:pStyle w:val="BodyText"/>
        <w:jc w:val="left"/>
        <w:rPr>
          <w:b w:val="0"/>
          <w:lang w:val="en-US"/>
        </w:rPr>
      </w:pPr>
      <w:r>
        <w:rPr>
          <w:b w:val="0"/>
          <w:lang w:val="en-US"/>
        </w:rPr>
        <w:t xml:space="preserve">I want to provide clarity </w:t>
      </w:r>
      <w:r w:rsidR="00720744">
        <w:rPr>
          <w:b w:val="0"/>
          <w:lang w:val="en-US"/>
        </w:rPr>
        <w:t xml:space="preserve">on the position </w:t>
      </w:r>
      <w:r>
        <w:rPr>
          <w:b w:val="0"/>
          <w:lang w:val="en-US"/>
        </w:rPr>
        <w:t xml:space="preserve">in Wales and </w:t>
      </w:r>
      <w:r w:rsidR="00DF26F6">
        <w:rPr>
          <w:b w:val="0"/>
          <w:lang w:val="en-US"/>
        </w:rPr>
        <w:t>a</w:t>
      </w:r>
      <w:r w:rsidR="008D41B1">
        <w:rPr>
          <w:b w:val="0"/>
          <w:lang w:val="en-US"/>
        </w:rPr>
        <w:t xml:space="preserve">ctions required for </w:t>
      </w:r>
      <w:r w:rsidR="00243E72">
        <w:rPr>
          <w:b w:val="0"/>
          <w:lang w:val="en-US"/>
        </w:rPr>
        <w:t>NHS Covid 19 A</w:t>
      </w:r>
      <w:r w:rsidR="00DF26F6">
        <w:rPr>
          <w:b w:val="0"/>
          <w:lang w:val="en-US"/>
        </w:rPr>
        <w:t xml:space="preserve">pp users </w:t>
      </w:r>
      <w:r w:rsidR="008D41B1">
        <w:rPr>
          <w:b w:val="0"/>
          <w:lang w:val="en-US"/>
        </w:rPr>
        <w:t xml:space="preserve">who </w:t>
      </w:r>
      <w:r w:rsidR="00243E72">
        <w:rPr>
          <w:b w:val="0"/>
          <w:lang w:val="en-US"/>
        </w:rPr>
        <w:t xml:space="preserve">are notified that they </w:t>
      </w:r>
      <w:r w:rsidR="00DF26F6">
        <w:rPr>
          <w:b w:val="0"/>
          <w:lang w:val="en-US"/>
        </w:rPr>
        <w:t xml:space="preserve">have </w:t>
      </w:r>
      <w:r>
        <w:rPr>
          <w:b w:val="0"/>
          <w:lang w:val="en-US"/>
        </w:rPr>
        <w:t xml:space="preserve">been </w:t>
      </w:r>
      <w:r w:rsidR="00243E72">
        <w:rPr>
          <w:b w:val="0"/>
          <w:lang w:val="en-US"/>
        </w:rPr>
        <w:t xml:space="preserve">exposed to </w:t>
      </w:r>
      <w:r>
        <w:rPr>
          <w:b w:val="0"/>
          <w:lang w:val="en-US"/>
        </w:rPr>
        <w:t>someone who has tested positive for</w:t>
      </w:r>
      <w:r w:rsidR="00243E72">
        <w:rPr>
          <w:b w:val="0"/>
          <w:lang w:val="en-US"/>
        </w:rPr>
        <w:t xml:space="preserve"> Covid 19</w:t>
      </w:r>
      <w:r>
        <w:rPr>
          <w:b w:val="0"/>
          <w:lang w:val="en-US"/>
        </w:rPr>
        <w:t>.</w:t>
      </w:r>
    </w:p>
    <w:p w14:paraId="1786F5B8" w14:textId="64402600" w:rsidR="00243E72" w:rsidRDefault="00243E72" w:rsidP="00BC27A0">
      <w:pPr>
        <w:pStyle w:val="BodyText"/>
        <w:jc w:val="left"/>
        <w:rPr>
          <w:b w:val="0"/>
          <w:lang w:val="en-US"/>
        </w:rPr>
      </w:pPr>
    </w:p>
    <w:p w14:paraId="0BFEAED0" w14:textId="5DCC63F0" w:rsidR="00243E72" w:rsidRDefault="00243E72" w:rsidP="00BC27A0">
      <w:pPr>
        <w:pStyle w:val="BodyText"/>
        <w:jc w:val="left"/>
        <w:rPr>
          <w:b w:val="0"/>
          <w:lang w:val="en-US"/>
        </w:rPr>
      </w:pPr>
      <w:r>
        <w:rPr>
          <w:b w:val="0"/>
          <w:lang w:val="en-US"/>
        </w:rPr>
        <w:t>Case rates in Wales have been rising and consequently the number of contacts being asked to self-isolate, whether by a Test Trace Protect (TTP) contact tracer or via the NHS Covid 19 App, has also been increasing.  However it is important to note that, at the present time, case rates and contacts are not at the levels seen elsewhere in the UK.</w:t>
      </w:r>
    </w:p>
    <w:p w14:paraId="62D71A5B" w14:textId="66A3C428" w:rsidR="00BC27A0" w:rsidRDefault="00BC27A0" w:rsidP="00BC27A0">
      <w:pPr>
        <w:pStyle w:val="BodyText"/>
        <w:jc w:val="left"/>
        <w:rPr>
          <w:rFonts w:cs="Arial"/>
          <w:b w:val="0"/>
          <w:color w:val="1F1F1F"/>
        </w:rPr>
      </w:pPr>
    </w:p>
    <w:p w14:paraId="17ADBF5C" w14:textId="3F05EDEA" w:rsidR="00243E72" w:rsidRDefault="006F28A2" w:rsidP="00243E72">
      <w:pPr>
        <w:pStyle w:val="BodyText"/>
        <w:jc w:val="left"/>
        <w:rPr>
          <w:rFonts w:cs="Arial"/>
          <w:b w:val="0"/>
          <w:color w:val="1F1F1F"/>
          <w:szCs w:val="24"/>
          <w:shd w:val="clear" w:color="auto" w:fill="FFFFFF"/>
        </w:rPr>
      </w:pPr>
      <w:r>
        <w:rPr>
          <w:b w:val="0"/>
          <w:lang w:val="en-US"/>
        </w:rPr>
        <w:lastRenderedPageBreak/>
        <w:t xml:space="preserve">The </w:t>
      </w:r>
      <w:r w:rsidR="00243E72">
        <w:rPr>
          <w:b w:val="0"/>
          <w:lang w:val="en-US"/>
        </w:rPr>
        <w:t xml:space="preserve">NHS Covid 19 </w:t>
      </w:r>
      <w:r>
        <w:rPr>
          <w:b w:val="0"/>
          <w:lang w:val="en-US"/>
        </w:rPr>
        <w:t xml:space="preserve">App continues to </w:t>
      </w:r>
      <w:r w:rsidR="00351AC9">
        <w:rPr>
          <w:b w:val="0"/>
          <w:lang w:val="en-US"/>
        </w:rPr>
        <w:t xml:space="preserve">be an important supplementary tool to </w:t>
      </w:r>
      <w:r w:rsidR="002B3A38">
        <w:rPr>
          <w:b w:val="0"/>
          <w:lang w:val="en-US"/>
        </w:rPr>
        <w:t xml:space="preserve">our </w:t>
      </w:r>
      <w:r w:rsidR="00243E72">
        <w:rPr>
          <w:b w:val="0"/>
          <w:lang w:val="en-US"/>
        </w:rPr>
        <w:t xml:space="preserve">TTP service </w:t>
      </w:r>
      <w:r w:rsidR="00243E72">
        <w:rPr>
          <w:rFonts w:cs="Arial"/>
          <w:b w:val="0"/>
          <w:color w:val="1F1F1F"/>
          <w:szCs w:val="24"/>
          <w:shd w:val="clear" w:color="auto" w:fill="FFFFFF"/>
        </w:rPr>
        <w:t>and A</w:t>
      </w:r>
      <w:r w:rsidR="00243E72" w:rsidRPr="00BD517B">
        <w:rPr>
          <w:rFonts w:cs="Arial"/>
          <w:b w:val="0"/>
          <w:color w:val="1F1F1F"/>
          <w:szCs w:val="24"/>
          <w:shd w:val="clear" w:color="auto" w:fill="FFFFFF"/>
        </w:rPr>
        <w:t xml:space="preserve">pp users should continue to follow the self-isolation advice if they receive a notification.  </w:t>
      </w:r>
      <w:r w:rsidR="00243E72">
        <w:rPr>
          <w:rFonts w:cs="Arial"/>
          <w:b w:val="0"/>
          <w:color w:val="1F1F1F"/>
          <w:szCs w:val="24"/>
          <w:shd w:val="clear" w:color="auto" w:fill="FFFFFF"/>
        </w:rPr>
        <w:t xml:space="preserve">It is a legal requirement to self-isolate if instructed by the </w:t>
      </w:r>
      <w:r w:rsidR="00243E72" w:rsidRPr="00BD517B">
        <w:rPr>
          <w:rFonts w:cs="Arial"/>
          <w:b w:val="0"/>
          <w:color w:val="1F1F1F"/>
          <w:szCs w:val="24"/>
          <w:shd w:val="clear" w:color="auto" w:fill="FFFFFF"/>
        </w:rPr>
        <w:t xml:space="preserve">TTP </w:t>
      </w:r>
      <w:r w:rsidR="00243E72">
        <w:rPr>
          <w:rFonts w:cs="Arial"/>
          <w:b w:val="0"/>
          <w:color w:val="1F1F1F"/>
          <w:szCs w:val="24"/>
          <w:shd w:val="clear" w:color="auto" w:fill="FFFFFF"/>
        </w:rPr>
        <w:t xml:space="preserve">service.  The NHS Covid 19 App </w:t>
      </w:r>
      <w:r w:rsidR="00C60818">
        <w:rPr>
          <w:rFonts w:cs="Arial"/>
          <w:b w:val="0"/>
          <w:color w:val="1F1F1F"/>
          <w:szCs w:val="24"/>
          <w:shd w:val="clear" w:color="auto" w:fill="FFFFFF"/>
        </w:rPr>
        <w:t xml:space="preserve">is not covered by this legal duty </w:t>
      </w:r>
      <w:r w:rsidR="00243E72" w:rsidRPr="00BD517B">
        <w:rPr>
          <w:rFonts w:cs="Arial"/>
          <w:b w:val="0"/>
          <w:color w:val="1F1F1F"/>
          <w:szCs w:val="24"/>
          <w:shd w:val="clear" w:color="auto" w:fill="FFFFFF"/>
        </w:rPr>
        <w:t xml:space="preserve">because the </w:t>
      </w:r>
      <w:r w:rsidR="00C60818">
        <w:rPr>
          <w:rFonts w:cs="Arial"/>
          <w:b w:val="0"/>
          <w:color w:val="1F1F1F"/>
          <w:szCs w:val="24"/>
          <w:shd w:val="clear" w:color="auto" w:fill="FFFFFF"/>
        </w:rPr>
        <w:t>A</w:t>
      </w:r>
      <w:r w:rsidR="00243E72" w:rsidRPr="00BD517B">
        <w:rPr>
          <w:rFonts w:cs="Arial"/>
          <w:b w:val="0"/>
          <w:color w:val="1F1F1F"/>
          <w:szCs w:val="24"/>
          <w:shd w:val="clear" w:color="auto" w:fill="FFFFFF"/>
        </w:rPr>
        <w:t xml:space="preserve">pp is anonymous and the privacy of users is protected.  </w:t>
      </w:r>
      <w:r w:rsidR="00C60818">
        <w:rPr>
          <w:rFonts w:cs="Arial"/>
          <w:b w:val="0"/>
          <w:color w:val="1F1F1F"/>
          <w:szCs w:val="24"/>
          <w:shd w:val="clear" w:color="auto" w:fill="FFFFFF"/>
        </w:rPr>
        <w:t>NHS Covid 19 App users should follow the instruction to self</w:t>
      </w:r>
      <w:r w:rsidR="00613C1A">
        <w:rPr>
          <w:rFonts w:cs="Arial"/>
          <w:b w:val="0"/>
          <w:color w:val="1F1F1F"/>
          <w:szCs w:val="24"/>
          <w:shd w:val="clear" w:color="auto" w:fill="FFFFFF"/>
        </w:rPr>
        <w:t>-</w:t>
      </w:r>
      <w:r w:rsidR="00C60818">
        <w:rPr>
          <w:rFonts w:cs="Arial"/>
          <w:b w:val="0"/>
          <w:color w:val="1F1F1F"/>
          <w:szCs w:val="24"/>
          <w:shd w:val="clear" w:color="auto" w:fill="FFFFFF"/>
        </w:rPr>
        <w:t xml:space="preserve">isolate </w:t>
      </w:r>
      <w:r w:rsidR="00243E72" w:rsidRPr="00BD517B">
        <w:rPr>
          <w:rFonts w:cs="Arial"/>
          <w:b w:val="0"/>
          <w:color w:val="1F1F1F"/>
          <w:szCs w:val="24"/>
          <w:shd w:val="clear" w:color="auto" w:fill="FFFFFF"/>
        </w:rPr>
        <w:t xml:space="preserve">to help minimise the spread of the virus. </w:t>
      </w:r>
    </w:p>
    <w:p w14:paraId="41BFBE7A" w14:textId="77777777" w:rsidR="00D84E25" w:rsidRDefault="00D84E25" w:rsidP="00EA5290">
      <w:pPr>
        <w:pStyle w:val="BodyText"/>
        <w:jc w:val="left"/>
        <w:rPr>
          <w:b w:val="0"/>
          <w:lang w:val="en-US"/>
        </w:rPr>
      </w:pPr>
    </w:p>
    <w:p w14:paraId="3FD3B104" w14:textId="1FFB2947" w:rsidR="00D84E25" w:rsidRDefault="00C60818" w:rsidP="00EA5290">
      <w:pPr>
        <w:pStyle w:val="BodyText"/>
        <w:jc w:val="left"/>
        <w:rPr>
          <w:b w:val="0"/>
          <w:lang w:val="en-US"/>
        </w:rPr>
      </w:pPr>
      <w:r>
        <w:rPr>
          <w:b w:val="0"/>
          <w:lang w:val="en-US"/>
        </w:rPr>
        <w:t xml:space="preserve">The increase in notifications to contacts advising them to self-isolate </w:t>
      </w:r>
      <w:r w:rsidR="00351AC9">
        <w:rPr>
          <w:b w:val="0"/>
          <w:lang w:val="en-US"/>
        </w:rPr>
        <w:t xml:space="preserve">illustrates that the </w:t>
      </w:r>
      <w:r>
        <w:rPr>
          <w:b w:val="0"/>
          <w:lang w:val="en-US"/>
        </w:rPr>
        <w:t>NHS Covid 19 A</w:t>
      </w:r>
      <w:r w:rsidR="00351AC9">
        <w:rPr>
          <w:b w:val="0"/>
          <w:lang w:val="en-US"/>
        </w:rPr>
        <w:t xml:space="preserve">pp is working effectively and doing what it is designed to do. </w:t>
      </w:r>
    </w:p>
    <w:p w14:paraId="593E8E9E" w14:textId="77777777" w:rsidR="00D84E25" w:rsidRDefault="00D84E25" w:rsidP="00EA5290">
      <w:pPr>
        <w:pStyle w:val="BodyText"/>
        <w:jc w:val="left"/>
        <w:rPr>
          <w:b w:val="0"/>
          <w:lang w:val="en-US"/>
        </w:rPr>
      </w:pPr>
    </w:p>
    <w:p w14:paraId="52D354E9" w14:textId="62A26F74" w:rsidR="002E6140" w:rsidRDefault="00D84E25" w:rsidP="00EA5290">
      <w:pPr>
        <w:pStyle w:val="BodyText"/>
        <w:jc w:val="left"/>
        <w:rPr>
          <w:b w:val="0"/>
          <w:lang w:val="en-US"/>
        </w:rPr>
      </w:pPr>
      <w:r>
        <w:rPr>
          <w:b w:val="0"/>
          <w:lang w:val="en-US"/>
        </w:rPr>
        <w:t>In August,</w:t>
      </w:r>
      <w:r w:rsidR="00C60818">
        <w:rPr>
          <w:b w:val="0"/>
          <w:lang w:val="en-US"/>
        </w:rPr>
        <w:t xml:space="preserve"> as part of the next 21 day review cycle,</w:t>
      </w:r>
      <w:r>
        <w:rPr>
          <w:b w:val="0"/>
          <w:lang w:val="en-US"/>
        </w:rPr>
        <w:t xml:space="preserve"> we </w:t>
      </w:r>
      <w:r w:rsidR="00C60818">
        <w:rPr>
          <w:b w:val="0"/>
          <w:lang w:val="en-US"/>
        </w:rPr>
        <w:t xml:space="preserve">aim </w:t>
      </w:r>
      <w:r w:rsidR="00F42759">
        <w:rPr>
          <w:b w:val="0"/>
          <w:lang w:val="en-US"/>
        </w:rPr>
        <w:t xml:space="preserve">to </w:t>
      </w:r>
      <w:r>
        <w:rPr>
          <w:b w:val="0"/>
          <w:lang w:val="en-US"/>
        </w:rPr>
        <w:t>remove the requirement for people wh</w:t>
      </w:r>
      <w:r w:rsidR="009A162E">
        <w:rPr>
          <w:b w:val="0"/>
          <w:lang w:val="en-US"/>
        </w:rPr>
        <w:t>o have been fully vaccinated to self-isolate i</w:t>
      </w:r>
      <w:r w:rsidR="00F42759">
        <w:rPr>
          <w:b w:val="0"/>
          <w:lang w:val="en-US"/>
        </w:rPr>
        <w:t>f</w:t>
      </w:r>
      <w:r w:rsidR="009A162E">
        <w:rPr>
          <w:b w:val="0"/>
          <w:lang w:val="en-US"/>
        </w:rPr>
        <w:t xml:space="preserve"> they are a close contact of </w:t>
      </w:r>
      <w:r w:rsidR="009A162E" w:rsidRPr="00C60818">
        <w:rPr>
          <w:b w:val="0"/>
          <w:lang w:val="en-US"/>
        </w:rPr>
        <w:t>someone who has tested positive.</w:t>
      </w:r>
      <w:r w:rsidR="00C60818" w:rsidRPr="00C60818">
        <w:rPr>
          <w:b w:val="0"/>
          <w:lang w:val="en-US"/>
        </w:rPr>
        <w:t xml:space="preserve">  </w:t>
      </w:r>
      <w:r w:rsidR="00C60818" w:rsidRPr="00613C1A">
        <w:rPr>
          <w:b w:val="0"/>
        </w:rPr>
        <w:t>We will also consider other potential exemptions, such as for those under the age of 18.</w:t>
      </w:r>
      <w:r w:rsidR="00C60818">
        <w:rPr>
          <w:b w:val="0"/>
          <w:lang w:val="en-US"/>
        </w:rPr>
        <w:t xml:space="preserve">  The NHS Covid 19 App will align with these change when they are made.</w:t>
      </w:r>
      <w:r w:rsidR="009A162E">
        <w:rPr>
          <w:b w:val="0"/>
          <w:lang w:val="en-US"/>
        </w:rPr>
        <w:t xml:space="preserve"> </w:t>
      </w:r>
    </w:p>
    <w:p w14:paraId="19473C35" w14:textId="77777777" w:rsidR="002E6140" w:rsidRDefault="002E6140" w:rsidP="00EA5290">
      <w:pPr>
        <w:pStyle w:val="BodyText"/>
        <w:jc w:val="left"/>
        <w:rPr>
          <w:b w:val="0"/>
          <w:lang w:val="en-US"/>
        </w:rPr>
      </w:pPr>
    </w:p>
    <w:p w14:paraId="0D596882" w14:textId="527F8C0E" w:rsidR="00351AC9" w:rsidRDefault="009A162E" w:rsidP="00EA5290">
      <w:pPr>
        <w:pStyle w:val="BodyText"/>
        <w:jc w:val="left"/>
        <w:rPr>
          <w:rFonts w:cs="Arial"/>
          <w:b w:val="0"/>
          <w:color w:val="1F1F1F"/>
          <w:szCs w:val="24"/>
          <w:shd w:val="clear" w:color="auto" w:fill="FFFFFF"/>
        </w:rPr>
      </w:pPr>
      <w:r w:rsidRPr="009A162E">
        <w:rPr>
          <w:rFonts w:cs="Arial"/>
          <w:b w:val="0"/>
          <w:color w:val="1F1F1F"/>
          <w:szCs w:val="24"/>
          <w:shd w:val="clear" w:color="auto" w:fill="FFFFFF"/>
        </w:rPr>
        <w:t xml:space="preserve"> </w:t>
      </w:r>
    </w:p>
    <w:p w14:paraId="2DC1836F" w14:textId="6CFF9494" w:rsidR="00F14893" w:rsidRDefault="00F14893" w:rsidP="00EA5290">
      <w:pPr>
        <w:pStyle w:val="BodyText"/>
        <w:jc w:val="left"/>
        <w:rPr>
          <w:rFonts w:cs="Arial"/>
          <w:b w:val="0"/>
          <w:color w:val="1F1F1F"/>
          <w:szCs w:val="24"/>
          <w:shd w:val="clear" w:color="auto" w:fill="FFFFFF"/>
        </w:rPr>
      </w:pPr>
    </w:p>
    <w:p w14:paraId="23F3D69F" w14:textId="77777777" w:rsidR="00F14893" w:rsidRPr="00BD517B" w:rsidRDefault="00F14893" w:rsidP="00EA5290">
      <w:pPr>
        <w:pStyle w:val="BodyText"/>
        <w:jc w:val="left"/>
        <w:rPr>
          <w:b w:val="0"/>
          <w:lang w:val="en-US"/>
        </w:rPr>
      </w:pPr>
    </w:p>
    <w:p w14:paraId="670D5DBB" w14:textId="2FC4CDEA" w:rsidR="009A162E" w:rsidRDefault="009A162E" w:rsidP="00EA5290">
      <w:pPr>
        <w:pStyle w:val="BodyText"/>
        <w:jc w:val="left"/>
        <w:rPr>
          <w:rFonts w:cs="Arial"/>
          <w:b w:val="0"/>
          <w:color w:val="1F1F1F"/>
          <w:szCs w:val="24"/>
          <w:shd w:val="clear" w:color="auto" w:fill="FFFFFF"/>
        </w:rPr>
      </w:pPr>
    </w:p>
    <w:p w14:paraId="79B3A97E" w14:textId="688C32B9" w:rsidR="00BD517B" w:rsidRDefault="00BD517B" w:rsidP="00BD517B">
      <w:pPr>
        <w:pStyle w:val="BodyText"/>
        <w:jc w:val="left"/>
        <w:rPr>
          <w:rFonts w:cs="Arial"/>
          <w:b w:val="0"/>
          <w:color w:val="1F1F1F"/>
          <w:szCs w:val="24"/>
          <w:shd w:val="clear" w:color="auto" w:fill="FFFFFF"/>
        </w:rPr>
      </w:pPr>
    </w:p>
    <w:p w14:paraId="798D3488" w14:textId="5B76A18B" w:rsidR="00613C1A" w:rsidRDefault="00306CD0" w:rsidP="00BD517B">
      <w:pPr>
        <w:pStyle w:val="BodyText"/>
        <w:jc w:val="left"/>
        <w:rPr>
          <w:rFonts w:eastAsiaTheme="minorEastAsia" w:cs="Arial"/>
          <w:b w:val="0"/>
          <w:color w:val="000000" w:themeColor="text1"/>
          <w:szCs w:val="24"/>
        </w:rPr>
      </w:pPr>
      <w:r>
        <w:rPr>
          <w:rFonts w:cs="Arial"/>
          <w:b w:val="0"/>
          <w:color w:val="1F1F1F"/>
          <w:szCs w:val="24"/>
          <w:shd w:val="clear" w:color="auto" w:fill="FFFFFF"/>
        </w:rPr>
        <w:t>Until any changes are introduced it is essential that anyone asked to self-isolate does so.  I am aware that in the next few weeks there is the potential for critical services, such as the NHS</w:t>
      </w:r>
      <w:r w:rsidR="00184EE2">
        <w:rPr>
          <w:rFonts w:cs="Arial"/>
          <w:b w:val="0"/>
          <w:color w:val="1F1F1F"/>
          <w:szCs w:val="24"/>
          <w:shd w:val="clear" w:color="auto" w:fill="FFFFFF"/>
        </w:rPr>
        <w:t xml:space="preserve"> and social care</w:t>
      </w:r>
      <w:r>
        <w:rPr>
          <w:rFonts w:cs="Arial"/>
          <w:b w:val="0"/>
          <w:color w:val="1F1F1F"/>
          <w:szCs w:val="24"/>
          <w:shd w:val="clear" w:color="auto" w:fill="FFFFFF"/>
        </w:rPr>
        <w:t xml:space="preserve">, to face additional pressures as a result of the number of contacts self-isolating increasing. </w:t>
      </w:r>
      <w:r w:rsidR="00F076F1" w:rsidRPr="00613C1A">
        <w:rPr>
          <w:rFonts w:eastAsiaTheme="minorEastAsia" w:cs="Arial"/>
          <w:b w:val="0"/>
          <w:color w:val="000000" w:themeColor="text1"/>
          <w:szCs w:val="24"/>
        </w:rPr>
        <w:t>We are working closely with relevant clinical and NHS bodies</w:t>
      </w:r>
      <w:r w:rsidR="00184EE2">
        <w:rPr>
          <w:rFonts w:eastAsiaTheme="minorEastAsia" w:cs="Arial"/>
          <w:b w:val="0"/>
          <w:color w:val="000000" w:themeColor="text1"/>
          <w:szCs w:val="24"/>
        </w:rPr>
        <w:t xml:space="preserve"> and social care partners</w:t>
      </w:r>
      <w:r w:rsidR="00F076F1" w:rsidRPr="00613C1A">
        <w:rPr>
          <w:rFonts w:eastAsiaTheme="minorEastAsia" w:cs="Arial"/>
          <w:b w:val="0"/>
          <w:color w:val="000000" w:themeColor="text1"/>
          <w:szCs w:val="24"/>
        </w:rPr>
        <w:t xml:space="preserve"> to agree effective mitigation for direct patient and client facing and caring roles to see what more c</w:t>
      </w:r>
      <w:r w:rsidR="00F076F1">
        <w:rPr>
          <w:rFonts w:eastAsiaTheme="minorEastAsia" w:cs="Arial"/>
          <w:b w:val="0"/>
          <w:color w:val="000000" w:themeColor="text1"/>
          <w:szCs w:val="24"/>
        </w:rPr>
        <w:t xml:space="preserve">ould </w:t>
      </w:r>
      <w:r w:rsidR="00F076F1" w:rsidRPr="00613C1A">
        <w:rPr>
          <w:rFonts w:eastAsiaTheme="minorEastAsia" w:cs="Arial"/>
          <w:b w:val="0"/>
          <w:color w:val="000000" w:themeColor="text1"/>
          <w:szCs w:val="24"/>
        </w:rPr>
        <w:t>be done in extremis where self-isolation of fully vaccinated close contacts could have a direct impact on patient safety.</w:t>
      </w:r>
      <w:r w:rsidR="00F076F1">
        <w:rPr>
          <w:rFonts w:eastAsiaTheme="minorEastAsia" w:cs="Arial"/>
          <w:b w:val="0"/>
          <w:color w:val="000000" w:themeColor="text1"/>
          <w:szCs w:val="24"/>
        </w:rPr>
        <w:t xml:space="preserve">  </w:t>
      </w:r>
    </w:p>
    <w:p w14:paraId="54CF5C69" w14:textId="77777777" w:rsidR="00184EE2" w:rsidRDefault="00184EE2" w:rsidP="00BD517B">
      <w:pPr>
        <w:pStyle w:val="BodyText"/>
        <w:jc w:val="left"/>
        <w:rPr>
          <w:rFonts w:eastAsiaTheme="minorEastAsia" w:cs="Arial"/>
          <w:b w:val="0"/>
          <w:color w:val="000000" w:themeColor="text1"/>
          <w:szCs w:val="24"/>
        </w:rPr>
      </w:pPr>
    </w:p>
    <w:p w14:paraId="6582D060" w14:textId="50467D98" w:rsidR="00BD517B" w:rsidRDefault="00F076F1" w:rsidP="00BD517B">
      <w:pPr>
        <w:pStyle w:val="BodyText"/>
        <w:jc w:val="left"/>
        <w:rPr>
          <w:rFonts w:cs="Arial"/>
          <w:b w:val="0"/>
          <w:color w:val="1F1F1F"/>
          <w:szCs w:val="24"/>
          <w:shd w:val="clear" w:color="auto" w:fill="FFFFFF"/>
        </w:rPr>
      </w:pPr>
      <w:r>
        <w:rPr>
          <w:rFonts w:eastAsiaTheme="minorEastAsia" w:cs="Arial"/>
          <w:b w:val="0"/>
          <w:color w:val="000000" w:themeColor="text1"/>
          <w:szCs w:val="24"/>
        </w:rPr>
        <w:lastRenderedPageBreak/>
        <w:t>Our regional Incident Management Teams</w:t>
      </w:r>
      <w:r w:rsidR="00306CD0" w:rsidRPr="00F076F1">
        <w:rPr>
          <w:rFonts w:cs="Arial"/>
          <w:b w:val="0"/>
          <w:color w:val="1F1F1F"/>
          <w:szCs w:val="24"/>
          <w:shd w:val="clear" w:color="auto" w:fill="FFFFFF"/>
        </w:rPr>
        <w:t xml:space="preserve"> </w:t>
      </w:r>
      <w:r>
        <w:rPr>
          <w:rFonts w:cs="Arial"/>
          <w:b w:val="0"/>
          <w:color w:val="1F1F1F"/>
          <w:szCs w:val="24"/>
          <w:shd w:val="clear" w:color="auto" w:fill="FFFFFF"/>
        </w:rPr>
        <w:t xml:space="preserve">who are responsible for Covid prevention and response planning have also been asked to consider whether isolation poses any risks to critical services and infrastructure and </w:t>
      </w:r>
      <w:proofErr w:type="gramStart"/>
      <w:r w:rsidR="00D96320">
        <w:rPr>
          <w:rFonts w:cs="Arial"/>
          <w:b w:val="0"/>
          <w:color w:val="1F1F1F"/>
          <w:szCs w:val="24"/>
          <w:shd w:val="clear" w:color="auto" w:fill="FFFFFF"/>
        </w:rPr>
        <w:t>advise</w:t>
      </w:r>
      <w:proofErr w:type="gramEnd"/>
      <w:r w:rsidR="00D96320">
        <w:rPr>
          <w:rFonts w:cs="Arial"/>
          <w:b w:val="0"/>
          <w:color w:val="1F1F1F"/>
          <w:szCs w:val="24"/>
          <w:shd w:val="clear" w:color="auto" w:fill="FFFFFF"/>
        </w:rPr>
        <w:t xml:space="preserve"> </w:t>
      </w:r>
      <w:r>
        <w:rPr>
          <w:rFonts w:cs="Arial"/>
          <w:b w:val="0"/>
          <w:color w:val="1F1F1F"/>
          <w:szCs w:val="24"/>
          <w:shd w:val="clear" w:color="auto" w:fill="FFFFFF"/>
        </w:rPr>
        <w:t xml:space="preserve">on any possible response that may be considered necessary. </w:t>
      </w:r>
      <w:r w:rsidR="00306CD0" w:rsidRPr="00F076F1">
        <w:rPr>
          <w:rFonts w:cs="Arial"/>
          <w:b w:val="0"/>
          <w:color w:val="1F1F1F"/>
          <w:szCs w:val="24"/>
          <w:shd w:val="clear" w:color="auto" w:fill="FFFFFF"/>
        </w:rPr>
        <w:t xml:space="preserve"> </w:t>
      </w:r>
    </w:p>
    <w:p w14:paraId="3B4D1F57" w14:textId="314077CD" w:rsidR="00E1490E" w:rsidRDefault="00E1490E" w:rsidP="00BD517B">
      <w:pPr>
        <w:pStyle w:val="BodyText"/>
        <w:jc w:val="left"/>
        <w:rPr>
          <w:rFonts w:cs="Arial"/>
          <w:b w:val="0"/>
          <w:color w:val="1F1F1F"/>
          <w:szCs w:val="24"/>
          <w:shd w:val="clear" w:color="auto" w:fill="FFFFFF"/>
        </w:rPr>
      </w:pPr>
    </w:p>
    <w:p w14:paraId="1140AE72" w14:textId="30C9A0EB" w:rsidR="00E1490E" w:rsidRPr="00E1490E" w:rsidRDefault="00E1490E" w:rsidP="00BD517B">
      <w:pPr>
        <w:pStyle w:val="BodyText"/>
        <w:jc w:val="left"/>
        <w:rPr>
          <w:rFonts w:cs="Arial"/>
          <w:b w:val="0"/>
          <w:color w:val="1F1F1F"/>
          <w:szCs w:val="24"/>
          <w:shd w:val="clear" w:color="auto" w:fill="FFFFFF"/>
        </w:rPr>
      </w:pPr>
      <w:r w:rsidRPr="00E1490E">
        <w:rPr>
          <w:rFonts w:cs="Arial"/>
          <w:b w:val="0"/>
          <w:shd w:val="clear" w:color="auto" w:fill="FFFFFF"/>
        </w:rPr>
        <w:t xml:space="preserve">This statement </w:t>
      </w:r>
      <w:proofErr w:type="gramStart"/>
      <w:r w:rsidRPr="00E1490E">
        <w:rPr>
          <w:rFonts w:cs="Arial"/>
          <w:b w:val="0"/>
          <w:shd w:val="clear" w:color="auto" w:fill="FFFFFF"/>
        </w:rPr>
        <w:t>is being issued</w:t>
      </w:r>
      <w:proofErr w:type="gramEnd"/>
      <w:r w:rsidRPr="00E1490E">
        <w:rPr>
          <w:rFonts w:cs="Arial"/>
          <w:b w:val="0"/>
          <w:shd w:val="clear" w:color="auto" w:fill="FFFFFF"/>
        </w:rPr>
        <w:t xml:space="preserve"> during recess in order to keep members informed. Should members wish me to make a further statement or to answer questions on this when the Senedd returns I would be happy to do </w:t>
      </w:r>
      <w:proofErr w:type="gramStart"/>
      <w:r w:rsidRPr="00E1490E">
        <w:rPr>
          <w:rFonts w:cs="Arial"/>
          <w:b w:val="0"/>
          <w:shd w:val="clear" w:color="auto" w:fill="FFFFFF"/>
        </w:rPr>
        <w:t>so.</w:t>
      </w:r>
      <w:proofErr w:type="gramEnd"/>
    </w:p>
    <w:p w14:paraId="361FC808"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FD6A" w14:textId="77777777" w:rsidR="00A04198" w:rsidRDefault="00A04198">
      <w:r>
        <w:separator/>
      </w:r>
    </w:p>
  </w:endnote>
  <w:endnote w:type="continuationSeparator" w:id="0">
    <w:p w14:paraId="082916E2" w14:textId="77777777" w:rsidR="00A04198" w:rsidRDefault="00A0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C81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1FC81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C813" w14:textId="2813283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90E">
      <w:rPr>
        <w:rStyle w:val="PageNumber"/>
        <w:noProof/>
      </w:rPr>
      <w:t>2</w:t>
    </w:r>
    <w:r>
      <w:rPr>
        <w:rStyle w:val="PageNumber"/>
      </w:rPr>
      <w:fldChar w:fldCharType="end"/>
    </w:r>
  </w:p>
  <w:p w14:paraId="361FC81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C818" w14:textId="560BB3F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1490E">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1FC81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A0BBC" w14:textId="77777777" w:rsidR="00A04198" w:rsidRDefault="00A04198">
      <w:r>
        <w:separator/>
      </w:r>
    </w:p>
  </w:footnote>
  <w:footnote w:type="continuationSeparator" w:id="0">
    <w:p w14:paraId="53C56A20" w14:textId="77777777" w:rsidR="00A04198" w:rsidRDefault="00A0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C815" w14:textId="77777777" w:rsidR="00AE064D" w:rsidRDefault="000C5E9B">
    <w:r>
      <w:rPr>
        <w:noProof/>
        <w:lang w:eastAsia="en-GB"/>
      </w:rPr>
      <w:drawing>
        <wp:anchor distT="0" distB="0" distL="114300" distR="114300" simplePos="0" relativeHeight="251657728" behindDoc="1" locked="0" layoutInCell="1" allowOverlap="1" wp14:anchorId="361FC81A" wp14:editId="361FC81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61FC816" w14:textId="77777777" w:rsidR="00DD4B82" w:rsidRDefault="00DD4B82">
    <w:pPr>
      <w:pStyle w:val="Header"/>
    </w:pPr>
  </w:p>
  <w:p w14:paraId="361FC81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AC6ABD"/>
    <w:multiLevelType w:val="hybridMultilevel"/>
    <w:tmpl w:val="31003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034712"/>
    <w:multiLevelType w:val="hybridMultilevel"/>
    <w:tmpl w:val="76F27FD6"/>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3" w15:restartNumberingAfterBreak="0">
    <w:nsid w:val="77542261"/>
    <w:multiLevelType w:val="hybridMultilevel"/>
    <w:tmpl w:val="FFFFFFFF"/>
    <w:lvl w:ilvl="0" w:tplc="5008998E">
      <w:start w:val="1"/>
      <w:numFmt w:val="bullet"/>
      <w:lvlText w:val=""/>
      <w:lvlJc w:val="left"/>
      <w:pPr>
        <w:ind w:left="720" w:hanging="360"/>
      </w:pPr>
      <w:rPr>
        <w:rFonts w:ascii="Symbol" w:hAnsi="Symbol" w:hint="default"/>
      </w:rPr>
    </w:lvl>
    <w:lvl w:ilvl="1" w:tplc="76505DE4">
      <w:start w:val="1"/>
      <w:numFmt w:val="bullet"/>
      <w:lvlText w:val="o"/>
      <w:lvlJc w:val="left"/>
      <w:pPr>
        <w:ind w:left="1440" w:hanging="360"/>
      </w:pPr>
      <w:rPr>
        <w:rFonts w:ascii="Courier New" w:hAnsi="Courier New" w:cs="Times New Roman" w:hint="default"/>
      </w:rPr>
    </w:lvl>
    <w:lvl w:ilvl="2" w:tplc="8966AAF6">
      <w:start w:val="1"/>
      <w:numFmt w:val="bullet"/>
      <w:lvlText w:val=""/>
      <w:lvlJc w:val="left"/>
      <w:pPr>
        <w:ind w:left="2160" w:hanging="360"/>
      </w:pPr>
      <w:rPr>
        <w:rFonts w:ascii="Wingdings" w:hAnsi="Wingdings" w:hint="default"/>
      </w:rPr>
    </w:lvl>
    <w:lvl w:ilvl="3" w:tplc="5314AC22">
      <w:start w:val="1"/>
      <w:numFmt w:val="bullet"/>
      <w:lvlText w:val=""/>
      <w:lvlJc w:val="left"/>
      <w:pPr>
        <w:ind w:left="2880" w:hanging="360"/>
      </w:pPr>
      <w:rPr>
        <w:rFonts w:ascii="Symbol" w:hAnsi="Symbol" w:hint="default"/>
      </w:rPr>
    </w:lvl>
    <w:lvl w:ilvl="4" w:tplc="18609018">
      <w:start w:val="1"/>
      <w:numFmt w:val="bullet"/>
      <w:lvlText w:val="o"/>
      <w:lvlJc w:val="left"/>
      <w:pPr>
        <w:ind w:left="3600" w:hanging="360"/>
      </w:pPr>
      <w:rPr>
        <w:rFonts w:ascii="Courier New" w:hAnsi="Courier New" w:cs="Times New Roman" w:hint="default"/>
      </w:rPr>
    </w:lvl>
    <w:lvl w:ilvl="5" w:tplc="4E0EC0BC">
      <w:start w:val="1"/>
      <w:numFmt w:val="bullet"/>
      <w:lvlText w:val=""/>
      <w:lvlJc w:val="left"/>
      <w:pPr>
        <w:ind w:left="4320" w:hanging="360"/>
      </w:pPr>
      <w:rPr>
        <w:rFonts w:ascii="Wingdings" w:hAnsi="Wingdings" w:hint="default"/>
      </w:rPr>
    </w:lvl>
    <w:lvl w:ilvl="6" w:tplc="658E846C">
      <w:start w:val="1"/>
      <w:numFmt w:val="bullet"/>
      <w:lvlText w:val=""/>
      <w:lvlJc w:val="left"/>
      <w:pPr>
        <w:ind w:left="5040" w:hanging="360"/>
      </w:pPr>
      <w:rPr>
        <w:rFonts w:ascii="Symbol" w:hAnsi="Symbol" w:hint="default"/>
      </w:rPr>
    </w:lvl>
    <w:lvl w:ilvl="7" w:tplc="A83A59D8">
      <w:start w:val="1"/>
      <w:numFmt w:val="bullet"/>
      <w:lvlText w:val="o"/>
      <w:lvlJc w:val="left"/>
      <w:pPr>
        <w:ind w:left="5760" w:hanging="360"/>
      </w:pPr>
      <w:rPr>
        <w:rFonts w:ascii="Courier New" w:hAnsi="Courier New" w:cs="Times New Roman" w:hint="default"/>
      </w:rPr>
    </w:lvl>
    <w:lvl w:ilvl="8" w:tplc="2BBC3BA8">
      <w:start w:val="1"/>
      <w:numFmt w:val="bullet"/>
      <w:lvlText w:val=""/>
      <w:lvlJc w:val="left"/>
      <w:pPr>
        <w:ind w:left="6480" w:hanging="360"/>
      </w:pPr>
      <w:rPr>
        <w:rFonts w:ascii="Wingdings" w:hAnsi="Wingdings" w:hint="default"/>
      </w:rPr>
    </w:lvl>
  </w:abstractNum>
  <w:abstractNum w:abstractNumId="4" w15:restartNumberingAfterBreak="0">
    <w:nsid w:val="7F2D2A2E"/>
    <w:multiLevelType w:val="hybridMultilevel"/>
    <w:tmpl w:val="E3DC2016"/>
    <w:lvl w:ilvl="0" w:tplc="DE528818">
      <w:start w:val="1"/>
      <w:numFmt w:val="bullet"/>
      <w:lvlText w:val="·"/>
      <w:lvlJc w:val="left"/>
      <w:pPr>
        <w:ind w:left="717" w:hanging="360"/>
      </w:pPr>
      <w:rPr>
        <w:rFonts w:ascii="Symbol" w:hAnsi="Symbol" w:hint="default"/>
      </w:rPr>
    </w:lvl>
    <w:lvl w:ilvl="1" w:tplc="A126DE86">
      <w:start w:val="1"/>
      <w:numFmt w:val="bullet"/>
      <w:lvlText w:val="o"/>
      <w:lvlJc w:val="left"/>
      <w:pPr>
        <w:ind w:left="1437" w:hanging="360"/>
      </w:pPr>
      <w:rPr>
        <w:rFonts w:ascii="Courier New" w:hAnsi="Courier New" w:cs="Times New Roman" w:hint="default"/>
      </w:rPr>
    </w:lvl>
    <w:lvl w:ilvl="2" w:tplc="43B02AB2">
      <w:start w:val="1"/>
      <w:numFmt w:val="bullet"/>
      <w:lvlText w:val=""/>
      <w:lvlJc w:val="left"/>
      <w:pPr>
        <w:ind w:left="2157" w:hanging="360"/>
      </w:pPr>
      <w:rPr>
        <w:rFonts w:ascii="Wingdings" w:hAnsi="Wingdings" w:hint="default"/>
      </w:rPr>
    </w:lvl>
    <w:lvl w:ilvl="3" w:tplc="5B86AC52">
      <w:start w:val="1"/>
      <w:numFmt w:val="bullet"/>
      <w:lvlText w:val=""/>
      <w:lvlJc w:val="left"/>
      <w:pPr>
        <w:ind w:left="2877" w:hanging="360"/>
      </w:pPr>
      <w:rPr>
        <w:rFonts w:ascii="Symbol" w:hAnsi="Symbol" w:hint="default"/>
      </w:rPr>
    </w:lvl>
    <w:lvl w:ilvl="4" w:tplc="52920938">
      <w:start w:val="1"/>
      <w:numFmt w:val="bullet"/>
      <w:lvlText w:val="o"/>
      <w:lvlJc w:val="left"/>
      <w:pPr>
        <w:ind w:left="3597" w:hanging="360"/>
      </w:pPr>
      <w:rPr>
        <w:rFonts w:ascii="Courier New" w:hAnsi="Courier New" w:cs="Times New Roman" w:hint="default"/>
      </w:rPr>
    </w:lvl>
    <w:lvl w:ilvl="5" w:tplc="FF865060">
      <w:start w:val="1"/>
      <w:numFmt w:val="bullet"/>
      <w:lvlText w:val=""/>
      <w:lvlJc w:val="left"/>
      <w:pPr>
        <w:ind w:left="4317" w:hanging="360"/>
      </w:pPr>
      <w:rPr>
        <w:rFonts w:ascii="Wingdings" w:hAnsi="Wingdings" w:hint="default"/>
      </w:rPr>
    </w:lvl>
    <w:lvl w:ilvl="6" w:tplc="E8E2D810">
      <w:start w:val="1"/>
      <w:numFmt w:val="bullet"/>
      <w:lvlText w:val=""/>
      <w:lvlJc w:val="left"/>
      <w:pPr>
        <w:ind w:left="5037" w:hanging="360"/>
      </w:pPr>
      <w:rPr>
        <w:rFonts w:ascii="Symbol" w:hAnsi="Symbol" w:hint="default"/>
      </w:rPr>
    </w:lvl>
    <w:lvl w:ilvl="7" w:tplc="6ECE6BE8">
      <w:start w:val="1"/>
      <w:numFmt w:val="bullet"/>
      <w:lvlText w:val="o"/>
      <w:lvlJc w:val="left"/>
      <w:pPr>
        <w:ind w:left="5757" w:hanging="360"/>
      </w:pPr>
      <w:rPr>
        <w:rFonts w:ascii="Courier New" w:hAnsi="Courier New" w:cs="Times New Roman" w:hint="default"/>
      </w:rPr>
    </w:lvl>
    <w:lvl w:ilvl="8" w:tplc="0F42A7B2">
      <w:start w:val="1"/>
      <w:numFmt w:val="bullet"/>
      <w:lvlText w:val=""/>
      <w:lvlJc w:val="left"/>
      <w:pPr>
        <w:ind w:left="647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68E8"/>
    <w:rsid w:val="0006774B"/>
    <w:rsid w:val="00082B81"/>
    <w:rsid w:val="00090C3D"/>
    <w:rsid w:val="00097118"/>
    <w:rsid w:val="000C3A52"/>
    <w:rsid w:val="000C53DB"/>
    <w:rsid w:val="000C5E9B"/>
    <w:rsid w:val="00134918"/>
    <w:rsid w:val="001460B1"/>
    <w:rsid w:val="00160E9B"/>
    <w:rsid w:val="0017102C"/>
    <w:rsid w:val="00184EE2"/>
    <w:rsid w:val="001A39E2"/>
    <w:rsid w:val="001A6AF1"/>
    <w:rsid w:val="001B027C"/>
    <w:rsid w:val="001B288D"/>
    <w:rsid w:val="001B33AC"/>
    <w:rsid w:val="001C532F"/>
    <w:rsid w:val="001E53BF"/>
    <w:rsid w:val="00214B25"/>
    <w:rsid w:val="00220F7F"/>
    <w:rsid w:val="00223E62"/>
    <w:rsid w:val="00243E72"/>
    <w:rsid w:val="00274F08"/>
    <w:rsid w:val="002A5310"/>
    <w:rsid w:val="002B3A38"/>
    <w:rsid w:val="002C57B6"/>
    <w:rsid w:val="002E6140"/>
    <w:rsid w:val="002F0EB9"/>
    <w:rsid w:val="002F53A9"/>
    <w:rsid w:val="00306CD0"/>
    <w:rsid w:val="00314E36"/>
    <w:rsid w:val="003220C1"/>
    <w:rsid w:val="00351AC9"/>
    <w:rsid w:val="00356D7B"/>
    <w:rsid w:val="00357893"/>
    <w:rsid w:val="003670C1"/>
    <w:rsid w:val="00370471"/>
    <w:rsid w:val="003B1503"/>
    <w:rsid w:val="003B3D64"/>
    <w:rsid w:val="003C5133"/>
    <w:rsid w:val="003E5DC1"/>
    <w:rsid w:val="00412673"/>
    <w:rsid w:val="0043031D"/>
    <w:rsid w:val="0046757C"/>
    <w:rsid w:val="004952DE"/>
    <w:rsid w:val="004B1736"/>
    <w:rsid w:val="004F0AB7"/>
    <w:rsid w:val="00506212"/>
    <w:rsid w:val="00534F0E"/>
    <w:rsid w:val="00560F1F"/>
    <w:rsid w:val="00574BB3"/>
    <w:rsid w:val="00584F29"/>
    <w:rsid w:val="0058583F"/>
    <w:rsid w:val="005A22E2"/>
    <w:rsid w:val="005B030B"/>
    <w:rsid w:val="005D2A41"/>
    <w:rsid w:val="005D7663"/>
    <w:rsid w:val="005F1659"/>
    <w:rsid w:val="00603548"/>
    <w:rsid w:val="00613C1A"/>
    <w:rsid w:val="00654C0A"/>
    <w:rsid w:val="006633C7"/>
    <w:rsid w:val="00663F04"/>
    <w:rsid w:val="00670227"/>
    <w:rsid w:val="006814BD"/>
    <w:rsid w:val="0069133F"/>
    <w:rsid w:val="006A4EE6"/>
    <w:rsid w:val="006B340E"/>
    <w:rsid w:val="006B461D"/>
    <w:rsid w:val="006E0A2C"/>
    <w:rsid w:val="006F28A2"/>
    <w:rsid w:val="00703993"/>
    <w:rsid w:val="00720744"/>
    <w:rsid w:val="0073380E"/>
    <w:rsid w:val="00743B79"/>
    <w:rsid w:val="007523BC"/>
    <w:rsid w:val="00752C48"/>
    <w:rsid w:val="007A05FB"/>
    <w:rsid w:val="007B5260"/>
    <w:rsid w:val="007C24E7"/>
    <w:rsid w:val="007D1402"/>
    <w:rsid w:val="007F5DEC"/>
    <w:rsid w:val="007F5E64"/>
    <w:rsid w:val="00800FA0"/>
    <w:rsid w:val="00812370"/>
    <w:rsid w:val="0082411A"/>
    <w:rsid w:val="00841628"/>
    <w:rsid w:val="00846160"/>
    <w:rsid w:val="00877BD2"/>
    <w:rsid w:val="008B7927"/>
    <w:rsid w:val="008D1E0B"/>
    <w:rsid w:val="008D41B1"/>
    <w:rsid w:val="008F0CC6"/>
    <w:rsid w:val="008F789E"/>
    <w:rsid w:val="00905771"/>
    <w:rsid w:val="00953A46"/>
    <w:rsid w:val="00967473"/>
    <w:rsid w:val="00973090"/>
    <w:rsid w:val="00995EEC"/>
    <w:rsid w:val="009A162E"/>
    <w:rsid w:val="009D26D8"/>
    <w:rsid w:val="009E4974"/>
    <w:rsid w:val="009F06C3"/>
    <w:rsid w:val="009F4856"/>
    <w:rsid w:val="00A04198"/>
    <w:rsid w:val="00A204C9"/>
    <w:rsid w:val="00A23742"/>
    <w:rsid w:val="00A3247B"/>
    <w:rsid w:val="00A4446E"/>
    <w:rsid w:val="00A53ED4"/>
    <w:rsid w:val="00A72CF3"/>
    <w:rsid w:val="00A82A45"/>
    <w:rsid w:val="00A845A9"/>
    <w:rsid w:val="00A86958"/>
    <w:rsid w:val="00AA5168"/>
    <w:rsid w:val="00AA5651"/>
    <w:rsid w:val="00AA5848"/>
    <w:rsid w:val="00AA7750"/>
    <w:rsid w:val="00AD65F1"/>
    <w:rsid w:val="00AE064D"/>
    <w:rsid w:val="00AF056B"/>
    <w:rsid w:val="00B049B1"/>
    <w:rsid w:val="00B239BA"/>
    <w:rsid w:val="00B30A4F"/>
    <w:rsid w:val="00B468BB"/>
    <w:rsid w:val="00B5491B"/>
    <w:rsid w:val="00B81F17"/>
    <w:rsid w:val="00B95460"/>
    <w:rsid w:val="00BC27A0"/>
    <w:rsid w:val="00BD517B"/>
    <w:rsid w:val="00C43B4A"/>
    <w:rsid w:val="00C60818"/>
    <w:rsid w:val="00C64FA5"/>
    <w:rsid w:val="00C84A12"/>
    <w:rsid w:val="00CF33A1"/>
    <w:rsid w:val="00CF3DC5"/>
    <w:rsid w:val="00D017E2"/>
    <w:rsid w:val="00D16D97"/>
    <w:rsid w:val="00D27F42"/>
    <w:rsid w:val="00D70711"/>
    <w:rsid w:val="00D84713"/>
    <w:rsid w:val="00D84E25"/>
    <w:rsid w:val="00D96320"/>
    <w:rsid w:val="00DD4B82"/>
    <w:rsid w:val="00DF26F6"/>
    <w:rsid w:val="00DF6651"/>
    <w:rsid w:val="00E1490E"/>
    <w:rsid w:val="00E1556F"/>
    <w:rsid w:val="00E3419E"/>
    <w:rsid w:val="00E47B1A"/>
    <w:rsid w:val="00E631B1"/>
    <w:rsid w:val="00EA5290"/>
    <w:rsid w:val="00EB0893"/>
    <w:rsid w:val="00EB248F"/>
    <w:rsid w:val="00EB5F93"/>
    <w:rsid w:val="00EC0568"/>
    <w:rsid w:val="00EE721A"/>
    <w:rsid w:val="00F0272E"/>
    <w:rsid w:val="00F076F1"/>
    <w:rsid w:val="00F14893"/>
    <w:rsid w:val="00F2438B"/>
    <w:rsid w:val="00F42759"/>
    <w:rsid w:val="00F81C33"/>
    <w:rsid w:val="00F923C2"/>
    <w:rsid w:val="00F97613"/>
    <w:rsid w:val="00FA386F"/>
    <w:rsid w:val="00FC30F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1FC7E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34F0E"/>
    <w:rPr>
      <w:rFonts w:ascii="TradeGothic" w:hAnsi="TradeGothic"/>
      <w:sz w:val="22"/>
      <w:lang w:eastAsia="en-US"/>
    </w:rPr>
  </w:style>
  <w:style w:type="character" w:styleId="CommentReference">
    <w:name w:val="annotation reference"/>
    <w:basedOn w:val="DefaultParagraphFont"/>
    <w:semiHidden/>
    <w:unhideWhenUsed/>
    <w:rsid w:val="00534F0E"/>
    <w:rPr>
      <w:sz w:val="16"/>
      <w:szCs w:val="16"/>
    </w:rPr>
  </w:style>
  <w:style w:type="paragraph" w:styleId="CommentText">
    <w:name w:val="annotation text"/>
    <w:basedOn w:val="Normal"/>
    <w:link w:val="CommentTextChar"/>
    <w:semiHidden/>
    <w:unhideWhenUsed/>
    <w:rsid w:val="00534F0E"/>
    <w:rPr>
      <w:sz w:val="20"/>
    </w:rPr>
  </w:style>
  <w:style w:type="character" w:customStyle="1" w:styleId="CommentTextChar">
    <w:name w:val="Comment Text Char"/>
    <w:basedOn w:val="DefaultParagraphFont"/>
    <w:link w:val="CommentText"/>
    <w:semiHidden/>
    <w:rsid w:val="00534F0E"/>
    <w:rPr>
      <w:rFonts w:ascii="TradeGothic" w:hAnsi="TradeGothic"/>
      <w:lang w:eastAsia="en-US"/>
    </w:rPr>
  </w:style>
  <w:style w:type="paragraph" w:styleId="CommentSubject">
    <w:name w:val="annotation subject"/>
    <w:basedOn w:val="CommentText"/>
    <w:next w:val="CommentText"/>
    <w:link w:val="CommentSubjectChar"/>
    <w:semiHidden/>
    <w:unhideWhenUsed/>
    <w:rsid w:val="00534F0E"/>
    <w:rPr>
      <w:b/>
      <w:bCs/>
    </w:rPr>
  </w:style>
  <w:style w:type="character" w:customStyle="1" w:styleId="CommentSubjectChar">
    <w:name w:val="Comment Subject Char"/>
    <w:basedOn w:val="CommentTextChar"/>
    <w:link w:val="CommentSubject"/>
    <w:semiHidden/>
    <w:rsid w:val="00534F0E"/>
    <w:rPr>
      <w:rFonts w:ascii="TradeGothic" w:hAnsi="TradeGothic"/>
      <w:b/>
      <w:bCs/>
      <w:lang w:eastAsia="en-US"/>
    </w:rPr>
  </w:style>
  <w:style w:type="paragraph" w:styleId="BalloonText">
    <w:name w:val="Balloon Text"/>
    <w:basedOn w:val="Normal"/>
    <w:link w:val="BalloonTextChar"/>
    <w:semiHidden/>
    <w:unhideWhenUsed/>
    <w:rsid w:val="00534F0E"/>
    <w:rPr>
      <w:rFonts w:ascii="Segoe UI" w:hAnsi="Segoe UI" w:cs="Segoe UI"/>
      <w:sz w:val="18"/>
      <w:szCs w:val="18"/>
    </w:rPr>
  </w:style>
  <w:style w:type="character" w:customStyle="1" w:styleId="BalloonTextChar">
    <w:name w:val="Balloon Text Char"/>
    <w:basedOn w:val="DefaultParagraphFont"/>
    <w:link w:val="BalloonText"/>
    <w:semiHidden/>
    <w:rsid w:val="00534F0E"/>
    <w:rPr>
      <w:rFonts w:ascii="Segoe UI" w:hAnsi="Segoe UI" w:cs="Segoe UI"/>
      <w:sz w:val="18"/>
      <w:szCs w:val="18"/>
      <w:lang w:eastAsia="en-US"/>
    </w:rPr>
  </w:style>
  <w:style w:type="paragraph" w:styleId="PlainText">
    <w:name w:val="Plain Text"/>
    <w:basedOn w:val="Normal"/>
    <w:link w:val="PlainTextChar"/>
    <w:uiPriority w:val="99"/>
    <w:semiHidden/>
    <w:unhideWhenUsed/>
    <w:rsid w:val="00F14893"/>
    <w:rPr>
      <w:rFonts w:ascii="Arial" w:hAnsi="Arial"/>
      <w:sz w:val="24"/>
      <w:szCs w:val="21"/>
    </w:rPr>
  </w:style>
  <w:style w:type="character" w:customStyle="1" w:styleId="PlainTextChar">
    <w:name w:val="Plain Text Char"/>
    <w:basedOn w:val="DefaultParagraphFont"/>
    <w:link w:val="PlainText"/>
    <w:uiPriority w:val="99"/>
    <w:semiHidden/>
    <w:rsid w:val="00F14893"/>
    <w:rPr>
      <w:rFonts w:ascii="Arial" w:hAnsi="Arial"/>
      <w:sz w:val="24"/>
      <w:szCs w:val="21"/>
      <w:lang w:eastAsia="en-US"/>
    </w:rPr>
  </w:style>
  <w:style w:type="paragraph" w:styleId="Revision">
    <w:name w:val="Revision"/>
    <w:hidden/>
    <w:uiPriority w:val="99"/>
    <w:semiHidden/>
    <w:rsid w:val="00A4446E"/>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270">
      <w:bodyDiv w:val="1"/>
      <w:marLeft w:val="0"/>
      <w:marRight w:val="0"/>
      <w:marTop w:val="0"/>
      <w:marBottom w:val="0"/>
      <w:divBdr>
        <w:top w:val="none" w:sz="0" w:space="0" w:color="auto"/>
        <w:left w:val="none" w:sz="0" w:space="0" w:color="auto"/>
        <w:bottom w:val="none" w:sz="0" w:space="0" w:color="auto"/>
        <w:right w:val="none" w:sz="0" w:space="0" w:color="auto"/>
      </w:divBdr>
    </w:div>
    <w:div w:id="777918920">
      <w:bodyDiv w:val="1"/>
      <w:marLeft w:val="0"/>
      <w:marRight w:val="0"/>
      <w:marTop w:val="0"/>
      <w:marBottom w:val="0"/>
      <w:divBdr>
        <w:top w:val="none" w:sz="0" w:space="0" w:color="auto"/>
        <w:left w:val="none" w:sz="0" w:space="0" w:color="auto"/>
        <w:bottom w:val="none" w:sz="0" w:space="0" w:color="auto"/>
        <w:right w:val="none" w:sz="0" w:space="0" w:color="auto"/>
      </w:divBdr>
    </w:div>
    <w:div w:id="815686680">
      <w:bodyDiv w:val="1"/>
      <w:marLeft w:val="0"/>
      <w:marRight w:val="0"/>
      <w:marTop w:val="0"/>
      <w:marBottom w:val="0"/>
      <w:divBdr>
        <w:top w:val="none" w:sz="0" w:space="0" w:color="auto"/>
        <w:left w:val="none" w:sz="0" w:space="0" w:color="auto"/>
        <w:bottom w:val="none" w:sz="0" w:space="0" w:color="auto"/>
        <w:right w:val="none" w:sz="0" w:space="0" w:color="auto"/>
      </w:divBdr>
    </w:div>
    <w:div w:id="900287233">
      <w:bodyDiv w:val="1"/>
      <w:marLeft w:val="0"/>
      <w:marRight w:val="0"/>
      <w:marTop w:val="0"/>
      <w:marBottom w:val="0"/>
      <w:divBdr>
        <w:top w:val="none" w:sz="0" w:space="0" w:color="auto"/>
        <w:left w:val="none" w:sz="0" w:space="0" w:color="auto"/>
        <w:bottom w:val="none" w:sz="0" w:space="0" w:color="auto"/>
        <w:right w:val="none" w:sz="0" w:space="0" w:color="auto"/>
      </w:divBdr>
    </w:div>
    <w:div w:id="938021632">
      <w:bodyDiv w:val="1"/>
      <w:marLeft w:val="0"/>
      <w:marRight w:val="0"/>
      <w:marTop w:val="0"/>
      <w:marBottom w:val="0"/>
      <w:divBdr>
        <w:top w:val="none" w:sz="0" w:space="0" w:color="auto"/>
        <w:left w:val="none" w:sz="0" w:space="0" w:color="auto"/>
        <w:bottom w:val="none" w:sz="0" w:space="0" w:color="auto"/>
        <w:right w:val="none" w:sz="0" w:space="0" w:color="auto"/>
      </w:divBdr>
    </w:div>
    <w:div w:id="1011950317">
      <w:bodyDiv w:val="1"/>
      <w:marLeft w:val="0"/>
      <w:marRight w:val="0"/>
      <w:marTop w:val="0"/>
      <w:marBottom w:val="0"/>
      <w:divBdr>
        <w:top w:val="none" w:sz="0" w:space="0" w:color="auto"/>
        <w:left w:val="none" w:sz="0" w:space="0" w:color="auto"/>
        <w:bottom w:val="none" w:sz="0" w:space="0" w:color="auto"/>
        <w:right w:val="none" w:sz="0" w:space="0" w:color="auto"/>
      </w:divBdr>
    </w:div>
    <w:div w:id="1426535683">
      <w:bodyDiv w:val="1"/>
      <w:marLeft w:val="0"/>
      <w:marRight w:val="0"/>
      <w:marTop w:val="0"/>
      <w:marBottom w:val="0"/>
      <w:divBdr>
        <w:top w:val="none" w:sz="0" w:space="0" w:color="auto"/>
        <w:left w:val="none" w:sz="0" w:space="0" w:color="auto"/>
        <w:bottom w:val="none" w:sz="0" w:space="0" w:color="auto"/>
        <w:right w:val="none" w:sz="0" w:space="0" w:color="auto"/>
      </w:divBdr>
    </w:div>
    <w:div w:id="1446385651">
      <w:bodyDiv w:val="1"/>
      <w:marLeft w:val="0"/>
      <w:marRight w:val="0"/>
      <w:marTop w:val="0"/>
      <w:marBottom w:val="0"/>
      <w:divBdr>
        <w:top w:val="none" w:sz="0" w:space="0" w:color="auto"/>
        <w:left w:val="none" w:sz="0" w:space="0" w:color="auto"/>
        <w:bottom w:val="none" w:sz="0" w:space="0" w:color="auto"/>
        <w:right w:val="none" w:sz="0" w:space="0" w:color="auto"/>
      </w:divBdr>
    </w:div>
    <w:div w:id="1792674814">
      <w:bodyDiv w:val="1"/>
      <w:marLeft w:val="0"/>
      <w:marRight w:val="0"/>
      <w:marTop w:val="0"/>
      <w:marBottom w:val="0"/>
      <w:divBdr>
        <w:top w:val="none" w:sz="0" w:space="0" w:color="auto"/>
        <w:left w:val="none" w:sz="0" w:space="0" w:color="auto"/>
        <w:bottom w:val="none" w:sz="0" w:space="0" w:color="auto"/>
        <w:right w:val="none" w:sz="0" w:space="0" w:color="auto"/>
      </w:divBdr>
    </w:div>
    <w:div w:id="1977905978">
      <w:bodyDiv w:val="1"/>
      <w:marLeft w:val="0"/>
      <w:marRight w:val="0"/>
      <w:marTop w:val="0"/>
      <w:marBottom w:val="0"/>
      <w:divBdr>
        <w:top w:val="none" w:sz="0" w:space="0" w:color="auto"/>
        <w:left w:val="none" w:sz="0" w:space="0" w:color="auto"/>
        <w:bottom w:val="none" w:sz="0" w:space="0" w:color="auto"/>
        <w:right w:val="none" w:sz="0" w:space="0" w:color="auto"/>
      </w:divBdr>
    </w:div>
    <w:div w:id="20758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A35674320</value>
    </field>
    <field name="Objective-Title">
      <value order="0">20210721 Written Statement NHS Covid 19 App July 2021</value>
    </field>
    <field name="Objective-Description">
      <value order="0"/>
    </field>
    <field name="Objective-CreationStamp">
      <value order="0">2021-07-20T14:14:38Z</value>
    </field>
    <field name="Objective-IsApproved">
      <value order="0">false</value>
    </field>
    <field name="Objective-IsPublished">
      <value order="0">true</value>
    </field>
    <field name="Objective-DatePublished">
      <value order="0">2021-07-21T13:25:28Z</value>
    </field>
    <field name="Objective-ModificationStamp">
      <value order="0">2021-07-21T13:25:28Z</value>
    </field>
    <field name="Objective-Owner">
      <value order="0">Broaders, Joanna (HSS - Technology Digital Transformation)</value>
    </field>
    <field name="Objective-Path">
      <value order="0">Objective Global Folder:Business File Plan:COVID-19:# Health &amp; Social Services (HSS) - COVID-19 (Coronavirus):1 - Save:/ Ifan Evans - Technology, Digital and Transformation Directorate:TTP Digital - NHS COVID App:TTP - Digital - NHS COVID App - Briefing and Advice - 2020-2026 :Ministerial correspondences MAs and DCs</value>
    </field>
    <field name="Objective-Parent">
      <value order="0">Ministerial correspondences MAs and DCs</value>
    </field>
    <field name="Objective-State">
      <value order="0">Published</value>
    </field>
    <field name="Objective-VersionId">
      <value order="0">vA70094596</value>
    </field>
    <field name="Objective-Version">
      <value order="0">2.0</value>
    </field>
    <field name="Objective-VersionNumber">
      <value order="0">2</value>
    </field>
    <field name="Objective-VersionComment">
      <value order="0"/>
    </field>
    <field name="Objective-FileNumber">
      <value order="0">qA1455863</value>
    </field>
    <field name="Objective-Classification">
      <value order="0">Official</value>
    </field>
    <field name="Objective-Caveats">
      <value order="0"/>
    </field>
  </systemFields>
  <catalogues>
    <catalogue name="Document Type Catalogue" type="type" ori="id:cA14">
      <field name="Objective-Date Acquired">
        <value order="0">2021-07-19T23:00:00Z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6A9C4A8-0D8A-4FC5-AF63-0A7005E0BD07}">
  <ds:schemaRefs>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www.w3.org/XML/1998/namespace"/>
    <ds:schemaRef ds:uri="http://purl.org/dc/dcmitype/"/>
  </ds:schemaRefs>
</ds:datastoreItem>
</file>

<file path=customXml/itemProps3.xml><?xml version="1.0" encoding="utf-8"?>
<ds:datastoreItem xmlns:ds="http://schemas.openxmlformats.org/officeDocument/2006/customXml" ds:itemID="{E89DD7A4-A80F-416C-BDA1-857FE451CDAD}">
  <ds:schemaRefs>
    <ds:schemaRef ds:uri="http://schemas.microsoft.com/sharepoint/v3/contenttype/forms"/>
  </ds:schemaRefs>
</ds:datastoreItem>
</file>

<file path=customXml/itemProps4.xml><?xml version="1.0" encoding="utf-8"?>
<ds:datastoreItem xmlns:ds="http://schemas.openxmlformats.org/officeDocument/2006/customXml" ds:itemID="{C7E274BC-A1EA-46BD-B3B2-D3F21E6F9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A7826C-1964-4436-9D55-D358B431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2021-07-22T13:04:00Z</dcterms:created>
  <dcterms:modified xsi:type="dcterms:W3CDTF">2021-07-22T13:04:00Z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A35674320</vt:lpwstr>
  </property>
  <property fmtid="{D5CDD505-2E9C-101B-9397-08002B2CF9AE}" pid="4" name="Objective-Title">
    <vt:lpwstr>20210721 Written Statement NHS Covid 19 App July 2021</vt:lpwstr>
  </property>
  <property fmtid="{D5CDD505-2E9C-101B-9397-08002B2CF9AE}" pid="5" name="Objective-Comment">
    <vt:lpwstr/>
  </property>
  <property fmtid="{D5CDD505-2E9C-101B-9397-08002B2CF9AE}" pid="6" name="Objective-CreationStamp">
    <vt:filetime>2021-07-21T13:22:34Z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2021-07-21T13:25:28Z</vt:filetime>
  </property>
  <property fmtid="{D5CDD505-2E9C-101B-9397-08002B2CF9AE}" pid="10" name="Objective-ModificationStamp">
    <vt:filetime>2021-07-21T13:25:28Z</vt:filetime>
  </property>
  <property fmtid="{D5CDD505-2E9C-101B-9397-08002B2CF9AE}" pid="11" name="Objective-Owner">
    <vt:lpwstr>Broaders, Joanna (HSS - Technology Digital Transformation)</vt:lpwstr>
  </property>
  <property fmtid="{D5CDD505-2E9C-101B-9397-08002B2CF9AE}" pid="12" name="Objective-Path">
    <vt:lpwstr>Objective Global Folder:Business File Plan:COVID-19:# Health &amp; Social Services (HSS) - COVID-19 (Coronavirus):1 - Save:/ Ifan Evans - Technology, Digital and Transformation Directorate:TTP Digital - NHS COVID App:TTP - Digital - NHS COVID App - Briefing a</vt:lpwstr>
  </property>
  <property fmtid="{D5CDD505-2E9C-101B-9397-08002B2CF9AE}" pid="13" name="Objective-Parent">
    <vt:lpwstr>Ministerial correspondences MAs and DCs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vA70094596</vt:lpwstr>
  </property>
  <property fmtid="{D5CDD505-2E9C-101B-9397-08002B2CF9AE}" pid="28" name="Objective-Language">
    <vt:lpwstr>English (eng)</vt:lpwstr>
  </property>
  <property fmtid="{D5CDD505-2E9C-101B-9397-08002B2CF9AE}" pid="29" name="Objective-Date Acquired">
    <vt:filetime>2021-07-19T23:00:00Z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