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6C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D6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66D0A165" w:rsidR="00EA5290" w:rsidRPr="00670227" w:rsidRDefault="006772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on adding more bodies to Welsh language Standards Regulations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3CABC1FA" w:rsidR="00EA5290" w:rsidRPr="00670227" w:rsidRDefault="005973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851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  <w:r w:rsidR="0067729E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34A0C6D7" w14:textId="77777777" w:rsidTr="0067729E">
        <w:trPr>
          <w:trHeight w:val="25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59AABA6E" w:rsidR="00EA5290" w:rsidRPr="00670227" w:rsidRDefault="003662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="0067729E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Economy, Energy and Welsh Language</w:t>
            </w:r>
          </w:p>
        </w:tc>
      </w:tr>
    </w:tbl>
    <w:p w14:paraId="1396527E" w14:textId="77777777" w:rsidR="0067729E" w:rsidRDefault="0067729E" w:rsidP="0067729E">
      <w:pPr>
        <w:pStyle w:val="BodyText"/>
        <w:jc w:val="left"/>
        <w:rPr>
          <w:lang w:val="en-US"/>
        </w:rPr>
      </w:pPr>
    </w:p>
    <w:p w14:paraId="2779D6DA" w14:textId="45750A8C" w:rsidR="0067729E" w:rsidRPr="003662D5" w:rsidRDefault="0067729E" w:rsidP="0067729E">
      <w:pPr>
        <w:pStyle w:val="BodyText"/>
        <w:jc w:val="left"/>
        <w:rPr>
          <w:b w:val="0"/>
          <w:bCs/>
          <w:lang w:val="en-US"/>
        </w:rPr>
      </w:pPr>
      <w:r w:rsidRPr="00F73624">
        <w:rPr>
          <w:b w:val="0"/>
          <w:bCs/>
          <w:lang w:val="en-US"/>
        </w:rPr>
        <w:t xml:space="preserve">Today, </w:t>
      </w:r>
      <w:hyperlink r:id="rId8" w:history="1">
        <w:r w:rsidRPr="00944C47">
          <w:rPr>
            <w:rStyle w:val="Hyperlink"/>
            <w:b w:val="0"/>
            <w:bCs/>
            <w:lang w:val="en-US"/>
          </w:rPr>
          <w:t>I’m pleased to publish a consultation on adding more bodies to Welsh Language Standards Regulations.</w:t>
        </w:r>
      </w:hyperlink>
    </w:p>
    <w:p w14:paraId="083439F9" w14:textId="77777777" w:rsidR="0067729E" w:rsidRPr="003662D5" w:rsidRDefault="0067729E" w:rsidP="0067729E">
      <w:pPr>
        <w:pStyle w:val="BodyText"/>
        <w:jc w:val="left"/>
        <w:rPr>
          <w:b w:val="0"/>
          <w:bCs/>
          <w:lang w:val="en-US"/>
        </w:rPr>
      </w:pPr>
    </w:p>
    <w:p w14:paraId="56A0B197" w14:textId="3E536894" w:rsidR="0067729E" w:rsidRPr="003662D5" w:rsidRDefault="0067729E" w:rsidP="0067729E">
      <w:pPr>
        <w:pStyle w:val="BodyText"/>
        <w:jc w:val="left"/>
        <w:rPr>
          <w:b w:val="0"/>
          <w:bCs/>
          <w:szCs w:val="24"/>
          <w:lang w:val="en-US"/>
        </w:rPr>
      </w:pPr>
      <w:r w:rsidRPr="003662D5">
        <w:rPr>
          <w:b w:val="0"/>
          <w:bCs/>
          <w:lang w:val="en-US"/>
        </w:rPr>
        <w:t xml:space="preserve">The Welsh Government </w:t>
      </w:r>
      <w:r w:rsidR="00A465E8" w:rsidRPr="003662D5">
        <w:rPr>
          <w:b w:val="0"/>
          <w:bCs/>
          <w:lang w:val="en-US"/>
        </w:rPr>
        <w:t>is</w:t>
      </w:r>
      <w:r w:rsidRPr="003662D5">
        <w:rPr>
          <w:b w:val="0"/>
          <w:bCs/>
          <w:lang w:val="en-US"/>
        </w:rPr>
        <w:t xml:space="preserve"> comm</w:t>
      </w:r>
      <w:r w:rsidRPr="003662D5">
        <w:rPr>
          <w:b w:val="0"/>
          <w:bCs/>
          <w:szCs w:val="24"/>
          <w:lang w:val="en-US"/>
        </w:rPr>
        <w:t>it</w:t>
      </w:r>
      <w:r w:rsidR="00A465E8" w:rsidRPr="003662D5">
        <w:rPr>
          <w:b w:val="0"/>
          <w:bCs/>
          <w:szCs w:val="24"/>
          <w:lang w:val="en-US"/>
        </w:rPr>
        <w:t>t</w:t>
      </w:r>
      <w:r w:rsidRPr="003662D5">
        <w:rPr>
          <w:b w:val="0"/>
          <w:bCs/>
          <w:szCs w:val="24"/>
          <w:lang w:val="en-US"/>
        </w:rPr>
        <w:t>e</w:t>
      </w:r>
      <w:r w:rsidR="00A465E8" w:rsidRPr="003662D5">
        <w:rPr>
          <w:b w:val="0"/>
          <w:bCs/>
          <w:szCs w:val="24"/>
          <w:lang w:val="en-US"/>
        </w:rPr>
        <w:t>d</w:t>
      </w:r>
      <w:r w:rsidRPr="003662D5">
        <w:rPr>
          <w:b w:val="0"/>
          <w:bCs/>
          <w:szCs w:val="24"/>
          <w:lang w:val="en-US"/>
        </w:rPr>
        <w:t xml:space="preserve"> to bring</w:t>
      </w:r>
      <w:r w:rsidR="00A465E8" w:rsidRPr="003662D5">
        <w:rPr>
          <w:b w:val="0"/>
          <w:bCs/>
          <w:szCs w:val="24"/>
          <w:lang w:val="en-US"/>
        </w:rPr>
        <w:t>ing</w:t>
      </w:r>
      <w:r w:rsidRPr="003662D5">
        <w:rPr>
          <w:b w:val="0"/>
          <w:bCs/>
          <w:szCs w:val="24"/>
          <w:lang w:val="en-US"/>
        </w:rPr>
        <w:t xml:space="preserve"> more bodies under the Standards regime before the end of the current Senedd term. Over 120 bodies are currently implementing Standards.  </w:t>
      </w:r>
      <w:r w:rsidRPr="003662D5">
        <w:rPr>
          <w:rFonts w:cs="Arial"/>
          <w:b w:val="0"/>
          <w:bCs/>
          <w:color w:val="1F1F1F"/>
          <w:szCs w:val="24"/>
          <w:shd w:val="clear" w:color="auto" w:fill="FFFFFF"/>
        </w:rPr>
        <w:t xml:space="preserve">The next step is to bring more public bodies who provide services to members of the public in Wales under the Standards. </w:t>
      </w:r>
      <w:r w:rsidR="003A162B" w:rsidRPr="003662D5">
        <w:rPr>
          <w:rFonts w:cs="Arial"/>
          <w:b w:val="0"/>
          <w:bCs/>
          <w:color w:val="1F1F1F"/>
          <w:szCs w:val="24"/>
          <w:shd w:val="clear" w:color="auto" w:fill="FFFFFF"/>
        </w:rPr>
        <w:t xml:space="preserve">The proposal is to do this by adding public bodies which currently do not fall under the Standards to existing Welsh Language Standards Regulations. </w:t>
      </w:r>
    </w:p>
    <w:p w14:paraId="6DC9C72B" w14:textId="77777777" w:rsidR="0067729E" w:rsidRPr="003662D5" w:rsidRDefault="0067729E" w:rsidP="0067729E">
      <w:pPr>
        <w:pStyle w:val="BodyText"/>
        <w:jc w:val="left"/>
        <w:rPr>
          <w:b w:val="0"/>
          <w:bCs/>
          <w:szCs w:val="24"/>
          <w:lang w:val="en-US"/>
        </w:rPr>
      </w:pPr>
    </w:p>
    <w:p w14:paraId="70EAAA3D" w14:textId="2ADF8C99" w:rsidR="0067729E" w:rsidRPr="003662D5" w:rsidRDefault="0067729E" w:rsidP="0067729E">
      <w:pPr>
        <w:pStyle w:val="BodyText"/>
        <w:jc w:val="left"/>
        <w:rPr>
          <w:b w:val="0"/>
          <w:bCs/>
          <w:szCs w:val="24"/>
          <w:lang w:val="en-US"/>
        </w:rPr>
      </w:pPr>
      <w:r w:rsidRPr="003662D5">
        <w:rPr>
          <w:b w:val="0"/>
          <w:bCs/>
          <w:szCs w:val="24"/>
          <w:lang w:val="en-US"/>
        </w:rPr>
        <w:t>My intention is to enable the public to deal with more public bodies in Welsh.  I look forward to receiving the views of stakeholders on the proposals set out in the consultation document and will consider them before laying a Statutory Instrument before the Senedd.</w:t>
      </w:r>
    </w:p>
    <w:p w14:paraId="7591DC78" w14:textId="77777777" w:rsidR="0067729E" w:rsidRPr="003662D5" w:rsidRDefault="0067729E" w:rsidP="0067729E">
      <w:pPr>
        <w:pStyle w:val="BodyText"/>
        <w:jc w:val="left"/>
        <w:rPr>
          <w:b w:val="0"/>
          <w:bCs/>
          <w:szCs w:val="24"/>
          <w:lang w:val="en-US"/>
        </w:rPr>
      </w:pPr>
    </w:p>
    <w:p w14:paraId="6A740D97" w14:textId="20DFDB72" w:rsidR="00EA5290" w:rsidRPr="003662D5" w:rsidRDefault="0067729E" w:rsidP="0067729E">
      <w:pPr>
        <w:pStyle w:val="BodyText"/>
        <w:jc w:val="left"/>
        <w:rPr>
          <w:b w:val="0"/>
          <w:bCs/>
          <w:szCs w:val="24"/>
          <w:lang w:val="en-US"/>
        </w:rPr>
      </w:pPr>
      <w:r w:rsidRPr="003662D5">
        <w:rPr>
          <w:b w:val="0"/>
          <w:bCs/>
          <w:szCs w:val="24"/>
          <w:lang w:val="en-US"/>
        </w:rPr>
        <w:t xml:space="preserve">This consultation will close on </w:t>
      </w:r>
      <w:r w:rsidR="00597362" w:rsidRPr="003662D5">
        <w:rPr>
          <w:b w:val="0"/>
          <w:bCs/>
          <w:szCs w:val="24"/>
          <w:lang w:val="en-US"/>
        </w:rPr>
        <w:t xml:space="preserve">7 October </w:t>
      </w:r>
      <w:r w:rsidRPr="003662D5">
        <w:rPr>
          <w:b w:val="0"/>
          <w:bCs/>
          <w:szCs w:val="24"/>
          <w:lang w:val="en-US"/>
        </w:rPr>
        <w:t>2024.</w:t>
      </w:r>
    </w:p>
    <w:p w14:paraId="0A54964D" w14:textId="77777777" w:rsidR="00A845A9" w:rsidRPr="003662D5" w:rsidRDefault="00A845A9" w:rsidP="00A845A9">
      <w:pPr>
        <w:rPr>
          <w:bCs/>
        </w:rPr>
      </w:pPr>
    </w:p>
    <w:sectPr w:rsidR="00A845A9" w:rsidRPr="003662D5" w:rsidSect="00F548D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ED5" w14:textId="77777777" w:rsidR="003A4406" w:rsidRDefault="003A4406">
      <w:r>
        <w:separator/>
      </w:r>
    </w:p>
  </w:endnote>
  <w:endnote w:type="continuationSeparator" w:id="0">
    <w:p w14:paraId="6F3AB23E" w14:textId="77777777" w:rsidR="003A4406" w:rsidRDefault="003A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0F7787A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2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0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5752" w14:textId="77777777" w:rsidR="003A4406" w:rsidRDefault="003A4406">
      <w:r>
        <w:separator/>
      </w:r>
    </w:p>
  </w:footnote>
  <w:footnote w:type="continuationSeparator" w:id="0">
    <w:p w14:paraId="02F8F838" w14:textId="77777777" w:rsidR="003A4406" w:rsidRDefault="003A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38B24" w14:textId="77777777" w:rsidR="00DD4B82" w:rsidRDefault="00DD4B82">
    <w:pPr>
      <w:pStyle w:val="Header"/>
    </w:pPr>
  </w:p>
  <w:p w14:paraId="433DAB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4E"/>
    <w:rsid w:val="00023B69"/>
    <w:rsid w:val="00037BF3"/>
    <w:rsid w:val="000516D9"/>
    <w:rsid w:val="0006774B"/>
    <w:rsid w:val="00082B81"/>
    <w:rsid w:val="00090C3D"/>
    <w:rsid w:val="00097118"/>
    <w:rsid w:val="000C3A52"/>
    <w:rsid w:val="000C53DB"/>
    <w:rsid w:val="000C5E9B"/>
    <w:rsid w:val="000C753A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62D5"/>
    <w:rsid w:val="003670C1"/>
    <w:rsid w:val="00370471"/>
    <w:rsid w:val="003A162B"/>
    <w:rsid w:val="003A4406"/>
    <w:rsid w:val="003B1503"/>
    <w:rsid w:val="003B3D64"/>
    <w:rsid w:val="003C5133"/>
    <w:rsid w:val="00412673"/>
    <w:rsid w:val="0043031D"/>
    <w:rsid w:val="0046757C"/>
    <w:rsid w:val="004A452B"/>
    <w:rsid w:val="004A6F98"/>
    <w:rsid w:val="004F02BE"/>
    <w:rsid w:val="00560F1F"/>
    <w:rsid w:val="005675F0"/>
    <w:rsid w:val="00574BB3"/>
    <w:rsid w:val="00597362"/>
    <w:rsid w:val="005A22E2"/>
    <w:rsid w:val="005B030B"/>
    <w:rsid w:val="005C68E2"/>
    <w:rsid w:val="005D2A41"/>
    <w:rsid w:val="005D7663"/>
    <w:rsid w:val="005F1659"/>
    <w:rsid w:val="00603548"/>
    <w:rsid w:val="00654C0A"/>
    <w:rsid w:val="006633C7"/>
    <w:rsid w:val="00663F04"/>
    <w:rsid w:val="00670227"/>
    <w:rsid w:val="0067729E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2F52"/>
    <w:rsid w:val="007A05FB"/>
    <w:rsid w:val="007B5260"/>
    <w:rsid w:val="007C24E7"/>
    <w:rsid w:val="007D1402"/>
    <w:rsid w:val="007E39CD"/>
    <w:rsid w:val="007F5E64"/>
    <w:rsid w:val="00800FA0"/>
    <w:rsid w:val="00812370"/>
    <w:rsid w:val="0082411A"/>
    <w:rsid w:val="00841628"/>
    <w:rsid w:val="00846160"/>
    <w:rsid w:val="008467B9"/>
    <w:rsid w:val="00851265"/>
    <w:rsid w:val="00877BD2"/>
    <w:rsid w:val="008B7927"/>
    <w:rsid w:val="008D1E0B"/>
    <w:rsid w:val="008F0CC6"/>
    <w:rsid w:val="008F789E"/>
    <w:rsid w:val="00905771"/>
    <w:rsid w:val="00944C47"/>
    <w:rsid w:val="00953A46"/>
    <w:rsid w:val="00967473"/>
    <w:rsid w:val="00973090"/>
    <w:rsid w:val="00995EEC"/>
    <w:rsid w:val="009D019A"/>
    <w:rsid w:val="009D26D8"/>
    <w:rsid w:val="009E4974"/>
    <w:rsid w:val="009F06C3"/>
    <w:rsid w:val="00A204C9"/>
    <w:rsid w:val="00A23742"/>
    <w:rsid w:val="00A3247B"/>
    <w:rsid w:val="00A354D3"/>
    <w:rsid w:val="00A465E8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65C4"/>
    <w:rsid w:val="00C115B7"/>
    <w:rsid w:val="00C43B4A"/>
    <w:rsid w:val="00C64FA5"/>
    <w:rsid w:val="00C84A12"/>
    <w:rsid w:val="00CE2769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3CE5"/>
    <w:rsid w:val="00EE721A"/>
    <w:rsid w:val="00F0272E"/>
    <w:rsid w:val="00F2438B"/>
    <w:rsid w:val="00F548D8"/>
    <w:rsid w:val="00F73624"/>
    <w:rsid w:val="00F81C33"/>
    <w:rsid w:val="00F923C2"/>
    <w:rsid w:val="00F97613"/>
    <w:rsid w:val="00FF0966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772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C68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68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8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6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8E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465E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8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adding-bodies-existing-welsh-language-standards-regulations-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A52702591</value>
    </field>
    <field name="Objective-Title">
      <value order="0">MA/JMEEW/5229/24 Doc 3 - Written Statement (English)</value>
    </field>
    <field name="Objective-Description">
      <value order="0"/>
    </field>
    <field name="Objective-CreationStamp">
      <value order="0">2024-04-29T07:23:53Z</value>
    </field>
    <field name="Objective-IsApproved">
      <value order="0">false</value>
    </field>
    <field name="Objective-IsPublished">
      <value order="0">true</value>
    </field>
    <field name="Objective-DatePublished">
      <value order="0">2024-06-21T10:55:24Z</value>
    </field>
    <field name="Objective-ModificationStamp">
      <value order="0">2024-06-21T10:55:24Z</value>
    </field>
    <field name="Objective-Owner">
      <value order="0">Jenkins, Catrin (PSWL - Cymraeg 2050)</value>
    </field>
    <field name="Objective-Path">
      <value order="0"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- 2018-2026:Jeremy Miles - Cabinet Secretary for Economy, Energy and Welsh Langauge:Jeremy Miles - Cabinet Secretary for Economy, Energy and Welsh Language - Ministerial Advice - Cymraeg 2050 Division - 2024-2026:MA/JMEEW/5229/24 - Consultation on adding bodies to existing Welsh Language Standards Regulations</value>
    </field>
    <field name="Objective-Parent">
      <value order="0">MA/JMEEW/5229/24 - Consultation on adding bodies to existing Welsh Language Standards Regulations</value>
    </field>
    <field name="Objective-State">
      <value order="0">Published</value>
    </field>
    <field name="Objective-VersionId">
      <value order="0">vA98172883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qA2129712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8</cp:revision>
  <cp:lastPrinted>2011-05-27T10:19:00Z</cp:lastPrinted>
  <dcterms:created xsi:type="dcterms:W3CDTF">2024-06-24T08:36:00Z</dcterms:created>
  <dcterms:modified xsi:type="dcterms:W3CDTF">2024-06-24T09:30:00Z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A52702591</vt:lpwstr>
  </property>
  <property fmtid="{D5CDD505-2E9C-101B-9397-08002B2CF9AE}" pid="4" name="Objective-Title">
    <vt:lpwstr>MA/JMEEW/5229/24 Doc 3 -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2024-04-29T07:23:53Z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2024-06-21T10:55:24Z</vt:filetime>
  </property>
  <property fmtid="{D5CDD505-2E9C-101B-9397-08002B2CF9AE}" pid="10" name="Objective-ModificationStamp">
    <vt:filetime>2024-06-21T10:55:24Z</vt:filetime>
  </property>
  <property fmtid="{D5CDD505-2E9C-101B-9397-08002B2CF9AE}" pid="11" name="Objective-Owner">
    <vt:lpwstr>Jenkins, Catrin (PSWL - Cymraeg 2050)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Welsh Language :1 - Save:Is-adran Cymraeg 2050 Division:Maes 5: Gweinyddiaeth:Gohebiaeth Gweinidogol - 2018-2026:Jeremy Miles - Cabinet Secretary for Economy, Energy and Welsh Langauge:Jeremy Miles - Cabinet Secretary for Economy, Energy and Welsh Language - Ministerial Advice - Cymraeg 2050 Division - 2024-2026:MA/JMEEW/5229/24 - Consultation on adding bodies to existing Welsh Language Standards Regulations:</vt:lpwstr>
  </property>
  <property fmtid="{D5CDD505-2E9C-101B-9397-08002B2CF9AE}" pid="13" name="Objective-Parent">
    <vt:lpwstr>MA/JMEEW/5229/24 - Consultation on adding bodies to existing Welsh Language Standards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qA2129712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vA98172883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