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F4D" w14:textId="77777777" w:rsidR="001A39E2" w:rsidRDefault="001A39E2" w:rsidP="001A39E2">
      <w:pPr>
        <w:jc w:val="right"/>
        <w:rPr>
          <w:b/>
        </w:rPr>
      </w:pPr>
    </w:p>
    <w:p w14:paraId="0D189F4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189F6A" wp14:editId="0D189F6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B08A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D189F4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D189F5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D189F5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D189F5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189F6C" wp14:editId="0D189F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542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D189F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189F5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189F56" w14:textId="11B74F08" w:rsidR="00EA5290" w:rsidRPr="00670227" w:rsidRDefault="00656F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 on Senedd Reform</w:t>
            </w:r>
          </w:p>
        </w:tc>
      </w:tr>
      <w:tr w:rsidR="00EA5290" w:rsidRPr="00A011A1" w14:paraId="0D189F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8" w14:textId="77777777" w:rsidR="00EA5290" w:rsidRPr="00D77A5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77A5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D77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9" w14:textId="4CE27858" w:rsidR="00EA5290" w:rsidRPr="004E6916" w:rsidRDefault="00CF57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D1C6D" w:rsidRPr="004E691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7A52" w:rsidRPr="004E69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</w:t>
            </w:r>
            <w:r w:rsidR="00656F4A" w:rsidRPr="004E69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0D189F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9F5C" w14:textId="274D02DA" w:rsidR="00656F4A" w:rsidRPr="00670227" w:rsidRDefault="00656F4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MS, First Minister of Wales </w:t>
            </w:r>
          </w:p>
        </w:tc>
      </w:tr>
    </w:tbl>
    <w:p w14:paraId="0D189F5E" w14:textId="77777777" w:rsidR="00EA5290" w:rsidRPr="00A011A1" w:rsidRDefault="00EA5290" w:rsidP="00EA5290"/>
    <w:p w14:paraId="0D189F5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49A7408" w14:textId="77D40268" w:rsidR="00656F4A" w:rsidRDefault="00F05458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my previous statement issued just before Christmas, </w:t>
      </w:r>
      <w:r w:rsidR="00ED7338">
        <w:rPr>
          <w:rFonts w:ascii="Arial" w:hAnsi="Arial" w:cs="Arial"/>
          <w:color w:val="1F1F1F"/>
          <w:sz w:val="24"/>
          <w:szCs w:val="24"/>
          <w:shd w:val="clear" w:color="auto" w:fill="FFFFFF"/>
        </w:rPr>
        <w:t>I</w:t>
      </w:r>
      <w:r w:rsidR="00656F4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committed to providing an update on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the progress we are making in preparing legislation to take forward the recommendations of the Special Purpose Committee</w:t>
      </w:r>
      <w:r w:rsidR="00ED733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on Senedd Reform</w:t>
      </w:r>
      <w:r w:rsidR="00636B4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(SPC)</w:t>
      </w:r>
      <w:r w:rsidR="00656F4A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0481B279" w14:textId="7EA88A85" w:rsidR="00656F4A" w:rsidRDefault="00656F4A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B3D0DB1" w14:textId="629F6BFA" w:rsidR="00AB41A4" w:rsidRDefault="00ED7338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We continue to make </w:t>
      </w:r>
      <w:r w:rsidR="007B0BA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good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progress on the development of the policy detail </w:t>
      </w:r>
      <w:r w:rsidR="00AB41A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needed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to translate the SPC recommendations into legislative provisions</w:t>
      </w:r>
      <w:r w:rsidR="00BD68C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BD68C5" w:rsidRPr="00FB35F2">
        <w:rPr>
          <w:rFonts w:ascii="Arial" w:hAnsi="Arial" w:cs="Arial"/>
          <w:color w:val="1F1F1F"/>
          <w:sz w:val="24"/>
          <w:szCs w:val="24"/>
          <w:shd w:val="clear" w:color="auto" w:fill="FFFFFF"/>
        </w:rPr>
        <w:t>as part of the Co-operation Agreement with Plaid Cymru</w:t>
      </w:r>
      <w:r w:rsidR="00BD68C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  <w:r w:rsidR="007B0BAF">
        <w:rPr>
          <w:rFonts w:ascii="Arial" w:hAnsi="Arial" w:cs="Arial"/>
          <w:color w:val="1F1F1F"/>
          <w:sz w:val="24"/>
          <w:szCs w:val="24"/>
          <w:shd w:val="clear" w:color="auto" w:fill="FFFFFF"/>
        </w:rPr>
        <w:t>In doing so we are reflecting</w:t>
      </w:r>
      <w:r w:rsidR="00AB41A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conclusions reached by the Business Committee in its report published in December.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20025D63" w14:textId="77777777" w:rsidR="00AB41A4" w:rsidRDefault="00AB41A4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2D703DC" w14:textId="53446B1A" w:rsidR="00656F4A" w:rsidRDefault="00F05458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</w:t>
      </w:r>
      <w:r w:rsidR="00ED733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want to take this opportunity to set out for Members the broad policy themes that </w:t>
      </w:r>
      <w:r w:rsidR="008D1C6D">
        <w:rPr>
          <w:rFonts w:ascii="Arial" w:hAnsi="Arial" w:cs="Arial"/>
          <w:color w:val="1F1F1F"/>
          <w:sz w:val="24"/>
          <w:szCs w:val="24"/>
          <w:shd w:val="clear" w:color="auto" w:fill="FFFFFF"/>
        </w:rPr>
        <w:t>have been taken forward since my last statement</w:t>
      </w:r>
      <w:r w:rsidR="00656F4A">
        <w:rPr>
          <w:rFonts w:ascii="Arial" w:hAnsi="Arial" w:cs="Arial"/>
          <w:color w:val="1F1F1F"/>
          <w:sz w:val="24"/>
          <w:szCs w:val="24"/>
          <w:shd w:val="clear" w:color="auto" w:fill="FFFFFF"/>
        </w:rPr>
        <w:t>:</w:t>
      </w:r>
    </w:p>
    <w:p w14:paraId="57B3993D" w14:textId="200AA80E" w:rsidR="00656F4A" w:rsidRDefault="00656F4A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159921B" w14:textId="77777777" w:rsidR="00960F8C" w:rsidRPr="0001320C" w:rsidRDefault="00960F8C" w:rsidP="0001320C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FCB29A1" w14:textId="48543359" w:rsidR="00C85C51" w:rsidRPr="00A519F0" w:rsidRDefault="00960F8C" w:rsidP="000132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19F0">
        <w:rPr>
          <w:rFonts w:ascii="Arial" w:hAnsi="Arial" w:cs="Arial"/>
          <w:sz w:val="24"/>
          <w:szCs w:val="24"/>
        </w:rPr>
        <w:t xml:space="preserve">The inclusion of </w:t>
      </w:r>
      <w:r w:rsidR="00A519F0" w:rsidRPr="00A519F0">
        <w:rPr>
          <w:rFonts w:ascii="Arial" w:hAnsi="Arial" w:cs="Arial"/>
          <w:sz w:val="24"/>
          <w:szCs w:val="24"/>
        </w:rPr>
        <w:t>integrated statutory gender quotas and mandatory zipping</w:t>
      </w:r>
      <w:r w:rsidR="00A519F0">
        <w:rPr>
          <w:rFonts w:ascii="Arial" w:hAnsi="Arial" w:cs="Arial"/>
          <w:sz w:val="24"/>
          <w:szCs w:val="24"/>
        </w:rPr>
        <w:t xml:space="preserve"> </w:t>
      </w:r>
      <w:r w:rsidR="00A519F0" w:rsidRPr="00A519F0">
        <w:rPr>
          <w:rFonts w:ascii="Arial" w:hAnsi="Arial" w:cs="Arial"/>
          <w:sz w:val="24"/>
          <w:szCs w:val="24"/>
        </w:rPr>
        <w:t>for party candidate lists</w:t>
      </w:r>
      <w:r w:rsidR="00A519F0">
        <w:rPr>
          <w:rFonts w:ascii="Arial" w:hAnsi="Arial" w:cs="Arial"/>
          <w:sz w:val="24"/>
          <w:szCs w:val="24"/>
        </w:rPr>
        <w:t>.</w:t>
      </w:r>
    </w:p>
    <w:p w14:paraId="62FE1279" w14:textId="77777777" w:rsidR="00C85C51" w:rsidRPr="009E2B7A" w:rsidRDefault="00C85C51" w:rsidP="009E2B7A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4B664B6" w14:textId="0CEF1941" w:rsidR="003F2722" w:rsidRPr="003F2722" w:rsidRDefault="00BD68C5" w:rsidP="003F2722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R</w:t>
      </w:r>
      <w:r w:rsidR="00AB41A4">
        <w:rPr>
          <w:rFonts w:ascii="Arial" w:hAnsi="Arial" w:cs="Arial"/>
          <w:color w:val="1F1F1F"/>
          <w:sz w:val="24"/>
          <w:szCs w:val="24"/>
          <w:shd w:val="clear" w:color="auto" w:fill="FFFFFF"/>
        </w:rPr>
        <w:t>e</w:t>
      </w:r>
      <w:r w:rsidR="00507CF4">
        <w:rPr>
          <w:rFonts w:ascii="Arial" w:hAnsi="Arial" w:cs="Arial"/>
          <w:color w:val="1F1F1F"/>
          <w:sz w:val="24"/>
          <w:szCs w:val="24"/>
          <w:shd w:val="clear" w:color="auto" w:fill="FFFFFF"/>
        </w:rPr>
        <w:t>purposing</w:t>
      </w:r>
      <w:r w:rsidR="003F272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AB41A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and renaming </w:t>
      </w:r>
      <w:r w:rsidR="003F272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Local Democracy and Boundary Commission for Wales, </w:t>
      </w:r>
      <w:r w:rsidR="00AB41A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providing the new Democracy and Boundary Commission Cymru with </w:t>
      </w:r>
      <w:r w:rsidR="003F272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functions necessary to undertake ongoing reviews of Senedd </w:t>
      </w:r>
      <w:r w:rsidR="00FB1BBF">
        <w:rPr>
          <w:rFonts w:ascii="Arial" w:hAnsi="Arial" w:cs="Arial"/>
          <w:color w:val="1F1F1F"/>
          <w:sz w:val="24"/>
          <w:szCs w:val="24"/>
          <w:shd w:val="clear" w:color="auto" w:fill="FFFFFF"/>
        </w:rPr>
        <w:t>constituency b</w:t>
      </w:r>
      <w:r w:rsidR="003F272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oundaries. </w:t>
      </w:r>
    </w:p>
    <w:p w14:paraId="0F456813" w14:textId="77777777" w:rsidR="003F2722" w:rsidRPr="003F2722" w:rsidRDefault="003F2722" w:rsidP="003F2722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72BD8FF" w14:textId="75CD5717" w:rsidR="003200F8" w:rsidRDefault="00656F4A" w:rsidP="00656F4A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656F4A">
        <w:rPr>
          <w:rFonts w:ascii="Arial" w:hAnsi="Arial" w:cs="Arial"/>
          <w:color w:val="1F1F1F"/>
          <w:sz w:val="24"/>
          <w:szCs w:val="24"/>
          <w:shd w:val="clear" w:color="auto" w:fill="FFFFFF"/>
        </w:rPr>
        <w:t>The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instructions the</w:t>
      </w:r>
      <w:r w:rsidR="00FB1BB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EE2706">
        <w:rPr>
          <w:rFonts w:ascii="Arial" w:hAnsi="Arial" w:cs="Arial"/>
          <w:color w:val="1F1F1F"/>
          <w:sz w:val="24"/>
          <w:szCs w:val="24"/>
          <w:shd w:val="clear" w:color="auto" w:fill="FFFFFF"/>
        </w:rPr>
        <w:t>Democracy and Boundary Commission Cymru</w:t>
      </w:r>
      <w:r w:rsidR="004F006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will </w:t>
      </w:r>
      <w:r w:rsidR="00EE2706">
        <w:rPr>
          <w:rFonts w:ascii="Arial" w:hAnsi="Arial" w:cs="Arial"/>
          <w:color w:val="1F1F1F"/>
          <w:sz w:val="24"/>
          <w:szCs w:val="24"/>
          <w:shd w:val="clear" w:color="auto" w:fill="FFFFFF"/>
        </w:rPr>
        <w:t>follow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to undertake their boundary reviews, </w:t>
      </w:r>
      <w:r w:rsidR="00EE270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both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respect of the </w:t>
      </w:r>
      <w:r w:rsidR="00AB30DC">
        <w:rPr>
          <w:rFonts w:ascii="Arial" w:hAnsi="Arial" w:cs="Arial"/>
          <w:color w:val="1F1F1F"/>
          <w:sz w:val="24"/>
          <w:szCs w:val="24"/>
          <w:shd w:val="clear" w:color="auto" w:fill="FFFFFF"/>
        </w:rPr>
        <w:t>streamlined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review </w:t>
      </w:r>
      <w:r w:rsidR="007B0BA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pair constituencies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advance of the 2026 Senedd election, </w:t>
      </w:r>
      <w:r w:rsidR="007B0BA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 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full review in advance of the subsequent election, and ongoing periodic reviews. </w:t>
      </w:r>
    </w:p>
    <w:p w14:paraId="52B82810" w14:textId="77777777" w:rsidR="004F0066" w:rsidRPr="003F2722" w:rsidRDefault="004F0066" w:rsidP="003F2722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4F5D825" w14:textId="77777777" w:rsidR="00960F8C" w:rsidRPr="0001320C" w:rsidRDefault="00C85C51" w:rsidP="00960F8C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Measures </w:t>
      </w:r>
      <w:r w:rsidR="00DF039A">
        <w:rPr>
          <w:rFonts w:ascii="Arial" w:hAnsi="Arial" w:cs="Arial"/>
          <w:color w:val="1F1F1F"/>
          <w:sz w:val="24"/>
          <w:szCs w:val="24"/>
          <w:shd w:val="clear" w:color="auto" w:fill="FFFFFF"/>
        </w:rPr>
        <w:t>in relation to</w:t>
      </w:r>
      <w:r w:rsidRPr="00C85C5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</w:t>
      </w:r>
      <w:r w:rsidRPr="009E2B7A">
        <w:rPr>
          <w:rFonts w:ascii="Arial" w:hAnsi="Arial" w:cs="Arial"/>
          <w:sz w:val="24"/>
          <w:szCs w:val="24"/>
        </w:rPr>
        <w:t>collection and publication of data on candidates seeking to be elected to the Senedd</w:t>
      </w:r>
      <w:r>
        <w:rPr>
          <w:rFonts w:ascii="Arial" w:hAnsi="Arial" w:cs="Arial"/>
          <w:sz w:val="24"/>
          <w:szCs w:val="24"/>
        </w:rPr>
        <w:t>, and the publication by political parties of diversity and inclusion strategies.</w:t>
      </w:r>
    </w:p>
    <w:p w14:paraId="0671DA83" w14:textId="77777777" w:rsidR="00960F8C" w:rsidRPr="0001320C" w:rsidRDefault="00960F8C" w:rsidP="0001320C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8B34B8C" w14:textId="4FDE79DC" w:rsidR="00960F8C" w:rsidRDefault="00960F8C" w:rsidP="00960F8C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60F8C">
        <w:rPr>
          <w:rFonts w:ascii="Arial" w:hAnsi="Arial" w:cs="Arial"/>
          <w:color w:val="1F1F1F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An increase in the limit on the number of Welsh Ministers from 12 to 17, with a power for this </w:t>
      </w:r>
      <w:r w:rsidRPr="000E355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be</w:t>
      </w:r>
      <w:r w:rsidRPr="000E355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further </w:t>
      </w:r>
      <w:r w:rsidRPr="000E355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increased to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18 or</w:t>
      </w:r>
      <w:r w:rsidRPr="000E355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19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with the approval of the Senedd</w:t>
      </w:r>
      <w:r w:rsidRPr="000E355D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6165F6B3" w14:textId="77777777" w:rsidR="00960F8C" w:rsidRDefault="00960F8C" w:rsidP="00960F8C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C8EA5E8" w14:textId="33094AA4" w:rsidR="003200F8" w:rsidRPr="0001320C" w:rsidRDefault="00960F8C" w:rsidP="00960F8C">
      <w:pPr>
        <w:pStyle w:val="ListParagraph"/>
        <w:numPr>
          <w:ilvl w:val="0"/>
          <w:numId w:val="3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AB41A4">
        <w:rPr>
          <w:rFonts w:ascii="Arial" w:hAnsi="Arial" w:cs="Arial"/>
          <w:sz w:val="24"/>
          <w:szCs w:val="24"/>
        </w:rPr>
        <w:t>Increasing</w:t>
      </w:r>
      <w:r>
        <w:rPr>
          <w:rFonts w:ascii="Arial" w:hAnsi="Arial" w:cs="Arial"/>
          <w:sz w:val="24"/>
          <w:szCs w:val="24"/>
        </w:rPr>
        <w:t xml:space="preserve"> from 1 to 2</w:t>
      </w:r>
      <w:r w:rsidRPr="00AB41A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maximum</w:t>
      </w:r>
      <w:r w:rsidRPr="00AB4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AB41A4">
        <w:rPr>
          <w:rFonts w:ascii="Arial" w:hAnsi="Arial" w:cs="Arial"/>
          <w:sz w:val="24"/>
          <w:szCs w:val="24"/>
        </w:rPr>
        <w:t>umber of Deputy Presiding Officers</w:t>
      </w:r>
      <w:r>
        <w:rPr>
          <w:rFonts w:ascii="Arial" w:hAnsi="Arial" w:cs="Arial"/>
          <w:sz w:val="24"/>
          <w:szCs w:val="24"/>
        </w:rPr>
        <w:t xml:space="preserve"> who may be elected.</w:t>
      </w:r>
    </w:p>
    <w:p w14:paraId="77D1F7E8" w14:textId="077FA826" w:rsidR="00656F4A" w:rsidRDefault="00656F4A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47627ED0" w14:textId="01213624" w:rsidR="003200F8" w:rsidRDefault="00C85C51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the course of developing and preparing the Senedd reform legislation, we </w:t>
      </w:r>
      <w:r w:rsidR="008D1C6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have also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consider</w:t>
      </w:r>
      <w:r w:rsidR="008D1C6D">
        <w:rPr>
          <w:rFonts w:ascii="Arial" w:hAnsi="Arial" w:cs="Arial"/>
          <w:color w:val="1F1F1F"/>
          <w:sz w:val="24"/>
          <w:szCs w:val="24"/>
          <w:shd w:val="clear" w:color="auto" w:fill="FFFFFF"/>
        </w:rPr>
        <w:t>ed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 number of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related policies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that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did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not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form 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>part of the SPC recommendations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Consequently, we are exploring whether to 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>includ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e provision for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>:</w:t>
      </w:r>
    </w:p>
    <w:p w14:paraId="310DAF69" w14:textId="750F09A9" w:rsidR="003200F8" w:rsidRDefault="003200F8" w:rsidP="00EA529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F9E006C" w14:textId="570BB4AF" w:rsidR="003200F8" w:rsidRDefault="00BD68C5" w:rsidP="003200F8">
      <w:pPr>
        <w:pStyle w:val="ListParagraph"/>
        <w:numPr>
          <w:ilvl w:val="0"/>
          <w:numId w:val="4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A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requirement on candidates to declare as part of their nomination any political party membership that they have held in the 12 months prior to an election, </w:t>
      </w:r>
      <w:r w:rsidR="004F0066">
        <w:rPr>
          <w:rFonts w:ascii="Arial" w:hAnsi="Arial" w:cs="Arial"/>
          <w:color w:val="1F1F1F"/>
          <w:sz w:val="24"/>
          <w:szCs w:val="24"/>
          <w:shd w:val="clear" w:color="auto" w:fill="FFFFFF"/>
        </w:rPr>
        <w:t>similar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to</w:t>
      </w:r>
      <w:r w:rsidR="004F006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arrangements already in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place for local </w:t>
      </w:r>
      <w:r w:rsidR="00903D9E">
        <w:rPr>
          <w:rFonts w:ascii="Arial" w:hAnsi="Arial" w:cs="Arial"/>
          <w:color w:val="1F1F1F"/>
          <w:sz w:val="24"/>
          <w:szCs w:val="24"/>
          <w:shd w:val="clear" w:color="auto" w:fill="FFFFFF"/>
        </w:rPr>
        <w:t>g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overnment elections. </w:t>
      </w:r>
    </w:p>
    <w:p w14:paraId="64030E7A" w14:textId="77777777" w:rsidR="003200F8" w:rsidRDefault="003200F8" w:rsidP="003200F8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3E1616C" w14:textId="77777777" w:rsidR="00DF1A92" w:rsidRDefault="00BD68C5" w:rsidP="00DF1A92">
      <w:pPr>
        <w:pStyle w:val="ListParagraph"/>
        <w:numPr>
          <w:ilvl w:val="0"/>
          <w:numId w:val="4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A</w:t>
      </w:r>
      <w:r w:rsidR="003200F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D336C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requirement for candidates to, and Members of, the Senedd to be resident in Wales. </w:t>
      </w:r>
    </w:p>
    <w:p w14:paraId="5830EF50" w14:textId="77777777" w:rsidR="00CA12E4" w:rsidRPr="0001320C" w:rsidRDefault="00CA12E4" w:rsidP="0001320C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FADA521" w14:textId="1FD2D617" w:rsidR="00CA12E4" w:rsidRDefault="00BD68C5" w:rsidP="00CA12E4">
      <w:pPr>
        <w:pStyle w:val="ListParagraph"/>
        <w:numPr>
          <w:ilvl w:val="0"/>
          <w:numId w:val="4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A</w:t>
      </w:r>
      <w:r w:rsidR="00CA12E4" w:rsidRPr="00CA12E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82264E">
        <w:rPr>
          <w:rFonts w:ascii="Arial" w:hAnsi="Arial" w:cs="Arial"/>
          <w:color w:val="1F1F1F"/>
          <w:sz w:val="24"/>
          <w:szCs w:val="24"/>
          <w:shd w:val="clear" w:color="auto" w:fill="FFFFFF"/>
        </w:rPr>
        <w:t>review of</w:t>
      </w:r>
      <w:r w:rsidR="00CA12E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231B5A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operation of the</w:t>
      </w:r>
      <w:r w:rsidR="0082264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new</w:t>
      </w:r>
      <w:r w:rsidR="00231B5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legislative provisions</w:t>
      </w:r>
      <w:r w:rsidR="0082264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following the 2026 election</w:t>
      </w:r>
      <w:r w:rsidR="00231B5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</w:p>
    <w:p w14:paraId="614AF352" w14:textId="77777777" w:rsidR="003200F8" w:rsidRPr="003200F8" w:rsidRDefault="003200F8" w:rsidP="003200F8">
      <w:pPr>
        <w:pStyle w:val="ListParagrap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2C7369F" w14:textId="6B8F9C73" w:rsidR="00100F14" w:rsidRDefault="0082264E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We continue to work closely with delivery partners in a number of fora to consider the </w:t>
      </w:r>
      <w:r w:rsidR="007B0BA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implementation arrangements for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these reforms and </w:t>
      </w:r>
      <w:r w:rsidR="005D7D6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develop the necessary information for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the supporting documentation to accompany the legislation.</w:t>
      </w:r>
      <w:r w:rsidR="001C6D2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F5160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We are </w:t>
      </w:r>
      <w:r w:rsidR="00DF1A9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also </w:t>
      </w:r>
      <w:r w:rsidR="00F5160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progressing this work in </w:t>
      </w:r>
      <w:r w:rsidR="00573FC8">
        <w:rPr>
          <w:rFonts w:ascii="Arial" w:hAnsi="Arial" w:cs="Arial"/>
          <w:color w:val="1F1F1F"/>
          <w:sz w:val="24"/>
          <w:szCs w:val="24"/>
          <w:shd w:val="clear" w:color="auto" w:fill="FFFFFF"/>
        </w:rPr>
        <w:t>conjunction</w:t>
      </w:r>
      <w:r w:rsidR="00F5160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with the</w:t>
      </w:r>
      <w:r w:rsidR="00573FC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DB587E">
        <w:rPr>
          <w:rFonts w:ascii="Arial" w:hAnsi="Arial" w:cs="Arial"/>
          <w:color w:val="1F1F1F"/>
          <w:sz w:val="24"/>
          <w:szCs w:val="24"/>
          <w:shd w:val="clear" w:color="auto" w:fill="FFFFFF"/>
        </w:rPr>
        <w:t>reforms</w:t>
      </w:r>
      <w:r w:rsidR="005572C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being taken forward f</w:t>
      </w:r>
      <w:r w:rsidR="004A64F1">
        <w:rPr>
          <w:rFonts w:ascii="Arial" w:hAnsi="Arial" w:cs="Arial"/>
          <w:color w:val="1F1F1F"/>
          <w:sz w:val="24"/>
          <w:szCs w:val="24"/>
          <w:shd w:val="clear" w:color="auto" w:fill="FFFFFF"/>
        </w:rPr>
        <w:t>o</w:t>
      </w:r>
      <w:r w:rsidR="00EC615C">
        <w:rPr>
          <w:rFonts w:ascii="Arial" w:hAnsi="Arial" w:cs="Arial"/>
          <w:color w:val="1F1F1F"/>
          <w:sz w:val="24"/>
          <w:szCs w:val="24"/>
          <w:shd w:val="clear" w:color="auto" w:fill="FFFFFF"/>
        </w:rPr>
        <w:t>llowing</w:t>
      </w:r>
      <w:r w:rsidR="005572C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</w:t>
      </w:r>
      <w:r w:rsidR="00EC615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consultation on the </w:t>
      </w:r>
      <w:r w:rsidR="005572CE">
        <w:rPr>
          <w:rFonts w:ascii="Arial" w:hAnsi="Arial" w:cs="Arial"/>
          <w:color w:val="1F1F1F"/>
          <w:sz w:val="24"/>
          <w:szCs w:val="24"/>
          <w:shd w:val="clear" w:color="auto" w:fill="FFFFFF"/>
        </w:rPr>
        <w:t>Electoral</w:t>
      </w:r>
      <w:r w:rsidR="00EC615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Administration and Reform White Paper.</w:t>
      </w:r>
      <w:r w:rsidR="004A64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5572C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DB587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F5160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600C9B2E" w14:textId="77777777" w:rsidR="00100F14" w:rsidRDefault="00100F14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D6B4378" w14:textId="7226BD98" w:rsidR="00100F14" w:rsidRDefault="00100F14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will provide the Senedd with a further update </w:t>
      </w:r>
      <w:r w:rsidR="008D1C6D">
        <w:rPr>
          <w:rFonts w:ascii="Arial" w:hAnsi="Arial" w:cs="Arial"/>
          <w:color w:val="1F1F1F"/>
          <w:sz w:val="24"/>
          <w:szCs w:val="24"/>
          <w:shd w:val="clear" w:color="auto" w:fill="FFFFFF"/>
        </w:rPr>
        <w:t>at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summer recess.</w:t>
      </w:r>
    </w:p>
    <w:p w14:paraId="76B8B18A" w14:textId="267FE4C9" w:rsidR="00F73870" w:rsidRDefault="00F73870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378AAFE" w14:textId="6DCB79D2" w:rsidR="00F73870" w:rsidRDefault="00F73870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F73870">
        <w:rPr>
          <w:rFonts w:ascii="Arial" w:hAnsi="Arial" w:cs="Arial"/>
          <w:color w:val="1F1F1F"/>
          <w:sz w:val="24"/>
          <w:szCs w:val="24"/>
          <w:shd w:val="clear" w:color="auto" w:fill="FFFFFF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1A7745CF" w14:textId="6CBDE64C" w:rsidR="00CA12E4" w:rsidRDefault="00CA12E4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A5D6A12" w14:textId="1CBB162C" w:rsidR="00CA12E4" w:rsidRDefault="00CA12E4" w:rsidP="003200F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D189F69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9694" w14:textId="77777777" w:rsidR="00537915" w:rsidRDefault="00537915">
      <w:r>
        <w:separator/>
      </w:r>
    </w:p>
  </w:endnote>
  <w:endnote w:type="continuationSeparator" w:id="0">
    <w:p w14:paraId="47BF59D2" w14:textId="77777777" w:rsidR="00537915" w:rsidRDefault="0053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9F72" w14:textId="225D6B6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4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89F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9F74" w14:textId="645BE83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0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89F7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9F7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189F7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C31B" w14:textId="77777777" w:rsidR="00537915" w:rsidRDefault="00537915">
      <w:r>
        <w:separator/>
      </w:r>
    </w:p>
  </w:footnote>
  <w:footnote w:type="continuationSeparator" w:id="0">
    <w:p w14:paraId="48ADF2AC" w14:textId="77777777" w:rsidR="00537915" w:rsidRDefault="0053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9F7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189F7B" wp14:editId="0D189F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89F77" w14:textId="77777777" w:rsidR="00DD4B82" w:rsidRDefault="00DD4B82">
    <w:pPr>
      <w:pStyle w:val="Header"/>
    </w:pPr>
  </w:p>
  <w:p w14:paraId="0D189F7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C40C4"/>
    <w:multiLevelType w:val="hybridMultilevel"/>
    <w:tmpl w:val="C882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2418"/>
    <w:multiLevelType w:val="hybridMultilevel"/>
    <w:tmpl w:val="F1D2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689A"/>
    <w:multiLevelType w:val="hybridMultilevel"/>
    <w:tmpl w:val="48D4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6665"/>
    <w:multiLevelType w:val="hybridMultilevel"/>
    <w:tmpl w:val="9418C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D8EC6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554293">
    <w:abstractNumId w:val="0"/>
  </w:num>
  <w:num w:numId="2" w16cid:durableId="816262489">
    <w:abstractNumId w:val="2"/>
  </w:num>
  <w:num w:numId="3" w16cid:durableId="1748920786">
    <w:abstractNumId w:val="3"/>
  </w:num>
  <w:num w:numId="4" w16cid:durableId="1394037776">
    <w:abstractNumId w:val="1"/>
  </w:num>
  <w:num w:numId="5" w16cid:durableId="1136797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320C"/>
    <w:rsid w:val="00023B69"/>
    <w:rsid w:val="0003211B"/>
    <w:rsid w:val="000516D9"/>
    <w:rsid w:val="0006774B"/>
    <w:rsid w:val="00082B81"/>
    <w:rsid w:val="00090C3D"/>
    <w:rsid w:val="00097118"/>
    <w:rsid w:val="000A6CA7"/>
    <w:rsid w:val="000C3A52"/>
    <w:rsid w:val="000C53DB"/>
    <w:rsid w:val="000C5E9B"/>
    <w:rsid w:val="000D7F64"/>
    <w:rsid w:val="000E355D"/>
    <w:rsid w:val="00100F14"/>
    <w:rsid w:val="00134918"/>
    <w:rsid w:val="001460B1"/>
    <w:rsid w:val="0017102C"/>
    <w:rsid w:val="001A39E2"/>
    <w:rsid w:val="001A6AF1"/>
    <w:rsid w:val="001B027C"/>
    <w:rsid w:val="001B288D"/>
    <w:rsid w:val="001C532F"/>
    <w:rsid w:val="001C6D27"/>
    <w:rsid w:val="001E53BF"/>
    <w:rsid w:val="00214B25"/>
    <w:rsid w:val="00223E62"/>
    <w:rsid w:val="00231B5A"/>
    <w:rsid w:val="00274F08"/>
    <w:rsid w:val="00286039"/>
    <w:rsid w:val="002A5310"/>
    <w:rsid w:val="002C146F"/>
    <w:rsid w:val="002C57B6"/>
    <w:rsid w:val="002F0EB9"/>
    <w:rsid w:val="002F4122"/>
    <w:rsid w:val="002F53A9"/>
    <w:rsid w:val="00314E36"/>
    <w:rsid w:val="003200F8"/>
    <w:rsid w:val="003220C1"/>
    <w:rsid w:val="00325BAA"/>
    <w:rsid w:val="00356D7B"/>
    <w:rsid w:val="00357893"/>
    <w:rsid w:val="003659BD"/>
    <w:rsid w:val="003670C1"/>
    <w:rsid w:val="00370471"/>
    <w:rsid w:val="00386B13"/>
    <w:rsid w:val="003B1503"/>
    <w:rsid w:val="003B3D64"/>
    <w:rsid w:val="003C5133"/>
    <w:rsid w:val="003F2722"/>
    <w:rsid w:val="00406CA9"/>
    <w:rsid w:val="00412673"/>
    <w:rsid w:val="00416E38"/>
    <w:rsid w:val="0043031D"/>
    <w:rsid w:val="0045145D"/>
    <w:rsid w:val="00456D18"/>
    <w:rsid w:val="0046757C"/>
    <w:rsid w:val="00473265"/>
    <w:rsid w:val="004A64F1"/>
    <w:rsid w:val="004E6916"/>
    <w:rsid w:val="004F0066"/>
    <w:rsid w:val="00507CF4"/>
    <w:rsid w:val="00537915"/>
    <w:rsid w:val="005572CE"/>
    <w:rsid w:val="00560F1F"/>
    <w:rsid w:val="00573FC8"/>
    <w:rsid w:val="00574BB3"/>
    <w:rsid w:val="005A22E2"/>
    <w:rsid w:val="005B030B"/>
    <w:rsid w:val="005B3002"/>
    <w:rsid w:val="005D2A41"/>
    <w:rsid w:val="005D351E"/>
    <w:rsid w:val="005D7663"/>
    <w:rsid w:val="005D7D6A"/>
    <w:rsid w:val="005F1659"/>
    <w:rsid w:val="00603548"/>
    <w:rsid w:val="00636B4C"/>
    <w:rsid w:val="00636C81"/>
    <w:rsid w:val="00654C0A"/>
    <w:rsid w:val="00656F4A"/>
    <w:rsid w:val="006633C7"/>
    <w:rsid w:val="00663F04"/>
    <w:rsid w:val="00670227"/>
    <w:rsid w:val="006814BD"/>
    <w:rsid w:val="0069133F"/>
    <w:rsid w:val="00695BE8"/>
    <w:rsid w:val="006B340E"/>
    <w:rsid w:val="006B461D"/>
    <w:rsid w:val="006E0A2C"/>
    <w:rsid w:val="00703993"/>
    <w:rsid w:val="0073380E"/>
    <w:rsid w:val="00743B79"/>
    <w:rsid w:val="007523BC"/>
    <w:rsid w:val="00752C48"/>
    <w:rsid w:val="00761BA2"/>
    <w:rsid w:val="007640C6"/>
    <w:rsid w:val="007A05FB"/>
    <w:rsid w:val="007B0BAF"/>
    <w:rsid w:val="007B5260"/>
    <w:rsid w:val="007C24E7"/>
    <w:rsid w:val="007D0B97"/>
    <w:rsid w:val="007D1402"/>
    <w:rsid w:val="007F5E64"/>
    <w:rsid w:val="00800FA0"/>
    <w:rsid w:val="00812370"/>
    <w:rsid w:val="0082264E"/>
    <w:rsid w:val="0082411A"/>
    <w:rsid w:val="00841628"/>
    <w:rsid w:val="00846160"/>
    <w:rsid w:val="00877BD2"/>
    <w:rsid w:val="008B7927"/>
    <w:rsid w:val="008D1C6D"/>
    <w:rsid w:val="008D1E0B"/>
    <w:rsid w:val="008F0CC6"/>
    <w:rsid w:val="008F789E"/>
    <w:rsid w:val="00903D9E"/>
    <w:rsid w:val="00905771"/>
    <w:rsid w:val="009420A3"/>
    <w:rsid w:val="00953A46"/>
    <w:rsid w:val="00960F8C"/>
    <w:rsid w:val="00967473"/>
    <w:rsid w:val="00973090"/>
    <w:rsid w:val="00995EEC"/>
    <w:rsid w:val="009A783E"/>
    <w:rsid w:val="009D26D8"/>
    <w:rsid w:val="009E2B7A"/>
    <w:rsid w:val="009E4974"/>
    <w:rsid w:val="009F06C3"/>
    <w:rsid w:val="00A204C9"/>
    <w:rsid w:val="00A23742"/>
    <w:rsid w:val="00A3247B"/>
    <w:rsid w:val="00A519F0"/>
    <w:rsid w:val="00A554C7"/>
    <w:rsid w:val="00A616B8"/>
    <w:rsid w:val="00A70C63"/>
    <w:rsid w:val="00A72CF3"/>
    <w:rsid w:val="00A82A45"/>
    <w:rsid w:val="00A845A9"/>
    <w:rsid w:val="00A86958"/>
    <w:rsid w:val="00A949AA"/>
    <w:rsid w:val="00AA5651"/>
    <w:rsid w:val="00AA5848"/>
    <w:rsid w:val="00AA7750"/>
    <w:rsid w:val="00AB24B2"/>
    <w:rsid w:val="00AB30DC"/>
    <w:rsid w:val="00AB41A4"/>
    <w:rsid w:val="00AD65F1"/>
    <w:rsid w:val="00AE064D"/>
    <w:rsid w:val="00AF056B"/>
    <w:rsid w:val="00B049B1"/>
    <w:rsid w:val="00B239BA"/>
    <w:rsid w:val="00B468BB"/>
    <w:rsid w:val="00B81F17"/>
    <w:rsid w:val="00BA249D"/>
    <w:rsid w:val="00BD68C5"/>
    <w:rsid w:val="00C43B4A"/>
    <w:rsid w:val="00C64FA5"/>
    <w:rsid w:val="00C84A12"/>
    <w:rsid w:val="00C85C51"/>
    <w:rsid w:val="00CA12E4"/>
    <w:rsid w:val="00CE6B9C"/>
    <w:rsid w:val="00CF3DC5"/>
    <w:rsid w:val="00CF5710"/>
    <w:rsid w:val="00D017E2"/>
    <w:rsid w:val="00D16D97"/>
    <w:rsid w:val="00D27F42"/>
    <w:rsid w:val="00D336CF"/>
    <w:rsid w:val="00D56BB6"/>
    <w:rsid w:val="00D77A52"/>
    <w:rsid w:val="00D84713"/>
    <w:rsid w:val="00D942BC"/>
    <w:rsid w:val="00DB587E"/>
    <w:rsid w:val="00DD4B82"/>
    <w:rsid w:val="00DF039A"/>
    <w:rsid w:val="00DF1A92"/>
    <w:rsid w:val="00E1556F"/>
    <w:rsid w:val="00E3419E"/>
    <w:rsid w:val="00E47B1A"/>
    <w:rsid w:val="00E631B1"/>
    <w:rsid w:val="00E95BFC"/>
    <w:rsid w:val="00EA5290"/>
    <w:rsid w:val="00EA68B8"/>
    <w:rsid w:val="00EB248F"/>
    <w:rsid w:val="00EB5F93"/>
    <w:rsid w:val="00EC0568"/>
    <w:rsid w:val="00EC615C"/>
    <w:rsid w:val="00ED7338"/>
    <w:rsid w:val="00EE2706"/>
    <w:rsid w:val="00EE721A"/>
    <w:rsid w:val="00F0272E"/>
    <w:rsid w:val="00F05458"/>
    <w:rsid w:val="00F12E6A"/>
    <w:rsid w:val="00F2438B"/>
    <w:rsid w:val="00F40220"/>
    <w:rsid w:val="00F51605"/>
    <w:rsid w:val="00F73870"/>
    <w:rsid w:val="00F81C33"/>
    <w:rsid w:val="00F923C2"/>
    <w:rsid w:val="00F97613"/>
    <w:rsid w:val="00FB1BBF"/>
    <w:rsid w:val="00FB35F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89F4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List Paragraph Char Char Char,Indicator Text,Numbered Para 1,List Paragraph1,Bullet Points,MAIN CONTENT,Bullet 1,List Paragraph11,List Paragraph12,F5 List Paragraph,Colorful List - Accent 11,Bullet Style,OBC Bullet,No Spacing1,L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F00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00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006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06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B1BBF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Points Char,MAIN CONTENT Char,Bullet 1 Char,List Paragraph11 Char,List Paragraph12 Char,F5 List Paragraph Char,L Char"/>
    <w:link w:val="ListParagraph"/>
    <w:uiPriority w:val="34"/>
    <w:qFormat/>
    <w:locked/>
    <w:rsid w:val="00EE2706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FB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A44785370</value>
    </field>
    <field name="Objective-Title">
      <value order="0">Written Statement - Update on Senedd Reform (English) to issue</value>
    </field>
    <field name="Objective-Description">
      <value order="0"/>
    </field>
    <field name="Objective-CreationStamp">
      <value order="0">2023-04-04T10:13:34Z</value>
    </field>
    <field name="Objective-IsApproved">
      <value order="0">false</value>
    </field>
    <field name="Objective-IsPublished">
      <value order="0">true</value>
    </field>
    <field name="Objective-DatePublished">
      <value order="0">2023-04-04T12:32:54Z</value>
    </field>
    <field name="Objective-ModificationStamp">
      <value order="0">2023-04-04T12:32:54Z</value>
    </field>
    <field name="Objective-Owner">
      <value order="0">Price, Ryan (ETC - Senedd Reform &amp; Legislation)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Senedd Reform :1 - Save:2021-2026 Senedd 6th Term - Senedd Reform - Ministerial Business:Mark Drakeford - First Minister - Senedd Reform 2021-2026:Mark Drakeford - First Minister - Ministerial Advice - Senedd Reform-  2021-2026 :Written Ministerial Statement - Easter Recess - Update on Senedd Reform</value>
    </field>
    <field name="Objective-Parent">
      <value order="0">Written Ministerial Statement - Easter Recess - Update on Senedd Reform</value>
    </field>
    <field name="Objective-State">
      <value order="0">Published</value>
    </field>
    <field name="Objective-VersionId">
      <value order="0">vA85168969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qA1546735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8B8C4F-BDC9-4026-870E-3A43ACF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2023-04-04T13:14:00Z</dcterms:created>
  <dcterms:modified xsi:type="dcterms:W3CDTF">2023-04-04T13:14:00Z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A44785370</vt:lpwstr>
  </property>
  <property fmtid="{D5CDD505-2E9C-101B-9397-08002B2CF9AE}" pid="4" name="Objective-Title">
    <vt:lpwstr>Written Statement - Update on Senedd Reform (English) to issue</vt:lpwstr>
  </property>
  <property fmtid="{D5CDD505-2E9C-101B-9397-08002B2CF9AE}" pid="5" name="Objective-Comment">
    <vt:lpwstr/>
  </property>
  <property fmtid="{D5CDD505-2E9C-101B-9397-08002B2CF9AE}" pid="6" name="Objective-CreationStamp">
    <vt:filetime>2023-04-04T10:14:26Z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2023-04-04T12:32:54Z</vt:filetime>
  </property>
  <property fmtid="{D5CDD505-2E9C-101B-9397-08002B2CF9AE}" pid="10" name="Objective-ModificationStamp">
    <vt:filetime>2023-04-04T12:32:54Z</vt:filetime>
  </property>
  <property fmtid="{D5CDD505-2E9C-101B-9397-08002B2CF9AE}" pid="11" name="Objective-Owner">
    <vt:lpwstr>Price, Ryan (ETC - Senedd Reform &amp; Legislation)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Senedd Reform :1 - Save:2021-2026 Senedd 6th Term - Senedd Reform - Ministerial Business:Mark Drakeford - First Minister - Senedd Reform 2021-2026:Mark Drakeford - First Minister - Ministerial Advice - Senedd Reform-  2021-2026 :Written Ministerial Statement - Easter Recess - Update on Senedd Reform:</vt:lpwstr>
  </property>
  <property fmtid="{D5CDD505-2E9C-101B-9397-08002B2CF9AE}" pid="13" name="Objective-Parent">
    <vt:lpwstr>Written Ministerial Statement - Easter Recess - Update on Senedd Reform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vA85168969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