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334D" w14:textId="77777777" w:rsidR="001A39E2" w:rsidRDefault="001A39E2" w:rsidP="001A39E2">
      <w:pPr>
        <w:jc w:val="right"/>
        <w:rPr>
          <w:b/>
        </w:rPr>
      </w:pPr>
    </w:p>
    <w:p w14:paraId="759B334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B336A" wp14:editId="759B336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541A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59B334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59B335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9B335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59B335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9B336C" wp14:editId="759B33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E2E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9B33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335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9B335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335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9B3356" w14:textId="0F78CEC5" w:rsidR="00EA5290" w:rsidRPr="00670227" w:rsidRDefault="009054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Infrastructure Commission for Wales</w:t>
            </w:r>
            <w:bookmarkEnd w:id="0"/>
          </w:p>
        </w:tc>
      </w:tr>
      <w:tr w:rsidR="00EA5290" w:rsidRPr="00A011A1" w14:paraId="759B33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335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3359" w14:textId="2678F640" w:rsidR="00EA5290" w:rsidRPr="00670227" w:rsidRDefault="009054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September 2021</w:t>
            </w:r>
          </w:p>
        </w:tc>
      </w:tr>
      <w:tr w:rsidR="00EA5290" w:rsidRPr="00A011A1" w14:paraId="759B33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335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335C" w14:textId="0076D5F9" w:rsidR="00EA5290" w:rsidRPr="00670227" w:rsidRDefault="009D690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Lee Waters MS, </w:t>
            </w:r>
            <w:r w:rsidR="009054B7">
              <w:rPr>
                <w:rFonts w:ascii="Arial" w:hAnsi="Arial" w:cs="Arial"/>
                <w:b/>
                <w:bCs/>
                <w:sz w:val="24"/>
                <w:szCs w:val="24"/>
              </w:rPr>
              <w:t>Deputy Minister for Climate Change</w:t>
            </w:r>
          </w:p>
        </w:tc>
      </w:tr>
    </w:tbl>
    <w:p w14:paraId="759B335E" w14:textId="77777777" w:rsidR="00EA5290" w:rsidRPr="00A011A1" w:rsidRDefault="00EA5290" w:rsidP="00EA5290"/>
    <w:p w14:paraId="759B335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3E91CFD" w14:textId="77777777" w:rsidR="009054B7" w:rsidRDefault="009054B7" w:rsidP="009054B7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>I am pleased to announce</w:t>
      </w:r>
      <w:r w:rsidRPr="00A00C87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Dr David Clubb as Chair Designate of the National Infrastructure Commission for Wales. The Senedd’s Climate Change, Environment and Infrastructure Committee will hold a pre-appointment hearing with Dr Clubb on 30 September.</w:t>
      </w:r>
    </w:p>
    <w:p w14:paraId="3109FA8A" w14:textId="77777777" w:rsidR="009054B7" w:rsidRDefault="009054B7" w:rsidP="009054B7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66DD57CC" w14:textId="77777777" w:rsidR="009054B7" w:rsidRPr="00A00C87" w:rsidRDefault="009054B7" w:rsidP="009054B7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>John Lloyd Jones OBE leaves NICW after three years as Chair with my thanks for his service and commitment.</w:t>
      </w:r>
    </w:p>
    <w:p w14:paraId="547E1AE1" w14:textId="77777777" w:rsidR="009054B7" w:rsidRDefault="009054B7" w:rsidP="009054B7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04DA078D" w14:textId="77777777" w:rsidR="009054B7" w:rsidRPr="007839AC" w:rsidRDefault="009054B7" w:rsidP="009054B7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face huge challenges in addressing climate change and</w:t>
      </w:r>
      <w:r w:rsidRPr="00DE55BF">
        <w:rPr>
          <w:rFonts w:ascii="Arial" w:hAnsi="Arial" w:cs="Arial"/>
          <w:color w:val="1F1F1F"/>
          <w:sz w:val="24"/>
          <w:szCs w:val="24"/>
          <w:lang w:eastAsia="en-GB"/>
        </w:rPr>
        <w:t xml:space="preserve"> I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intend to sharpen the commission’s focus in that area. Dr Clubb</w:t>
      </w:r>
      <w:r w:rsidRPr="00DE55BF">
        <w:rPr>
          <w:rFonts w:ascii="Arial" w:hAnsi="Arial" w:cs="Arial"/>
          <w:color w:val="1F1F1F"/>
          <w:sz w:val="24"/>
          <w:szCs w:val="24"/>
          <w:lang w:eastAsia="en-GB"/>
        </w:rPr>
        <w:t xml:space="preserve"> has excellent credentials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including extensive experience of the renewable energy sector</w:t>
      </w:r>
      <w:r w:rsidRPr="00DE55BF">
        <w:rPr>
          <w:rFonts w:ascii="Arial" w:hAnsi="Arial" w:cs="Arial"/>
          <w:color w:val="1F1F1F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I </w:t>
      </w:r>
      <w:r w:rsidRPr="00DE55BF">
        <w:rPr>
          <w:rFonts w:ascii="Arial" w:hAnsi="Arial" w:cs="Arial"/>
          <w:color w:val="1F1F1F"/>
          <w:sz w:val="24"/>
          <w:szCs w:val="24"/>
          <w:lang w:eastAsia="en-GB"/>
        </w:rPr>
        <w:t>a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m confident the commission would make a significant contribution</w:t>
      </w:r>
      <w:r>
        <w:rPr>
          <w:rFonts w:ascii="Arial" w:hAnsi="Arial" w:cs="Arial"/>
          <w:sz w:val="24"/>
        </w:rPr>
        <w:t xml:space="preserve"> to long term infrastructure planning under Dr Clubb’s leadership</w:t>
      </w:r>
      <w:r w:rsidRPr="007839AC">
        <w:rPr>
          <w:rFonts w:ascii="Arial" w:hAnsi="Arial" w:cs="Arial"/>
          <w:sz w:val="24"/>
        </w:rPr>
        <w:t>.</w:t>
      </w:r>
    </w:p>
    <w:p w14:paraId="3B606F95" w14:textId="77777777" w:rsidR="009054B7" w:rsidRDefault="009054B7" w:rsidP="009054B7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7DA58C47" w14:textId="77777777" w:rsidR="009054B7" w:rsidRDefault="009054B7" w:rsidP="009054B7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  <w:r w:rsidRPr="008B720D">
        <w:rPr>
          <w:rFonts w:ascii="Arial" w:hAnsi="Arial" w:cs="Arial"/>
          <w:color w:val="1F1F1F"/>
          <w:sz w:val="24"/>
          <w:szCs w:val="24"/>
          <w:lang w:eastAsia="en-GB"/>
        </w:rPr>
        <w:lastRenderedPageBreak/>
        <w:t>Following the hearing, my intention is to begin an open recruitment process to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appoint commissioners to work alongside Dr Clubb.</w:t>
      </w:r>
    </w:p>
    <w:p w14:paraId="5303883D" w14:textId="77777777" w:rsidR="009054B7" w:rsidRDefault="009054B7" w:rsidP="009054B7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759B3369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DF951" w14:textId="77777777" w:rsidR="0000590E" w:rsidRDefault="0000590E">
      <w:r>
        <w:separator/>
      </w:r>
    </w:p>
  </w:endnote>
  <w:endnote w:type="continuationSeparator" w:id="0">
    <w:p w14:paraId="2A68640B" w14:textId="77777777" w:rsidR="0000590E" w:rsidRDefault="0000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337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B33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337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B337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3379" w14:textId="37074E7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D0C0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9B337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EFB37" w14:textId="77777777" w:rsidR="0000590E" w:rsidRDefault="0000590E">
      <w:r>
        <w:separator/>
      </w:r>
    </w:p>
  </w:footnote>
  <w:footnote w:type="continuationSeparator" w:id="0">
    <w:p w14:paraId="6F79038B" w14:textId="77777777" w:rsidR="0000590E" w:rsidRDefault="0000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337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9B337B" wp14:editId="759B33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B3377" w14:textId="77777777" w:rsidR="00DD4B82" w:rsidRDefault="00DD4B82">
    <w:pPr>
      <w:pStyle w:val="Header"/>
    </w:pPr>
  </w:p>
  <w:p w14:paraId="759B337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90E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D0C02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4B7"/>
    <w:rsid w:val="00905771"/>
    <w:rsid w:val="00953A46"/>
    <w:rsid w:val="00967473"/>
    <w:rsid w:val="00973090"/>
    <w:rsid w:val="00995EEC"/>
    <w:rsid w:val="009D26D8"/>
    <w:rsid w:val="009D690F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9B334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A36623266</value>
    </field>
    <field name="Objective-Title">
      <value order="0">MA LW  2768 21 Template - Written Statement NICW chair eng</value>
    </field>
    <field name="Objective-Description">
      <value order="0"/>
    </field>
    <field name="Objective-CreationStamp">
      <value order="0">2021-09-23T12:04:18Z</value>
    </field>
    <field name="Objective-IsApproved">
      <value order="0">false</value>
    </field>
    <field name="Objective-IsPublished">
      <value order="0">true</value>
    </field>
    <field name="Objective-DatePublished">
      <value order="0">2021-09-23T12:15:59Z</value>
    </field>
    <field name="Objective-ModificationStamp">
      <value order="0">2021-09-23T12:15:59Z</value>
    </field>
    <field name="Objective-Owner">
      <value order="0">Britton, Nicola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Deputy Minister for Climate Change - 2021:Lee Waters - Deputy Minister for Climate Change - National Infrastructure Commission for Wales - Ministerial Advice - 2021:MA-LW-2768-21 NICW chair and terms of ref july 21</value>
    </field>
    <field name="Objective-Parent">
      <value order="0">MA-LW-2768-21 NICW chair and terms of ref july 21</value>
    </field>
    <field name="Objective-State">
      <value order="0">Published</value>
    </field>
    <field name="Objective-VersionId">
      <value order="0">vA71627707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qA1479328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E7F6C9E-BE59-4751-B42C-9B297108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3233E-7477-4C3F-BC3C-F79826AA9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79C3A-D9FA-46E1-9FA0-7056DD52A4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2021-09-23T12:34:00Z</dcterms:created>
  <dcterms:modified xsi:type="dcterms:W3CDTF">2021-09-23T12:34:00Z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A36623266</vt:lpwstr>
  </property>
  <property fmtid="{D5CDD505-2E9C-101B-9397-08002B2CF9AE}" pid="4" name="Objective-Title">
    <vt:lpwstr>MA LW  2768 21 Template - Written Statement NICW chair eng</vt:lpwstr>
  </property>
  <property fmtid="{D5CDD505-2E9C-101B-9397-08002B2CF9AE}" pid="5" name="Objective-Comment">
    <vt:lpwstr/>
  </property>
  <property fmtid="{D5CDD505-2E9C-101B-9397-08002B2CF9AE}" pid="6" name="Objective-CreationStamp">
    <vt:filetime>2021-09-23T12:04:30Z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2021-09-23T12:15:59Z</vt:filetime>
  </property>
  <property fmtid="{D5CDD505-2E9C-101B-9397-08002B2CF9AE}" pid="10" name="Objective-ModificationStamp">
    <vt:filetime>2021-09-23T12:15:59Z</vt:filetime>
  </property>
  <property fmtid="{D5CDD505-2E9C-101B-9397-08002B2CF9AE}" pid="11" name="Objective-Owner">
    <vt:lpwstr>Britton, Nicola (ESNR - 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Deputy Minister</vt:lpwstr>
  </property>
  <property fmtid="{D5CDD505-2E9C-101B-9397-08002B2CF9AE}" pid="13" name="Objective-Parent">
    <vt:lpwstr>MA-LW-2768-21 NICW chair and terms of ref july 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vA71627707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