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EA4B" w14:textId="68E7EFEB" w:rsidR="001A39E2" w:rsidRDefault="001A39E2" w:rsidP="00741022">
      <w:pPr>
        <w:jc w:val="both"/>
        <w:rPr>
          <w:b/>
        </w:rPr>
      </w:pPr>
    </w:p>
    <w:p w14:paraId="3B86EA4C" w14:textId="77777777" w:rsidR="00A845A9" w:rsidRDefault="000C5E9B" w:rsidP="00741022">
      <w:pPr>
        <w:pStyle w:val="Heading1"/>
        <w:jc w:val="both"/>
        <w:rPr>
          <w:color w:val="FF0000"/>
        </w:rPr>
      </w:pPr>
      <w:r>
        <w:rPr>
          <w:noProof/>
        </w:rPr>
        <mc:AlternateContent>
          <mc:Choice Requires="wps">
            <w:drawing>
              <wp:anchor distT="0" distB="0" distL="114300" distR="114300" simplePos="0" relativeHeight="251658240" behindDoc="0" locked="0" layoutInCell="0" allowOverlap="1" wp14:anchorId="3B86EA68" wp14:editId="3B86EA6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CBFB1"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B86EA4D" w14:textId="38B00CC5" w:rsidR="00A845A9" w:rsidRDefault="003B3D64" w:rsidP="002150C6">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STATEMENT</w:t>
      </w:r>
    </w:p>
    <w:p w14:paraId="3B86EA4E" w14:textId="77777777" w:rsidR="00A845A9" w:rsidRDefault="00A845A9" w:rsidP="002150C6">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B86EA4F" w14:textId="77777777" w:rsidR="00A845A9" w:rsidRDefault="00A845A9" w:rsidP="002150C6">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B86EA50" w14:textId="77777777" w:rsidR="00A845A9" w:rsidRPr="00CE48F3" w:rsidRDefault="000C5E9B" w:rsidP="00741022">
      <w:pPr>
        <w:jc w:val="both"/>
        <w:rPr>
          <w:b/>
          <w:color w:val="FF0000"/>
        </w:rPr>
      </w:pPr>
      <w:r>
        <w:rPr>
          <w:b/>
          <w:noProof/>
          <w:lang w:eastAsia="en-GB"/>
        </w:rPr>
        <mc:AlternateContent>
          <mc:Choice Requires="wps">
            <w:drawing>
              <wp:anchor distT="0" distB="0" distL="114300" distR="114300" simplePos="0" relativeHeight="251658241" behindDoc="0" locked="0" layoutInCell="0" allowOverlap="1" wp14:anchorId="3B86EA6A" wp14:editId="3B86EA6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49F95" id="Line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973"/>
      </w:tblGrid>
      <w:tr w:rsidR="00EA5290" w:rsidRPr="00A011A1" w14:paraId="3B86EA55" w14:textId="77777777" w:rsidTr="00666758">
        <w:tc>
          <w:tcPr>
            <w:tcW w:w="1383" w:type="dxa"/>
          </w:tcPr>
          <w:p w14:paraId="6FA51DB0" w14:textId="77777777" w:rsidR="00E23DEB" w:rsidRDefault="00E23DEB" w:rsidP="00286D4B">
            <w:pPr>
              <w:jc w:val="both"/>
              <w:rPr>
                <w:rFonts w:ascii="Arial" w:hAnsi="Arial" w:cs="Arial"/>
                <w:b/>
                <w:bCs/>
                <w:sz w:val="24"/>
                <w:szCs w:val="24"/>
              </w:rPr>
            </w:pPr>
          </w:p>
          <w:p w14:paraId="3B86EA52" w14:textId="14327AFE" w:rsidR="00EA5290" w:rsidRPr="00BB62A8" w:rsidRDefault="001825F8" w:rsidP="00286D4B">
            <w:pPr>
              <w:jc w:val="both"/>
              <w:rPr>
                <w:rFonts w:ascii="Arial" w:hAnsi="Arial" w:cs="Arial"/>
                <w:b/>
                <w:bCs/>
                <w:sz w:val="24"/>
                <w:szCs w:val="24"/>
              </w:rPr>
            </w:pPr>
            <w:r>
              <w:rPr>
                <w:rFonts w:ascii="Arial" w:hAnsi="Arial" w:cs="Arial"/>
                <w:b/>
                <w:bCs/>
                <w:sz w:val="24"/>
                <w:szCs w:val="24"/>
              </w:rPr>
              <w:t>T</w:t>
            </w:r>
            <w:r w:rsidR="00560F1F">
              <w:rPr>
                <w:rFonts w:ascii="Arial" w:hAnsi="Arial" w:cs="Arial"/>
                <w:b/>
                <w:bCs/>
                <w:sz w:val="24"/>
                <w:szCs w:val="24"/>
              </w:rPr>
              <w:t>ITLE</w:t>
            </w:r>
            <w:r w:rsidR="00EA5290" w:rsidRPr="00BB62A8">
              <w:rPr>
                <w:rFonts w:ascii="Arial" w:hAnsi="Arial" w:cs="Arial"/>
                <w:b/>
                <w:bCs/>
                <w:sz w:val="24"/>
                <w:szCs w:val="24"/>
              </w:rPr>
              <w:t xml:space="preserve"> </w:t>
            </w:r>
          </w:p>
        </w:tc>
        <w:tc>
          <w:tcPr>
            <w:tcW w:w="7973" w:type="dxa"/>
          </w:tcPr>
          <w:p w14:paraId="14D53F09" w14:textId="77777777" w:rsidR="00E23DEB" w:rsidRDefault="00E23DEB" w:rsidP="00286D4B">
            <w:pPr>
              <w:jc w:val="both"/>
              <w:rPr>
                <w:rFonts w:ascii="Arial" w:hAnsi="Arial" w:cs="Arial"/>
                <w:b/>
                <w:bCs/>
                <w:sz w:val="24"/>
                <w:szCs w:val="24"/>
              </w:rPr>
            </w:pPr>
          </w:p>
          <w:p w14:paraId="43A579D1" w14:textId="77777777" w:rsidR="00E23DEB" w:rsidRDefault="008C1A99" w:rsidP="00286D4B">
            <w:pPr>
              <w:jc w:val="both"/>
              <w:rPr>
                <w:rFonts w:ascii="Arial" w:hAnsi="Arial" w:cs="Arial"/>
                <w:b/>
                <w:bCs/>
                <w:color w:val="242424"/>
                <w:sz w:val="24"/>
                <w:szCs w:val="24"/>
                <w:shd w:val="clear" w:color="auto" w:fill="FFFFFF"/>
              </w:rPr>
            </w:pPr>
            <w:r w:rsidRPr="008C1A99">
              <w:rPr>
                <w:rFonts w:ascii="Arial" w:hAnsi="Arial" w:cs="Arial"/>
                <w:b/>
                <w:bCs/>
                <w:color w:val="242424"/>
                <w:sz w:val="24"/>
                <w:szCs w:val="24"/>
                <w:shd w:val="clear" w:color="auto" w:fill="FFFFFF"/>
              </w:rPr>
              <w:t>The Common Organisation of the Markets in Agricultural Products (Amendment) Regulations 2022</w:t>
            </w:r>
          </w:p>
          <w:p w14:paraId="3B86EA54" w14:textId="59C708B2" w:rsidR="008C1A99" w:rsidRPr="00670227" w:rsidRDefault="008C1A99" w:rsidP="00286D4B">
            <w:pPr>
              <w:jc w:val="both"/>
              <w:rPr>
                <w:rFonts w:ascii="Arial" w:hAnsi="Arial" w:cs="Arial"/>
                <w:b/>
                <w:bCs/>
                <w:sz w:val="24"/>
                <w:szCs w:val="24"/>
              </w:rPr>
            </w:pPr>
          </w:p>
        </w:tc>
      </w:tr>
      <w:tr w:rsidR="00EA5290" w:rsidRPr="00A011A1" w14:paraId="3B86EA58" w14:textId="77777777" w:rsidTr="00666758">
        <w:tc>
          <w:tcPr>
            <w:tcW w:w="1383" w:type="dxa"/>
          </w:tcPr>
          <w:p w14:paraId="3B86EA56" w14:textId="73CB4480" w:rsidR="00EA5290" w:rsidRPr="00BB62A8" w:rsidRDefault="00560F1F" w:rsidP="00286D4B">
            <w:pPr>
              <w:jc w:val="both"/>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973" w:type="dxa"/>
          </w:tcPr>
          <w:p w14:paraId="12754137" w14:textId="7D966519" w:rsidR="00EA5290" w:rsidRDefault="00F134C3" w:rsidP="00286D4B">
            <w:pPr>
              <w:jc w:val="both"/>
              <w:rPr>
                <w:rFonts w:ascii="Arial" w:hAnsi="Arial" w:cs="Arial"/>
                <w:b/>
                <w:bCs/>
                <w:sz w:val="24"/>
                <w:szCs w:val="24"/>
              </w:rPr>
            </w:pPr>
            <w:r>
              <w:rPr>
                <w:rFonts w:ascii="Arial" w:hAnsi="Arial" w:cs="Arial"/>
                <w:b/>
                <w:bCs/>
                <w:sz w:val="24"/>
                <w:szCs w:val="24"/>
              </w:rPr>
              <w:t xml:space="preserve"> </w:t>
            </w:r>
            <w:r w:rsidR="00286D4B">
              <w:rPr>
                <w:rFonts w:ascii="Arial" w:hAnsi="Arial" w:cs="Arial"/>
                <w:b/>
                <w:bCs/>
                <w:sz w:val="24"/>
                <w:szCs w:val="24"/>
              </w:rPr>
              <w:t>0</w:t>
            </w:r>
            <w:r w:rsidR="00187CB0">
              <w:rPr>
                <w:rFonts w:ascii="Arial" w:hAnsi="Arial" w:cs="Arial"/>
                <w:b/>
                <w:bCs/>
                <w:sz w:val="24"/>
                <w:szCs w:val="24"/>
              </w:rPr>
              <w:t>9 November 2022</w:t>
            </w:r>
          </w:p>
          <w:p w14:paraId="3B86EA57" w14:textId="7924C3B7" w:rsidR="00E23DEB" w:rsidRPr="00670227" w:rsidRDefault="00E23DEB" w:rsidP="00286D4B">
            <w:pPr>
              <w:jc w:val="both"/>
              <w:rPr>
                <w:rFonts w:ascii="Arial" w:hAnsi="Arial" w:cs="Arial"/>
                <w:b/>
                <w:bCs/>
                <w:sz w:val="24"/>
                <w:szCs w:val="24"/>
              </w:rPr>
            </w:pPr>
          </w:p>
        </w:tc>
      </w:tr>
      <w:tr w:rsidR="00EA5290" w:rsidRPr="00A011A1" w14:paraId="3B86EA5B" w14:textId="77777777" w:rsidTr="00666758">
        <w:tc>
          <w:tcPr>
            <w:tcW w:w="1383" w:type="dxa"/>
          </w:tcPr>
          <w:p w14:paraId="3B86EA59" w14:textId="77777777" w:rsidR="00EA5290" w:rsidRPr="00BB62A8" w:rsidRDefault="00560F1F" w:rsidP="00286D4B">
            <w:pPr>
              <w:jc w:val="both"/>
              <w:rPr>
                <w:rFonts w:ascii="Arial" w:hAnsi="Arial" w:cs="Arial"/>
                <w:b/>
                <w:bCs/>
                <w:sz w:val="24"/>
                <w:szCs w:val="24"/>
              </w:rPr>
            </w:pPr>
            <w:r>
              <w:rPr>
                <w:rFonts w:ascii="Arial" w:hAnsi="Arial" w:cs="Arial"/>
                <w:b/>
                <w:bCs/>
                <w:sz w:val="24"/>
                <w:szCs w:val="24"/>
              </w:rPr>
              <w:t>BY</w:t>
            </w:r>
          </w:p>
        </w:tc>
        <w:tc>
          <w:tcPr>
            <w:tcW w:w="7973" w:type="dxa"/>
          </w:tcPr>
          <w:p w14:paraId="40DCE72B" w14:textId="5C2E76F4" w:rsidR="00755DC8" w:rsidRDefault="001825F8" w:rsidP="00286D4B">
            <w:pPr>
              <w:jc w:val="both"/>
              <w:rPr>
                <w:rFonts w:ascii="Arial" w:hAnsi="Arial" w:cs="Arial"/>
                <w:b/>
                <w:bCs/>
                <w:sz w:val="24"/>
                <w:szCs w:val="24"/>
              </w:rPr>
            </w:pPr>
            <w:r w:rsidRPr="001825F8">
              <w:rPr>
                <w:rFonts w:ascii="Arial" w:hAnsi="Arial" w:cs="Arial"/>
                <w:b/>
                <w:bCs/>
                <w:sz w:val="24"/>
                <w:szCs w:val="24"/>
              </w:rPr>
              <w:t>Lesley Griffiths MS</w:t>
            </w:r>
            <w:r w:rsidR="00286D4B">
              <w:rPr>
                <w:rFonts w:ascii="Arial" w:hAnsi="Arial" w:cs="Arial"/>
                <w:b/>
                <w:bCs/>
                <w:sz w:val="24"/>
                <w:szCs w:val="24"/>
              </w:rPr>
              <w:t xml:space="preserve">, </w:t>
            </w:r>
            <w:r w:rsidRPr="001825F8">
              <w:rPr>
                <w:rFonts w:ascii="Arial" w:hAnsi="Arial" w:cs="Arial"/>
                <w:b/>
                <w:bCs/>
                <w:sz w:val="24"/>
                <w:szCs w:val="24"/>
              </w:rPr>
              <w:t>Minister for Rural Affairs and North Wales, and Trefnydd</w:t>
            </w:r>
          </w:p>
          <w:p w14:paraId="3B86EA5A" w14:textId="4E2CC3A6" w:rsidR="00755DC8" w:rsidRPr="00670227" w:rsidRDefault="00755DC8" w:rsidP="00286D4B">
            <w:pPr>
              <w:jc w:val="both"/>
              <w:rPr>
                <w:rFonts w:ascii="Arial" w:hAnsi="Arial" w:cs="Arial"/>
                <w:b/>
                <w:bCs/>
                <w:sz w:val="24"/>
                <w:szCs w:val="24"/>
              </w:rPr>
            </w:pPr>
          </w:p>
        </w:tc>
      </w:tr>
    </w:tbl>
    <w:p w14:paraId="0969A8C2" w14:textId="6D336FED" w:rsidR="00C51708" w:rsidRDefault="00F51CAC" w:rsidP="00741022">
      <w:pPr>
        <w:jc w:val="both"/>
        <w:rPr>
          <w:rFonts w:ascii="Arial" w:hAnsi="Arial"/>
          <w:sz w:val="24"/>
        </w:rPr>
      </w:pPr>
      <w:r>
        <w:rPr>
          <w:rFonts w:ascii="Arial" w:hAnsi="Arial"/>
          <w:sz w:val="24"/>
        </w:rPr>
        <w:t xml:space="preserve">Members of </w:t>
      </w:r>
      <w:r w:rsidR="009B3559">
        <w:rPr>
          <w:rFonts w:ascii="Arial" w:hAnsi="Arial"/>
          <w:sz w:val="24"/>
        </w:rPr>
        <w:t xml:space="preserve">the Senedd </w:t>
      </w:r>
      <w:r>
        <w:rPr>
          <w:rFonts w:ascii="Arial" w:hAnsi="Arial"/>
          <w:sz w:val="24"/>
        </w:rPr>
        <w:t xml:space="preserve">will wish to be aware </w:t>
      </w:r>
      <w:r w:rsidR="003052E4">
        <w:rPr>
          <w:rFonts w:ascii="Arial" w:hAnsi="Arial"/>
          <w:sz w:val="24"/>
        </w:rPr>
        <w:t xml:space="preserve">that </w:t>
      </w:r>
      <w:r w:rsidR="00055E0C">
        <w:rPr>
          <w:rFonts w:ascii="Arial" w:hAnsi="Arial"/>
          <w:sz w:val="24"/>
        </w:rPr>
        <w:t>I have</w:t>
      </w:r>
      <w:r w:rsidR="00785A09">
        <w:rPr>
          <w:rFonts w:ascii="Arial" w:hAnsi="Arial"/>
          <w:sz w:val="24"/>
        </w:rPr>
        <w:t xml:space="preserve"> giv</w:t>
      </w:r>
      <w:r w:rsidR="00055E0C">
        <w:rPr>
          <w:rFonts w:ascii="Arial" w:hAnsi="Arial"/>
          <w:sz w:val="24"/>
        </w:rPr>
        <w:t>en</w:t>
      </w:r>
      <w:r w:rsidR="00785A09">
        <w:rPr>
          <w:rFonts w:ascii="Arial" w:hAnsi="Arial"/>
          <w:sz w:val="24"/>
        </w:rPr>
        <w:t xml:space="preserve"> </w:t>
      </w:r>
      <w:r w:rsidR="001825F8" w:rsidRPr="0072693E">
        <w:rPr>
          <w:rFonts w:ascii="Arial" w:hAnsi="Arial"/>
          <w:sz w:val="24"/>
        </w:rPr>
        <w:t xml:space="preserve">consent </w:t>
      </w:r>
      <w:r w:rsidR="00055E0C">
        <w:rPr>
          <w:rFonts w:ascii="Arial" w:hAnsi="Arial"/>
          <w:sz w:val="24"/>
        </w:rPr>
        <w:t>f</w:t>
      </w:r>
      <w:r w:rsidR="001825F8" w:rsidRPr="0072693E">
        <w:rPr>
          <w:rFonts w:ascii="Arial" w:hAnsi="Arial"/>
          <w:sz w:val="24"/>
        </w:rPr>
        <w:t>o</w:t>
      </w:r>
      <w:r w:rsidR="00055E0C">
        <w:rPr>
          <w:rFonts w:ascii="Arial" w:hAnsi="Arial"/>
          <w:sz w:val="24"/>
        </w:rPr>
        <w:t>r</w:t>
      </w:r>
      <w:r w:rsidR="001825F8" w:rsidRPr="0072693E">
        <w:rPr>
          <w:rFonts w:ascii="Arial" w:hAnsi="Arial"/>
          <w:sz w:val="24"/>
        </w:rPr>
        <w:t xml:space="preserve"> the </w:t>
      </w:r>
      <w:r w:rsidR="00785A09">
        <w:rPr>
          <w:rFonts w:ascii="Arial" w:hAnsi="Arial"/>
          <w:sz w:val="24"/>
        </w:rPr>
        <w:t xml:space="preserve">Secretary of State </w:t>
      </w:r>
      <w:r w:rsidR="00055E0C">
        <w:rPr>
          <w:rFonts w:ascii="Arial" w:hAnsi="Arial"/>
          <w:sz w:val="24"/>
        </w:rPr>
        <w:t>to</w:t>
      </w:r>
      <w:r w:rsidR="00567AA4">
        <w:rPr>
          <w:rFonts w:ascii="Arial" w:hAnsi="Arial"/>
          <w:sz w:val="24"/>
        </w:rPr>
        <w:t xml:space="preserve"> </w:t>
      </w:r>
      <w:r w:rsidR="001825F8" w:rsidRPr="0072693E">
        <w:rPr>
          <w:rFonts w:ascii="Arial" w:hAnsi="Arial"/>
          <w:sz w:val="24"/>
        </w:rPr>
        <w:t>exercis</w:t>
      </w:r>
      <w:r w:rsidR="00055E0C">
        <w:rPr>
          <w:rFonts w:ascii="Arial" w:hAnsi="Arial"/>
          <w:sz w:val="24"/>
        </w:rPr>
        <w:t>e</w:t>
      </w:r>
      <w:r w:rsidR="001825F8" w:rsidRPr="0072693E">
        <w:rPr>
          <w:rFonts w:ascii="Arial" w:hAnsi="Arial"/>
          <w:sz w:val="24"/>
        </w:rPr>
        <w:t xml:space="preserve"> a </w:t>
      </w:r>
      <w:r w:rsidR="00483E62" w:rsidRPr="00483E62">
        <w:rPr>
          <w:rFonts w:ascii="Arial" w:hAnsi="Arial"/>
          <w:sz w:val="24"/>
        </w:rPr>
        <w:t xml:space="preserve">subordinate legislation-making </w:t>
      </w:r>
      <w:r w:rsidR="001825F8" w:rsidRPr="0072693E">
        <w:rPr>
          <w:rFonts w:ascii="Arial" w:hAnsi="Arial"/>
          <w:sz w:val="24"/>
        </w:rPr>
        <w:t>power in a devolved area in relation to Wales.</w:t>
      </w:r>
      <w:r w:rsidR="00055E0C">
        <w:rPr>
          <w:rFonts w:ascii="Arial" w:hAnsi="Arial"/>
          <w:sz w:val="24"/>
        </w:rPr>
        <w:t xml:space="preserve">  The former Minister of State </w:t>
      </w:r>
      <w:r w:rsidR="00FF3586">
        <w:rPr>
          <w:rFonts w:ascii="Arial" w:hAnsi="Arial"/>
          <w:sz w:val="24"/>
        </w:rPr>
        <w:t>for Farming, Fisheries and Food, Victoria Prentis MP, requested my consent to make the Common Organisation of the Markets in Agricultural Products (Amendment) Regulations 2022.</w:t>
      </w:r>
    </w:p>
    <w:p w14:paraId="231729BB" w14:textId="77777777" w:rsidR="00E029CC" w:rsidRDefault="00E029CC" w:rsidP="00741022">
      <w:pPr>
        <w:jc w:val="both"/>
        <w:rPr>
          <w:rFonts w:ascii="Arial" w:hAnsi="Arial"/>
          <w:sz w:val="24"/>
        </w:rPr>
      </w:pPr>
    </w:p>
    <w:p w14:paraId="407A802A" w14:textId="3C0E3D80" w:rsidR="001825F8" w:rsidRDefault="0032003E" w:rsidP="00741022">
      <w:pPr>
        <w:jc w:val="both"/>
        <w:rPr>
          <w:rFonts w:ascii="Arial" w:hAnsi="Arial"/>
          <w:sz w:val="24"/>
        </w:rPr>
      </w:pPr>
      <w:r w:rsidRPr="0072693E">
        <w:rPr>
          <w:rFonts w:ascii="Arial" w:hAnsi="Arial"/>
          <w:sz w:val="24"/>
        </w:rPr>
        <w:t>The</w:t>
      </w:r>
      <w:r>
        <w:rPr>
          <w:rFonts w:ascii="Arial" w:hAnsi="Arial"/>
          <w:sz w:val="24"/>
        </w:rPr>
        <w:t xml:space="preserve"> above titled S</w:t>
      </w:r>
      <w:r w:rsidR="001F2495">
        <w:rPr>
          <w:rFonts w:ascii="Arial" w:hAnsi="Arial"/>
          <w:sz w:val="24"/>
        </w:rPr>
        <w:t xml:space="preserve">tatutory Instrument (SI) </w:t>
      </w:r>
      <w:r>
        <w:rPr>
          <w:rFonts w:ascii="Arial" w:hAnsi="Arial"/>
          <w:sz w:val="24"/>
        </w:rPr>
        <w:t xml:space="preserve">will be </w:t>
      </w:r>
      <w:r w:rsidR="001825F8" w:rsidRPr="0072693E">
        <w:rPr>
          <w:rFonts w:ascii="Arial" w:hAnsi="Arial"/>
          <w:sz w:val="24"/>
        </w:rPr>
        <w:t xml:space="preserve">made by the Secretary of State in exercise of powers conferred </w:t>
      </w:r>
      <w:r w:rsidR="0097073D" w:rsidRPr="00715B77">
        <w:rPr>
          <w:rFonts w:ascii="Arial" w:eastAsia="Arial" w:hAnsi="Arial" w:cs="Arial"/>
          <w:sz w:val="24"/>
          <w:szCs w:val="24"/>
        </w:rPr>
        <w:t xml:space="preserve">by </w:t>
      </w:r>
      <w:r w:rsidR="00F134C3">
        <w:rPr>
          <w:rFonts w:ascii="Arial" w:eastAsia="Arial" w:hAnsi="Arial" w:cs="Arial"/>
          <w:sz w:val="24"/>
          <w:szCs w:val="24"/>
        </w:rPr>
        <w:t>section 8 of, and paragraph 21 of Schedule 7 to, the European Union (Withdrawal) Act 2018</w:t>
      </w:r>
      <w:r w:rsidR="00FF3586">
        <w:rPr>
          <w:rFonts w:ascii="Arial" w:eastAsia="Arial" w:hAnsi="Arial" w:cs="Arial"/>
          <w:sz w:val="24"/>
          <w:szCs w:val="24"/>
        </w:rPr>
        <w:t>, as well as sections 50(3) and 53(1) of the Agriculture Act 2020</w:t>
      </w:r>
      <w:r w:rsidR="0097073D">
        <w:rPr>
          <w:rFonts w:ascii="Arial" w:eastAsia="Arial" w:hAnsi="Arial" w:cs="Arial"/>
          <w:sz w:val="24"/>
          <w:szCs w:val="24"/>
        </w:rPr>
        <w:t>.</w:t>
      </w:r>
    </w:p>
    <w:p w14:paraId="462E0688" w14:textId="51AB2970" w:rsidR="000D5355" w:rsidRDefault="000D5355" w:rsidP="00FB5E84">
      <w:pPr>
        <w:autoSpaceDE w:val="0"/>
        <w:autoSpaceDN w:val="0"/>
        <w:jc w:val="both"/>
        <w:rPr>
          <w:rFonts w:ascii="Arial" w:eastAsia="Arial" w:hAnsi="Arial" w:cs="Arial"/>
          <w:sz w:val="24"/>
          <w:szCs w:val="24"/>
        </w:rPr>
      </w:pPr>
    </w:p>
    <w:p w14:paraId="2D87B0A7" w14:textId="77777777" w:rsidR="006504DB" w:rsidRDefault="006504DB" w:rsidP="006504DB">
      <w:pPr>
        <w:pStyle w:val="PlainText"/>
        <w:rPr>
          <w:noProof/>
          <w:lang w:eastAsia="en-GB"/>
        </w:rPr>
      </w:pPr>
      <w:r>
        <w:rPr>
          <w:noProof/>
          <w:lang w:eastAsia="en-GB"/>
        </w:rPr>
        <w:t>The SI makes operabiltiy amendments to address deficiencies and ensure clarity to the following retained direct EU legislation and EU derived domestic legislation relating to marketing standards for agricultural products in both England and Wales:</w:t>
      </w:r>
    </w:p>
    <w:p w14:paraId="4990D00F" w14:textId="77777777" w:rsidR="006504DB" w:rsidRDefault="006504DB" w:rsidP="006504DB">
      <w:pPr>
        <w:pStyle w:val="PlainText"/>
        <w:rPr>
          <w:noProof/>
          <w:lang w:eastAsia="en-GB"/>
        </w:rPr>
      </w:pPr>
    </w:p>
    <w:p w14:paraId="538A9DAC" w14:textId="77777777" w:rsidR="006504DB" w:rsidRDefault="006504DB" w:rsidP="00743041">
      <w:pPr>
        <w:pStyle w:val="PlainText"/>
        <w:numPr>
          <w:ilvl w:val="0"/>
          <w:numId w:val="5"/>
        </w:numPr>
        <w:rPr>
          <w:noProof/>
          <w:lang w:eastAsia="en-GB"/>
        </w:rPr>
      </w:pPr>
      <w:r>
        <w:rPr>
          <w:noProof/>
          <w:lang w:eastAsia="en-GB"/>
        </w:rPr>
        <w:t>Amendment of Council Regulation (EC) No 1234/2007</w:t>
      </w:r>
    </w:p>
    <w:p w14:paraId="07CFC19B" w14:textId="77777777" w:rsidR="006504DB" w:rsidRDefault="006504DB" w:rsidP="006504DB">
      <w:pPr>
        <w:pStyle w:val="PlainText"/>
        <w:rPr>
          <w:noProof/>
          <w:lang w:eastAsia="en-GB"/>
        </w:rPr>
      </w:pPr>
    </w:p>
    <w:p w14:paraId="4842FCEC" w14:textId="77777777" w:rsidR="006504DB" w:rsidRDefault="006504DB" w:rsidP="00743041">
      <w:pPr>
        <w:pStyle w:val="PlainText"/>
        <w:numPr>
          <w:ilvl w:val="0"/>
          <w:numId w:val="5"/>
        </w:numPr>
        <w:rPr>
          <w:noProof/>
          <w:lang w:eastAsia="en-GB"/>
        </w:rPr>
      </w:pPr>
      <w:r>
        <w:rPr>
          <w:noProof/>
          <w:lang w:eastAsia="en-GB"/>
        </w:rPr>
        <w:t>Amendment of Commission Regulation (EC) No 543/2008</w:t>
      </w:r>
    </w:p>
    <w:p w14:paraId="4CEDCA9E" w14:textId="77777777" w:rsidR="006504DB" w:rsidRDefault="006504DB" w:rsidP="006504DB">
      <w:pPr>
        <w:pStyle w:val="PlainText"/>
        <w:rPr>
          <w:noProof/>
          <w:lang w:eastAsia="en-GB"/>
        </w:rPr>
      </w:pPr>
    </w:p>
    <w:p w14:paraId="5982E3EB" w14:textId="77777777" w:rsidR="006504DB" w:rsidRDefault="006504DB" w:rsidP="00743041">
      <w:pPr>
        <w:pStyle w:val="PlainText"/>
        <w:numPr>
          <w:ilvl w:val="0"/>
          <w:numId w:val="5"/>
        </w:numPr>
        <w:rPr>
          <w:noProof/>
          <w:lang w:eastAsia="en-GB"/>
        </w:rPr>
      </w:pPr>
      <w:r>
        <w:rPr>
          <w:noProof/>
          <w:lang w:eastAsia="en-GB"/>
        </w:rPr>
        <w:t>Amendment of Regulation (EU) No 1308/2013 of the European Parliament and of the Council</w:t>
      </w:r>
    </w:p>
    <w:p w14:paraId="0D6E8404" w14:textId="77777777" w:rsidR="006504DB" w:rsidRDefault="006504DB" w:rsidP="006504DB">
      <w:pPr>
        <w:pStyle w:val="PlainText"/>
        <w:rPr>
          <w:noProof/>
          <w:lang w:eastAsia="en-GB"/>
        </w:rPr>
      </w:pPr>
    </w:p>
    <w:p w14:paraId="02F3FE2B" w14:textId="77777777" w:rsidR="00743041" w:rsidRDefault="006504DB" w:rsidP="006504DB">
      <w:pPr>
        <w:pStyle w:val="PlainText"/>
        <w:numPr>
          <w:ilvl w:val="0"/>
          <w:numId w:val="5"/>
        </w:numPr>
        <w:rPr>
          <w:noProof/>
          <w:lang w:eastAsia="en-GB"/>
        </w:rPr>
      </w:pPr>
      <w:r>
        <w:rPr>
          <w:noProof/>
          <w:lang w:eastAsia="en-GB"/>
        </w:rPr>
        <w:t>Amendment of the Hops Certification Regulations 1979</w:t>
      </w:r>
    </w:p>
    <w:p w14:paraId="656A6DCB" w14:textId="77777777" w:rsidR="00743041" w:rsidRDefault="00743041" w:rsidP="00743041">
      <w:pPr>
        <w:pStyle w:val="ListParagraph"/>
        <w:rPr>
          <w:noProof/>
          <w:lang w:eastAsia="en-GB"/>
        </w:rPr>
      </w:pPr>
    </w:p>
    <w:p w14:paraId="0790894E" w14:textId="1BA1FD60" w:rsidR="006504DB" w:rsidRDefault="006504DB" w:rsidP="00743041">
      <w:pPr>
        <w:pStyle w:val="PlainText"/>
        <w:rPr>
          <w:noProof/>
          <w:lang w:eastAsia="en-GB"/>
        </w:rPr>
      </w:pPr>
      <w:r>
        <w:rPr>
          <w:noProof/>
          <w:lang w:eastAsia="en-GB"/>
        </w:rPr>
        <w:t>For efficiency and expediency, and to ensure consistency and coherence of the statute book, I consider it appropriate to consent to the above titled SI.  I do so whilst reserving the ability to diverge in future as per our devolved competence.</w:t>
      </w:r>
    </w:p>
    <w:p w14:paraId="3082026D" w14:textId="06A3CC12" w:rsidR="00363787" w:rsidRDefault="00363787" w:rsidP="00743041">
      <w:pPr>
        <w:pStyle w:val="PlainText"/>
        <w:rPr>
          <w:noProof/>
          <w:lang w:eastAsia="en-GB"/>
        </w:rPr>
      </w:pPr>
    </w:p>
    <w:p w14:paraId="0E9C60AD" w14:textId="192688AF" w:rsidR="00363787" w:rsidRPr="003B35F4" w:rsidRDefault="00363787" w:rsidP="00363787">
      <w:pPr>
        <w:spacing w:after="160" w:line="257" w:lineRule="auto"/>
        <w:contextualSpacing/>
        <w:jc w:val="both"/>
        <w:rPr>
          <w:rFonts w:ascii="Arial" w:eastAsia="Arial" w:hAnsi="Arial" w:cs="Arial"/>
          <w:sz w:val="24"/>
          <w:szCs w:val="24"/>
        </w:rPr>
      </w:pPr>
      <w:r w:rsidRPr="00E33810">
        <w:rPr>
          <w:rFonts w:ascii="Arial" w:hAnsi="Arial"/>
          <w:sz w:val="24"/>
          <w:szCs w:val="24"/>
        </w:rPr>
        <w:t xml:space="preserve">The regulations </w:t>
      </w:r>
      <w:r>
        <w:rPr>
          <w:rFonts w:ascii="Arial" w:hAnsi="Arial"/>
          <w:sz w:val="24"/>
          <w:szCs w:val="24"/>
        </w:rPr>
        <w:t xml:space="preserve">were </w:t>
      </w:r>
      <w:r w:rsidRPr="00E33810">
        <w:rPr>
          <w:rFonts w:ascii="Arial" w:hAnsi="Arial"/>
          <w:sz w:val="24"/>
          <w:szCs w:val="24"/>
        </w:rPr>
        <w:t xml:space="preserve">laid before Parliament on </w:t>
      </w:r>
      <w:r>
        <w:rPr>
          <w:rFonts w:ascii="Arial" w:hAnsi="Arial"/>
          <w:sz w:val="24"/>
          <w:szCs w:val="24"/>
        </w:rPr>
        <w:t>8 November</w:t>
      </w:r>
      <w:r w:rsidRPr="005E5900">
        <w:rPr>
          <w:rFonts w:ascii="Arial" w:hAnsi="Arial"/>
          <w:sz w:val="24"/>
          <w:szCs w:val="24"/>
        </w:rPr>
        <w:t xml:space="preserve"> 2022</w:t>
      </w:r>
      <w:r w:rsidRPr="00E33810">
        <w:rPr>
          <w:rFonts w:ascii="Arial" w:hAnsi="Arial"/>
          <w:sz w:val="24"/>
          <w:szCs w:val="24"/>
        </w:rPr>
        <w:t xml:space="preserve"> </w:t>
      </w:r>
      <w:r w:rsidRPr="003B35F4">
        <w:rPr>
          <w:rFonts w:ascii="Arial" w:eastAsia="Arial" w:hAnsi="Arial" w:cs="Arial"/>
          <w:sz w:val="24"/>
          <w:szCs w:val="24"/>
        </w:rPr>
        <w:t xml:space="preserve">to come into force </w:t>
      </w:r>
      <w:r>
        <w:rPr>
          <w:rFonts w:ascii="Arial" w:eastAsia="Arial" w:hAnsi="Arial" w:cs="Arial"/>
          <w:sz w:val="24"/>
          <w:szCs w:val="24"/>
        </w:rPr>
        <w:t>21 days later</w:t>
      </w:r>
      <w:r w:rsidRPr="003B35F4">
        <w:rPr>
          <w:rFonts w:ascii="Arial" w:eastAsia="Arial" w:hAnsi="Arial" w:cs="Arial"/>
          <w:sz w:val="24"/>
          <w:szCs w:val="24"/>
        </w:rPr>
        <w:t xml:space="preserve">. </w:t>
      </w:r>
    </w:p>
    <w:p w14:paraId="54D8720E" w14:textId="77777777" w:rsidR="00363787" w:rsidRDefault="00363787" w:rsidP="00743041">
      <w:pPr>
        <w:pStyle w:val="PlainText"/>
        <w:rPr>
          <w:noProof/>
          <w:lang w:eastAsia="en-GB"/>
        </w:rPr>
      </w:pPr>
    </w:p>
    <w:p w14:paraId="4EF0201F" w14:textId="77777777" w:rsidR="006504DB" w:rsidRDefault="006504DB" w:rsidP="006504DB">
      <w:pPr>
        <w:pStyle w:val="PlainText"/>
        <w:rPr>
          <w:noProof/>
          <w:lang w:eastAsia="en-GB"/>
        </w:rPr>
      </w:pPr>
    </w:p>
    <w:p w14:paraId="2E618162" w14:textId="77777777" w:rsidR="000D5355" w:rsidRPr="00FB5E84" w:rsidRDefault="000D5355" w:rsidP="00FB5E84">
      <w:pPr>
        <w:autoSpaceDE w:val="0"/>
        <w:autoSpaceDN w:val="0"/>
        <w:jc w:val="both"/>
        <w:rPr>
          <w:rFonts w:ascii="Arial" w:hAnsi="Arial" w:cs="Arial"/>
          <w:sz w:val="24"/>
          <w:szCs w:val="24"/>
        </w:rPr>
      </w:pPr>
    </w:p>
    <w:p w14:paraId="250513CD" w14:textId="2A028C37" w:rsidR="001825F8" w:rsidRDefault="001825F8" w:rsidP="00741022">
      <w:pPr>
        <w:jc w:val="both"/>
        <w:rPr>
          <w:rFonts w:ascii="Arial" w:hAnsi="Arial"/>
          <w:sz w:val="24"/>
        </w:rPr>
      </w:pPr>
    </w:p>
    <w:sectPr w:rsidR="001825F8"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82242" w14:textId="77777777" w:rsidR="00797868" w:rsidRDefault="00797868">
      <w:r>
        <w:separator/>
      </w:r>
    </w:p>
  </w:endnote>
  <w:endnote w:type="continuationSeparator" w:id="0">
    <w:p w14:paraId="64E87FD6" w14:textId="77777777" w:rsidR="00797868" w:rsidRDefault="00797868">
      <w:r>
        <w:continuationSeparator/>
      </w:r>
    </w:p>
  </w:endnote>
  <w:endnote w:type="continuationNotice" w:id="1">
    <w:p w14:paraId="4A8AC5ED" w14:textId="77777777" w:rsidR="00797868" w:rsidRDefault="00797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86EA71"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2" w14:textId="582D99F1"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3810">
      <w:rPr>
        <w:rStyle w:val="PageNumber"/>
        <w:noProof/>
      </w:rPr>
      <w:t>2</w:t>
    </w:r>
    <w:r>
      <w:rPr>
        <w:rStyle w:val="PageNumber"/>
      </w:rPr>
      <w:fldChar w:fldCharType="end"/>
    </w:r>
  </w:p>
  <w:p w14:paraId="3B86EA73"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7" w14:textId="2C5B4A1A"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A0F9E">
      <w:rPr>
        <w:rStyle w:val="PageNumber"/>
        <w:rFonts w:ascii="Arial" w:hAnsi="Arial" w:cs="Arial"/>
        <w:noProof/>
        <w:sz w:val="24"/>
        <w:szCs w:val="24"/>
      </w:rPr>
      <w:t>1</w:t>
    </w:r>
    <w:r w:rsidRPr="005D2A41">
      <w:rPr>
        <w:rStyle w:val="PageNumber"/>
        <w:rFonts w:ascii="Arial" w:hAnsi="Arial" w:cs="Arial"/>
        <w:sz w:val="24"/>
        <w:szCs w:val="24"/>
      </w:rPr>
      <w:fldChar w:fldCharType="end"/>
    </w:r>
  </w:p>
  <w:p w14:paraId="3B86EA78"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A6967" w14:textId="77777777" w:rsidR="00797868" w:rsidRDefault="00797868">
      <w:r>
        <w:separator/>
      </w:r>
    </w:p>
  </w:footnote>
  <w:footnote w:type="continuationSeparator" w:id="0">
    <w:p w14:paraId="3E433AD7" w14:textId="77777777" w:rsidR="00797868" w:rsidRDefault="00797868">
      <w:r>
        <w:continuationSeparator/>
      </w:r>
    </w:p>
  </w:footnote>
  <w:footnote w:type="continuationNotice" w:id="1">
    <w:p w14:paraId="732FC96C" w14:textId="77777777" w:rsidR="00797868" w:rsidRDefault="007978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4" w14:textId="77777777" w:rsidR="00AE064D" w:rsidRDefault="000C5E9B">
    <w:r>
      <w:rPr>
        <w:noProof/>
        <w:lang w:eastAsia="en-GB"/>
      </w:rPr>
      <w:drawing>
        <wp:anchor distT="0" distB="0" distL="114300" distR="114300" simplePos="0" relativeHeight="251658240" behindDoc="1" locked="0" layoutInCell="1" allowOverlap="1" wp14:anchorId="3B86EA79" wp14:editId="3B86EA7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B86EA75" w14:textId="77777777" w:rsidR="00DD4B82" w:rsidRDefault="00DD4B82">
    <w:pPr>
      <w:pStyle w:val="Header"/>
    </w:pPr>
  </w:p>
  <w:p w14:paraId="3B86EA7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462304"/>
    <w:multiLevelType w:val="multilevel"/>
    <w:tmpl w:val="24EE351E"/>
    <w:lvl w:ilvl="0">
      <w:start w:val="1"/>
      <w:numFmt w:val="decimal"/>
      <w:lvlText w:val="%1."/>
      <w:lvlJc w:val="left"/>
      <w:pPr>
        <w:tabs>
          <w:tab w:val="num" w:pos="432"/>
        </w:tabs>
        <w:ind w:left="432" w:hanging="432"/>
      </w:p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49324357"/>
    <w:multiLevelType w:val="hybridMultilevel"/>
    <w:tmpl w:val="43DCD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0F490C"/>
    <w:multiLevelType w:val="hybridMultilevel"/>
    <w:tmpl w:val="1338D118"/>
    <w:lvl w:ilvl="0" w:tplc="3844E326">
      <w:start w:val="1"/>
      <w:numFmt w:val="decimal"/>
      <w:lvlText w:val="%1."/>
      <w:lvlJc w:val="left"/>
      <w:pPr>
        <w:ind w:left="720" w:hanging="360"/>
      </w:pPr>
      <w:rPr>
        <w:rFonts w:ascii="Arial" w:hAnsi="Arial" w:cs="Arial" w:hint="default"/>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FB43F8"/>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554632698">
    <w:abstractNumId w:val="0"/>
  </w:num>
  <w:num w:numId="2" w16cid:durableId="998997768">
    <w:abstractNumId w:val="3"/>
  </w:num>
  <w:num w:numId="3" w16cid:durableId="11939545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9012713">
    <w:abstractNumId w:val="4"/>
  </w:num>
  <w:num w:numId="5" w16cid:durableId="1756631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23B69"/>
    <w:rsid w:val="000516D9"/>
    <w:rsid w:val="00055E0C"/>
    <w:rsid w:val="000615CE"/>
    <w:rsid w:val="0006774B"/>
    <w:rsid w:val="000819E7"/>
    <w:rsid w:val="00082B81"/>
    <w:rsid w:val="00090C3D"/>
    <w:rsid w:val="000936F2"/>
    <w:rsid w:val="00097118"/>
    <w:rsid w:val="000C3A52"/>
    <w:rsid w:val="000C4BDB"/>
    <w:rsid w:val="000C53DB"/>
    <w:rsid w:val="000C5E9B"/>
    <w:rsid w:val="000D5355"/>
    <w:rsid w:val="000E5DC7"/>
    <w:rsid w:val="00113422"/>
    <w:rsid w:val="00113F43"/>
    <w:rsid w:val="0013084C"/>
    <w:rsid w:val="00134918"/>
    <w:rsid w:val="00135876"/>
    <w:rsid w:val="00140FBE"/>
    <w:rsid w:val="00144681"/>
    <w:rsid w:val="001460B1"/>
    <w:rsid w:val="0015579F"/>
    <w:rsid w:val="0017102C"/>
    <w:rsid w:val="001825F8"/>
    <w:rsid w:val="00187CB0"/>
    <w:rsid w:val="001A39E2"/>
    <w:rsid w:val="001A6AF1"/>
    <w:rsid w:val="001B027C"/>
    <w:rsid w:val="001B288D"/>
    <w:rsid w:val="001C532F"/>
    <w:rsid w:val="001D08FB"/>
    <w:rsid w:val="001E0877"/>
    <w:rsid w:val="001E53BF"/>
    <w:rsid w:val="001F2495"/>
    <w:rsid w:val="00214B25"/>
    <w:rsid w:val="002150C6"/>
    <w:rsid w:val="00215399"/>
    <w:rsid w:val="00223E62"/>
    <w:rsid w:val="00225DCE"/>
    <w:rsid w:val="00225E69"/>
    <w:rsid w:val="00245CEE"/>
    <w:rsid w:val="002500C2"/>
    <w:rsid w:val="00250248"/>
    <w:rsid w:val="00274F08"/>
    <w:rsid w:val="0027648B"/>
    <w:rsid w:val="00285567"/>
    <w:rsid w:val="00286064"/>
    <w:rsid w:val="00286D4B"/>
    <w:rsid w:val="00293B6B"/>
    <w:rsid w:val="002A5310"/>
    <w:rsid w:val="002C57B6"/>
    <w:rsid w:val="002C5BF3"/>
    <w:rsid w:val="002F0EB9"/>
    <w:rsid w:val="002F53A9"/>
    <w:rsid w:val="003052E4"/>
    <w:rsid w:val="00314E36"/>
    <w:rsid w:val="0032003E"/>
    <w:rsid w:val="003220C1"/>
    <w:rsid w:val="003566AA"/>
    <w:rsid w:val="00356D7B"/>
    <w:rsid w:val="00357893"/>
    <w:rsid w:val="00363787"/>
    <w:rsid w:val="003670C1"/>
    <w:rsid w:val="00370471"/>
    <w:rsid w:val="00375D77"/>
    <w:rsid w:val="003B1503"/>
    <w:rsid w:val="003B35F4"/>
    <w:rsid w:val="003B3D64"/>
    <w:rsid w:val="003C5133"/>
    <w:rsid w:val="003F5EFC"/>
    <w:rsid w:val="00405969"/>
    <w:rsid w:val="00412673"/>
    <w:rsid w:val="004126AD"/>
    <w:rsid w:val="0043031D"/>
    <w:rsid w:val="004649F7"/>
    <w:rsid w:val="0046757C"/>
    <w:rsid w:val="00481722"/>
    <w:rsid w:val="00483E62"/>
    <w:rsid w:val="004951E3"/>
    <w:rsid w:val="004B460F"/>
    <w:rsid w:val="004B7251"/>
    <w:rsid w:val="004C54DD"/>
    <w:rsid w:val="004F5372"/>
    <w:rsid w:val="0051231F"/>
    <w:rsid w:val="0051555E"/>
    <w:rsid w:val="00535237"/>
    <w:rsid w:val="00540CF5"/>
    <w:rsid w:val="0055446C"/>
    <w:rsid w:val="00560F1F"/>
    <w:rsid w:val="00567AA4"/>
    <w:rsid w:val="0057476D"/>
    <w:rsid w:val="00574BB3"/>
    <w:rsid w:val="00593C5A"/>
    <w:rsid w:val="005A22E2"/>
    <w:rsid w:val="005B030B"/>
    <w:rsid w:val="005C79C2"/>
    <w:rsid w:val="005D2A41"/>
    <w:rsid w:val="005D7663"/>
    <w:rsid w:val="005E5900"/>
    <w:rsid w:val="005F1659"/>
    <w:rsid w:val="00602BDC"/>
    <w:rsid w:val="00603548"/>
    <w:rsid w:val="00622335"/>
    <w:rsid w:val="00634362"/>
    <w:rsid w:val="00642B37"/>
    <w:rsid w:val="006504DB"/>
    <w:rsid w:val="006538C5"/>
    <w:rsid w:val="00654C0A"/>
    <w:rsid w:val="006573A8"/>
    <w:rsid w:val="006633C7"/>
    <w:rsid w:val="00663F04"/>
    <w:rsid w:val="00666758"/>
    <w:rsid w:val="00670227"/>
    <w:rsid w:val="006814BD"/>
    <w:rsid w:val="006911A2"/>
    <w:rsid w:val="0069133F"/>
    <w:rsid w:val="006935EC"/>
    <w:rsid w:val="006A1B0C"/>
    <w:rsid w:val="006A569B"/>
    <w:rsid w:val="006B340E"/>
    <w:rsid w:val="006B461D"/>
    <w:rsid w:val="006B58A6"/>
    <w:rsid w:val="006C4132"/>
    <w:rsid w:val="006E0A2C"/>
    <w:rsid w:val="00703993"/>
    <w:rsid w:val="00716CDD"/>
    <w:rsid w:val="007273A9"/>
    <w:rsid w:val="0073380E"/>
    <w:rsid w:val="00741022"/>
    <w:rsid w:val="00743041"/>
    <w:rsid w:val="00743B79"/>
    <w:rsid w:val="007523BC"/>
    <w:rsid w:val="00752C48"/>
    <w:rsid w:val="00755DC8"/>
    <w:rsid w:val="0077199F"/>
    <w:rsid w:val="00785A09"/>
    <w:rsid w:val="00797868"/>
    <w:rsid w:val="007A05FB"/>
    <w:rsid w:val="007B1F82"/>
    <w:rsid w:val="007B5260"/>
    <w:rsid w:val="007C0ED8"/>
    <w:rsid w:val="007C24E7"/>
    <w:rsid w:val="007C387C"/>
    <w:rsid w:val="007D1402"/>
    <w:rsid w:val="007D229C"/>
    <w:rsid w:val="007F5E64"/>
    <w:rsid w:val="00800FA0"/>
    <w:rsid w:val="00812370"/>
    <w:rsid w:val="0082411A"/>
    <w:rsid w:val="00841628"/>
    <w:rsid w:val="00846160"/>
    <w:rsid w:val="0086031C"/>
    <w:rsid w:val="00877BD2"/>
    <w:rsid w:val="00884513"/>
    <w:rsid w:val="008852BB"/>
    <w:rsid w:val="008A0F9E"/>
    <w:rsid w:val="008A4D03"/>
    <w:rsid w:val="008B7927"/>
    <w:rsid w:val="008C1A99"/>
    <w:rsid w:val="008D1E0B"/>
    <w:rsid w:val="008F0CC6"/>
    <w:rsid w:val="008F789E"/>
    <w:rsid w:val="008F7929"/>
    <w:rsid w:val="008F7E19"/>
    <w:rsid w:val="00905771"/>
    <w:rsid w:val="00924B0F"/>
    <w:rsid w:val="00934EE5"/>
    <w:rsid w:val="00953A46"/>
    <w:rsid w:val="00967102"/>
    <w:rsid w:val="00967473"/>
    <w:rsid w:val="0097073D"/>
    <w:rsid w:val="00973090"/>
    <w:rsid w:val="00995EEC"/>
    <w:rsid w:val="009A4191"/>
    <w:rsid w:val="009B3559"/>
    <w:rsid w:val="009D144C"/>
    <w:rsid w:val="009D26D8"/>
    <w:rsid w:val="009E1472"/>
    <w:rsid w:val="009E3E2A"/>
    <w:rsid w:val="009E4974"/>
    <w:rsid w:val="009F06C3"/>
    <w:rsid w:val="00A166BE"/>
    <w:rsid w:val="00A204C9"/>
    <w:rsid w:val="00A22A34"/>
    <w:rsid w:val="00A23742"/>
    <w:rsid w:val="00A31A7D"/>
    <w:rsid w:val="00A3247B"/>
    <w:rsid w:val="00A67082"/>
    <w:rsid w:val="00A72CF3"/>
    <w:rsid w:val="00A82A45"/>
    <w:rsid w:val="00A845A9"/>
    <w:rsid w:val="00A86958"/>
    <w:rsid w:val="00AA5651"/>
    <w:rsid w:val="00AA5848"/>
    <w:rsid w:val="00AA7750"/>
    <w:rsid w:val="00AD65F1"/>
    <w:rsid w:val="00AE064D"/>
    <w:rsid w:val="00AE1610"/>
    <w:rsid w:val="00AE33E3"/>
    <w:rsid w:val="00AF056B"/>
    <w:rsid w:val="00AF6CFE"/>
    <w:rsid w:val="00B049B1"/>
    <w:rsid w:val="00B239BA"/>
    <w:rsid w:val="00B468BB"/>
    <w:rsid w:val="00B81E95"/>
    <w:rsid w:val="00B81F17"/>
    <w:rsid w:val="00BB38DE"/>
    <w:rsid w:val="00BC310E"/>
    <w:rsid w:val="00BD21ED"/>
    <w:rsid w:val="00C228AE"/>
    <w:rsid w:val="00C256A6"/>
    <w:rsid w:val="00C32FEB"/>
    <w:rsid w:val="00C41C87"/>
    <w:rsid w:val="00C43B4A"/>
    <w:rsid w:val="00C51708"/>
    <w:rsid w:val="00C64FA5"/>
    <w:rsid w:val="00C84A12"/>
    <w:rsid w:val="00C93C03"/>
    <w:rsid w:val="00CD1C04"/>
    <w:rsid w:val="00CE5873"/>
    <w:rsid w:val="00CE7A11"/>
    <w:rsid w:val="00CF0459"/>
    <w:rsid w:val="00CF3DC5"/>
    <w:rsid w:val="00D017E2"/>
    <w:rsid w:val="00D16D97"/>
    <w:rsid w:val="00D27F42"/>
    <w:rsid w:val="00D5398A"/>
    <w:rsid w:val="00D830BD"/>
    <w:rsid w:val="00D84713"/>
    <w:rsid w:val="00DA6114"/>
    <w:rsid w:val="00DB003C"/>
    <w:rsid w:val="00DD4B82"/>
    <w:rsid w:val="00E00E4D"/>
    <w:rsid w:val="00E029CC"/>
    <w:rsid w:val="00E1556F"/>
    <w:rsid w:val="00E23DEB"/>
    <w:rsid w:val="00E33810"/>
    <w:rsid w:val="00E3419E"/>
    <w:rsid w:val="00E420FD"/>
    <w:rsid w:val="00E47B1A"/>
    <w:rsid w:val="00E502EB"/>
    <w:rsid w:val="00E56AA9"/>
    <w:rsid w:val="00E631B1"/>
    <w:rsid w:val="00E84EF7"/>
    <w:rsid w:val="00E907E3"/>
    <w:rsid w:val="00EA3AA1"/>
    <w:rsid w:val="00EA5290"/>
    <w:rsid w:val="00EA72FA"/>
    <w:rsid w:val="00EB09A2"/>
    <w:rsid w:val="00EB248F"/>
    <w:rsid w:val="00EB3C0D"/>
    <w:rsid w:val="00EB5F93"/>
    <w:rsid w:val="00EC0568"/>
    <w:rsid w:val="00ED363A"/>
    <w:rsid w:val="00EE721A"/>
    <w:rsid w:val="00EF6742"/>
    <w:rsid w:val="00F0272E"/>
    <w:rsid w:val="00F028B9"/>
    <w:rsid w:val="00F077EE"/>
    <w:rsid w:val="00F10F9C"/>
    <w:rsid w:val="00F134C3"/>
    <w:rsid w:val="00F1511B"/>
    <w:rsid w:val="00F2438B"/>
    <w:rsid w:val="00F30A8F"/>
    <w:rsid w:val="00F33B2E"/>
    <w:rsid w:val="00F501E0"/>
    <w:rsid w:val="00F51CAC"/>
    <w:rsid w:val="00F81C33"/>
    <w:rsid w:val="00F923C2"/>
    <w:rsid w:val="00F97613"/>
    <w:rsid w:val="00FB23F4"/>
    <w:rsid w:val="00FB3AB5"/>
    <w:rsid w:val="00FB5E84"/>
    <w:rsid w:val="00FC5151"/>
    <w:rsid w:val="00FD52C6"/>
    <w:rsid w:val="00FE0FDF"/>
    <w:rsid w:val="00FE4AF9"/>
    <w:rsid w:val="00FE5D4B"/>
    <w:rsid w:val="00FF0966"/>
    <w:rsid w:val="00FF3586"/>
    <w:rsid w:val="00FF3BD2"/>
    <w:rsid w:val="00FF61D8"/>
    <w:rsid w:val="18EFF73D"/>
    <w:rsid w:val="386BF6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6EA4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5F8"/>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semiHidden/>
    <w:unhideWhenUsed/>
    <w:qFormat/>
    <w:rsid w:val="00EB09A2"/>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B09A2"/>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EB09A2"/>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semiHidden/>
    <w:unhideWhenUsed/>
    <w:qFormat/>
    <w:rsid w:val="00EB09A2"/>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semiHidden/>
    <w:unhideWhenUsed/>
    <w:qFormat/>
    <w:rsid w:val="00EB09A2"/>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semiHidden/>
    <w:unhideWhenUsed/>
    <w:qFormat/>
    <w:rsid w:val="00EB09A2"/>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semiHidden/>
    <w:unhideWhenUsed/>
    <w:qFormat/>
    <w:rsid w:val="00EB09A2"/>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Normal numbered,Bullet List,FooterText,Figure"/>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erChar">
    <w:name w:val="Header Char"/>
    <w:basedOn w:val="DefaultParagraphFont"/>
    <w:link w:val="Header"/>
    <w:rsid w:val="001825F8"/>
    <w:rPr>
      <w:rFonts w:ascii="TradeGothic" w:hAnsi="TradeGothic"/>
      <w:sz w:val="22"/>
      <w:lang w:eastAsia="en-US"/>
    </w:rPr>
  </w:style>
  <w:style w:type="paragraph" w:styleId="BalloonText">
    <w:name w:val="Balloon Text"/>
    <w:basedOn w:val="Normal"/>
    <w:link w:val="BalloonTextChar"/>
    <w:semiHidden/>
    <w:unhideWhenUsed/>
    <w:rsid w:val="001825F8"/>
    <w:rPr>
      <w:rFonts w:ascii="Segoe UI" w:hAnsi="Segoe UI" w:cs="Segoe UI"/>
      <w:sz w:val="18"/>
      <w:szCs w:val="18"/>
    </w:rPr>
  </w:style>
  <w:style w:type="character" w:customStyle="1" w:styleId="BalloonTextChar">
    <w:name w:val="Balloon Text Char"/>
    <w:basedOn w:val="DefaultParagraphFont"/>
    <w:link w:val="BalloonText"/>
    <w:semiHidden/>
    <w:rsid w:val="001825F8"/>
    <w:rPr>
      <w:rFonts w:ascii="Segoe UI" w:hAnsi="Segoe UI" w:cs="Segoe UI"/>
      <w:sz w:val="18"/>
      <w:szCs w:val="18"/>
      <w:lang w:eastAsia="en-US"/>
    </w:rPr>
  </w:style>
  <w:style w:type="character" w:styleId="CommentReference">
    <w:name w:val="annotation reference"/>
    <w:basedOn w:val="DefaultParagraphFont"/>
    <w:semiHidden/>
    <w:unhideWhenUsed/>
    <w:rsid w:val="009B3559"/>
    <w:rPr>
      <w:sz w:val="16"/>
      <w:szCs w:val="16"/>
    </w:rPr>
  </w:style>
  <w:style w:type="paragraph" w:styleId="CommentText">
    <w:name w:val="annotation text"/>
    <w:basedOn w:val="Normal"/>
    <w:link w:val="CommentTextChar"/>
    <w:unhideWhenUsed/>
    <w:rsid w:val="009B3559"/>
    <w:rPr>
      <w:sz w:val="20"/>
    </w:rPr>
  </w:style>
  <w:style w:type="character" w:customStyle="1" w:styleId="CommentTextChar">
    <w:name w:val="Comment Text Char"/>
    <w:basedOn w:val="DefaultParagraphFont"/>
    <w:link w:val="CommentText"/>
    <w:rsid w:val="009B3559"/>
    <w:rPr>
      <w:rFonts w:ascii="TradeGothic" w:hAnsi="TradeGothic"/>
      <w:lang w:eastAsia="en-US"/>
    </w:rPr>
  </w:style>
  <w:style w:type="paragraph" w:styleId="CommentSubject">
    <w:name w:val="annotation subject"/>
    <w:basedOn w:val="CommentText"/>
    <w:next w:val="CommentText"/>
    <w:link w:val="CommentSubjectChar"/>
    <w:semiHidden/>
    <w:unhideWhenUsed/>
    <w:rsid w:val="009B3559"/>
    <w:rPr>
      <w:b/>
      <w:bCs/>
    </w:rPr>
  </w:style>
  <w:style w:type="character" w:customStyle="1" w:styleId="CommentSubjectChar">
    <w:name w:val="Comment Subject Char"/>
    <w:basedOn w:val="CommentTextChar"/>
    <w:link w:val="CommentSubject"/>
    <w:semiHidden/>
    <w:rsid w:val="009B3559"/>
    <w:rPr>
      <w:rFonts w:ascii="TradeGothic" w:hAnsi="TradeGothic"/>
      <w:b/>
      <w:bCs/>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Figure Char"/>
    <w:basedOn w:val="DefaultParagraphFont"/>
    <w:link w:val="ListParagraph"/>
    <w:uiPriority w:val="34"/>
    <w:qFormat/>
    <w:locked/>
    <w:rsid w:val="00225E69"/>
    <w:rPr>
      <w:rFonts w:ascii="TradeGothic" w:hAnsi="TradeGothic"/>
      <w:sz w:val="22"/>
      <w:lang w:eastAsia="en-US"/>
    </w:rPr>
  </w:style>
  <w:style w:type="character" w:customStyle="1" w:styleId="normaltextrun">
    <w:name w:val="normaltextrun"/>
    <w:basedOn w:val="DefaultParagraphFont"/>
    <w:rsid w:val="00C41C87"/>
  </w:style>
  <w:style w:type="paragraph" w:styleId="Revision">
    <w:name w:val="Revision"/>
    <w:hidden/>
    <w:uiPriority w:val="99"/>
    <w:semiHidden/>
    <w:rsid w:val="00F077EE"/>
    <w:rPr>
      <w:rFonts w:ascii="TradeGothic" w:hAnsi="TradeGothic"/>
      <w:sz w:val="22"/>
      <w:lang w:eastAsia="en-US"/>
    </w:rPr>
  </w:style>
  <w:style w:type="paragraph" w:customStyle="1" w:styleId="xmsolistparagraph">
    <w:name w:val="x_msolistparagraph"/>
    <w:basedOn w:val="Normal"/>
    <w:rsid w:val="004126AD"/>
    <w:pPr>
      <w:spacing w:after="160" w:line="252" w:lineRule="auto"/>
      <w:ind w:left="720"/>
    </w:pPr>
    <w:rPr>
      <w:rFonts w:ascii="Times New Roman" w:eastAsiaTheme="minorHAnsi" w:hAnsi="Times New Roman"/>
      <w:sz w:val="20"/>
      <w:lang w:eastAsia="en-GB"/>
    </w:rPr>
  </w:style>
  <w:style w:type="character" w:customStyle="1" w:styleId="Heading2Char">
    <w:name w:val="Heading 2 Char"/>
    <w:basedOn w:val="DefaultParagraphFont"/>
    <w:link w:val="Heading2"/>
    <w:semiHidden/>
    <w:rsid w:val="00EB09A2"/>
    <w:rPr>
      <w:rFonts w:ascii="Arial" w:hAnsi="Arial" w:cs="Arial"/>
      <w:b/>
      <w:bCs/>
      <w:i/>
      <w:iCs/>
      <w:sz w:val="28"/>
      <w:szCs w:val="28"/>
      <w:lang w:eastAsia="en-US"/>
    </w:rPr>
  </w:style>
  <w:style w:type="character" w:customStyle="1" w:styleId="Heading4Char">
    <w:name w:val="Heading 4 Char"/>
    <w:basedOn w:val="DefaultParagraphFont"/>
    <w:link w:val="Heading4"/>
    <w:semiHidden/>
    <w:rsid w:val="00EB09A2"/>
    <w:rPr>
      <w:b/>
      <w:bCs/>
      <w:sz w:val="28"/>
      <w:szCs w:val="28"/>
      <w:lang w:eastAsia="en-US"/>
    </w:rPr>
  </w:style>
  <w:style w:type="character" w:customStyle="1" w:styleId="Heading5Char">
    <w:name w:val="Heading 5 Char"/>
    <w:basedOn w:val="DefaultParagraphFont"/>
    <w:link w:val="Heading5"/>
    <w:semiHidden/>
    <w:rsid w:val="00EB09A2"/>
    <w:rPr>
      <w:b/>
      <w:bCs/>
      <w:i/>
      <w:iCs/>
      <w:sz w:val="26"/>
      <w:szCs w:val="26"/>
      <w:lang w:eastAsia="en-US"/>
    </w:rPr>
  </w:style>
  <w:style w:type="character" w:customStyle="1" w:styleId="Heading6Char">
    <w:name w:val="Heading 6 Char"/>
    <w:basedOn w:val="DefaultParagraphFont"/>
    <w:link w:val="Heading6"/>
    <w:semiHidden/>
    <w:rsid w:val="00EB09A2"/>
    <w:rPr>
      <w:b/>
      <w:bCs/>
      <w:sz w:val="22"/>
      <w:szCs w:val="22"/>
      <w:lang w:eastAsia="en-US"/>
    </w:rPr>
  </w:style>
  <w:style w:type="character" w:customStyle="1" w:styleId="Heading7Char">
    <w:name w:val="Heading 7 Char"/>
    <w:basedOn w:val="DefaultParagraphFont"/>
    <w:link w:val="Heading7"/>
    <w:semiHidden/>
    <w:rsid w:val="00EB09A2"/>
    <w:rPr>
      <w:sz w:val="24"/>
      <w:szCs w:val="24"/>
      <w:lang w:eastAsia="en-US"/>
    </w:rPr>
  </w:style>
  <w:style w:type="character" w:customStyle="1" w:styleId="Heading8Char">
    <w:name w:val="Heading 8 Char"/>
    <w:basedOn w:val="DefaultParagraphFont"/>
    <w:link w:val="Heading8"/>
    <w:semiHidden/>
    <w:rsid w:val="00EB09A2"/>
    <w:rPr>
      <w:i/>
      <w:iCs/>
      <w:sz w:val="24"/>
      <w:szCs w:val="24"/>
      <w:lang w:eastAsia="en-US"/>
    </w:rPr>
  </w:style>
  <w:style w:type="character" w:customStyle="1" w:styleId="Heading9Char">
    <w:name w:val="Heading 9 Char"/>
    <w:basedOn w:val="DefaultParagraphFont"/>
    <w:link w:val="Heading9"/>
    <w:semiHidden/>
    <w:rsid w:val="00EB09A2"/>
    <w:rPr>
      <w:rFonts w:ascii="Arial" w:hAnsi="Arial" w:cs="Arial"/>
      <w:sz w:val="22"/>
      <w:szCs w:val="22"/>
      <w:lang w:eastAsia="en-US"/>
    </w:rPr>
  </w:style>
  <w:style w:type="paragraph" w:customStyle="1" w:styleId="EMLevel1Paragraph">
    <w:name w:val="EM Level 1 Paragraph"/>
    <w:basedOn w:val="Heading2"/>
    <w:qFormat/>
    <w:rsid w:val="00EB09A2"/>
    <w:pPr>
      <w:keepNext w:val="0"/>
      <w:numPr>
        <w:ilvl w:val="1"/>
      </w:numPr>
      <w:tabs>
        <w:tab w:val="num" w:pos="696"/>
      </w:tabs>
      <w:spacing w:before="120"/>
      <w:ind w:left="720" w:hanging="720"/>
    </w:pPr>
    <w:rPr>
      <w:rFonts w:ascii="Times New Roman" w:hAnsi="Times New Roman"/>
      <w:b w:val="0"/>
      <w:bCs w:val="0"/>
      <w:i w:val="0"/>
      <w:iCs w:val="0"/>
      <w:sz w:val="24"/>
    </w:rPr>
  </w:style>
  <w:style w:type="paragraph" w:customStyle="1" w:styleId="EMSectionTitle">
    <w:name w:val="EM Section Title"/>
    <w:basedOn w:val="Heading1"/>
    <w:next w:val="EMLevel1Paragraph"/>
    <w:rsid w:val="00EB09A2"/>
    <w:pPr>
      <w:tabs>
        <w:tab w:val="num" w:pos="360"/>
        <w:tab w:val="num" w:pos="709"/>
      </w:tabs>
      <w:spacing w:before="240"/>
      <w:ind w:left="709" w:hanging="709"/>
    </w:pPr>
    <w:rPr>
      <w:rFonts w:ascii="Times New Roman" w:hAnsi="Times New Roman" w:cs="Arial"/>
      <w:bCs/>
      <w:kern w:val="32"/>
      <w:szCs w:val="32"/>
      <w:lang w:eastAsia="en-US"/>
    </w:rPr>
  </w:style>
  <w:style w:type="paragraph" w:customStyle="1" w:styleId="EULQN1">
    <w:name w:val="EULQN1"/>
    <w:basedOn w:val="Normal"/>
    <w:qFormat/>
    <w:rsid w:val="00EB09A2"/>
    <w:pPr>
      <w:tabs>
        <w:tab w:val="left" w:pos="1134"/>
      </w:tabs>
      <w:spacing w:before="160" w:line="220" w:lineRule="atLeast"/>
      <w:ind w:left="567"/>
      <w:jc w:val="both"/>
    </w:pPr>
    <w:rPr>
      <w:rFonts w:ascii="Times New Roman" w:hAnsi="Times New Roman"/>
      <w:sz w:val="21"/>
    </w:rPr>
  </w:style>
  <w:style w:type="paragraph" w:customStyle="1" w:styleId="EMLevel1Bullet">
    <w:name w:val="EM Level 1 Bullet"/>
    <w:basedOn w:val="Normal"/>
    <w:rsid w:val="00EB09A2"/>
    <w:pPr>
      <w:spacing w:before="60" w:after="60"/>
    </w:pPr>
    <w:rPr>
      <w:rFonts w:ascii="Times New Roman" w:hAnsi="Times New Roman"/>
      <w:sz w:val="24"/>
      <w:szCs w:val="24"/>
    </w:rPr>
  </w:style>
  <w:style w:type="paragraph" w:styleId="PlainText">
    <w:name w:val="Plain Text"/>
    <w:basedOn w:val="Normal"/>
    <w:link w:val="PlainTextChar"/>
    <w:uiPriority w:val="99"/>
    <w:semiHidden/>
    <w:unhideWhenUsed/>
    <w:rsid w:val="006504DB"/>
    <w:rPr>
      <w:rFonts w:ascii="Arial" w:hAnsi="Arial" w:cstheme="minorBidi"/>
      <w:sz w:val="24"/>
      <w:szCs w:val="21"/>
    </w:rPr>
  </w:style>
  <w:style w:type="character" w:customStyle="1" w:styleId="PlainTextChar">
    <w:name w:val="Plain Text Char"/>
    <w:basedOn w:val="DefaultParagraphFont"/>
    <w:link w:val="PlainText"/>
    <w:uiPriority w:val="99"/>
    <w:semiHidden/>
    <w:rsid w:val="006504DB"/>
    <w:rPr>
      <w:rFonts w:ascii="Arial" w:hAnsi="Arial" w:cstheme="minorBid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9111">
      <w:bodyDiv w:val="1"/>
      <w:marLeft w:val="0"/>
      <w:marRight w:val="0"/>
      <w:marTop w:val="0"/>
      <w:marBottom w:val="0"/>
      <w:divBdr>
        <w:top w:val="none" w:sz="0" w:space="0" w:color="auto"/>
        <w:left w:val="none" w:sz="0" w:space="0" w:color="auto"/>
        <w:bottom w:val="none" w:sz="0" w:space="0" w:color="auto"/>
        <w:right w:val="none" w:sz="0" w:space="0" w:color="auto"/>
      </w:divBdr>
    </w:div>
    <w:div w:id="354045240">
      <w:bodyDiv w:val="1"/>
      <w:marLeft w:val="0"/>
      <w:marRight w:val="0"/>
      <w:marTop w:val="0"/>
      <w:marBottom w:val="0"/>
      <w:divBdr>
        <w:top w:val="none" w:sz="0" w:space="0" w:color="auto"/>
        <w:left w:val="none" w:sz="0" w:space="0" w:color="auto"/>
        <w:bottom w:val="none" w:sz="0" w:space="0" w:color="auto"/>
        <w:right w:val="none" w:sz="0" w:space="0" w:color="auto"/>
      </w:divBdr>
    </w:div>
    <w:div w:id="825975703">
      <w:bodyDiv w:val="1"/>
      <w:marLeft w:val="0"/>
      <w:marRight w:val="0"/>
      <w:marTop w:val="0"/>
      <w:marBottom w:val="0"/>
      <w:divBdr>
        <w:top w:val="none" w:sz="0" w:space="0" w:color="auto"/>
        <w:left w:val="none" w:sz="0" w:space="0" w:color="auto"/>
        <w:bottom w:val="none" w:sz="0" w:space="0" w:color="auto"/>
        <w:right w:val="none" w:sz="0" w:space="0" w:color="auto"/>
      </w:divBdr>
    </w:div>
    <w:div w:id="927616872">
      <w:bodyDiv w:val="1"/>
      <w:marLeft w:val="0"/>
      <w:marRight w:val="0"/>
      <w:marTop w:val="0"/>
      <w:marBottom w:val="0"/>
      <w:divBdr>
        <w:top w:val="none" w:sz="0" w:space="0" w:color="auto"/>
        <w:left w:val="none" w:sz="0" w:space="0" w:color="auto"/>
        <w:bottom w:val="none" w:sz="0" w:space="0" w:color="auto"/>
        <w:right w:val="none" w:sz="0" w:space="0" w:color="auto"/>
      </w:divBdr>
    </w:div>
    <w:div w:id="201282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313502CC93F48A3516276CEF22280" ma:contentTypeVersion="12" ma:contentTypeDescription="Create a new document." ma:contentTypeScope="" ma:versionID="43181ba991ab46495dae2112c55a63fc">
  <xsd:schema xmlns:xsd="http://www.w3.org/2001/XMLSchema" xmlns:xs="http://www.w3.org/2001/XMLSchema" xmlns:p="http://schemas.microsoft.com/office/2006/metadata/properties" xmlns:ns2="f3b1f6a6-78d0-4a70-add7-ad818a04d74f" xmlns:ns3="cc0c286c-d62a-42d2-b47d-0446267c62b2" targetNamespace="http://schemas.microsoft.com/office/2006/metadata/properties" ma:root="true" ma:fieldsID="e0c82d24e8bbf517ed7afe9763009fa6" ns2:_="" ns3:_="">
    <xsd:import namespace="f3b1f6a6-78d0-4a70-add7-ad818a04d74f"/>
    <xsd:import namespace="cc0c286c-d62a-42d2-b47d-0446267c62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1f6a6-78d0-4a70-add7-ad818a04d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c286c-d62a-42d2-b47d-0446267c62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A42302600</value>
    </field>
    <field name="Objective-Title">
      <value order="0">Doc 6 - The Common Organisation of the Markets in Agricultural Products (Amendment) Regulations 2022  - Written Statement (ENGLISH)</value>
    </field>
    <field name="Objective-Description">
      <value order="0"/>
    </field>
    <field name="Objective-CreationStamp">
      <value order="0">2022-09-29T12:04:23Z</value>
    </field>
    <field name="Objective-IsApproved">
      <value order="0">false</value>
    </field>
    <field name="Objective-IsPublished">
      <value order="0">true</value>
    </field>
    <field name="Objective-DatePublished">
      <value order="0">2022-10-04T11:06:25Z</value>
    </field>
    <field name="Objective-ModificationStamp">
      <value order="0">2022-10-04T11:06:25Z</value>
    </field>
    <field name="Objective-Owner">
      <value order="0">Davies, Jonathan Luke (CCRA - ERA - Food)</value>
    </field>
    <field name="Objective-Path">
      <value order="0">Objective Global Folder:#Business File Plan:WG Organisational Groups:NEW - Post April 2022 - Climate Change &amp; Rural Affairs:Climate Change &amp; Rural Affairs (CCRA) - Food:1 - Save:Ministerials:2022 Ministerials:Lesley Griffiths - Minister for Rural Affairs, North Wales &amp; Trefnydd - Food Division - Ministerial Advice - 2022:MA-LG-2734-22 - SI - The Common Organisation of the Markets in Agricultural Products (Amendment) Regulations 2022</value>
    </field>
    <field name="Objective-Parent">
      <value order="0">MA-LG-2734-22 - SI - The Common Organisation of the Markets in Agricultural Products (Amendment) Regulations 2022</value>
    </field>
    <field name="Objective-State">
      <value order="0">Published</value>
    </field>
    <field name="Objective-VersionId">
      <value order="0">vA80981108</value>
    </field>
    <field name="Objective-Version">
      <value order="0">6.0</value>
    </field>
    <field name="Objective-VersionNumber">
      <value order="0">7</value>
    </field>
    <field name="Objective-VersionComment">
      <value order="0"/>
    </field>
    <field name="Objective-FileNumber">
      <value order="0">qA1504259</value>
    </field>
    <field name="Objective-Classification">
      <value order="0">Official</value>
    </field>
    <field name="Objective-Caveats">
      <value order="0"/>
    </field>
  </systemFields>
  <catalogues>
    <catalogue name="Document Type Catalogue" type="type" ori="id:cA14">
      <field name="Objective-Date Acquired">
        <value order="0">2022-09-29T00:00:00Z</value>
      </field>
      <field name="Objective-Official Translation">
        <value order="0"/>
      </field>
      <field name="Objective-Connect Creator">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370A4-D6BE-4C61-AF34-422A33CC0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1f6a6-78d0-4a70-add7-ad818a04d74f"/>
    <ds:schemaRef ds:uri="cc0c286c-d62a-42d2-b47d-0446267c6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B66E85AD-ADFC-408A-AA0F-55C03D9C4464}">
  <ds:schemaRefs>
    <ds:schemaRef ds:uri="http://schemas.openxmlformats.org/officeDocument/2006/bibliography"/>
  </ds:schemaRefs>
</ds:datastoreItem>
</file>

<file path=customXml/itemProps4.xml><?xml version="1.0" encoding="utf-8"?>
<ds:datastoreItem xmlns:ds="http://schemas.openxmlformats.org/officeDocument/2006/customXml" ds:itemID="{9EFC2DC0-A853-47A6-898B-EB0F115A5E55}">
  <ds:schemaRefs>
    <ds:schemaRef ds:uri="http://schemas.microsoft.com/sharepoint/v3/contenttype/forms"/>
  </ds:schemaRefs>
</ds:datastoreItem>
</file>

<file path=customXml/itemProps5.xml><?xml version="1.0" encoding="utf-8"?>
<ds:datastoreItem xmlns:ds="http://schemas.openxmlformats.org/officeDocument/2006/customXml" ds:itemID="{C272CB4B-ED04-4C2C-BDE8-2B8E5B4E46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1499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2022-11-09T13:14:00Z</dcterms:created>
  <dcterms:modified xsi:type="dcterms:W3CDTF">2022-11-09T13:14:00Z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A42302600</vt:lpwstr>
  </property>
  <property fmtid="{D5CDD505-2E9C-101B-9397-08002B2CF9AE}" pid="4" name="Objective-Title">
    <vt:lpwstr>Doc 6 - The Common Organisation of the Markets in Agricultural Products (Amendment) Regulations 2022  - Written Statement (ENGLISH)</vt:lpwstr>
  </property>
  <property fmtid="{D5CDD505-2E9C-101B-9397-08002B2CF9AE}" pid="5" name="Objective-Comment">
    <vt:lpwstr/>
  </property>
  <property fmtid="{D5CDD505-2E9C-101B-9397-08002B2CF9AE}" pid="6" name="Objective-CreationStamp">
    <vt:filetime>2022-09-29T12:05:31Z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2022-10-04T11:06:25Z</vt:filetime>
  </property>
  <property fmtid="{D5CDD505-2E9C-101B-9397-08002B2CF9AE}" pid="10" name="Objective-ModificationStamp">
    <vt:filetime>2022-10-04T11:06:25Z</vt:filetime>
  </property>
  <property fmtid="{D5CDD505-2E9C-101B-9397-08002B2CF9AE}" pid="11" name="Objective-Owner">
    <vt:lpwstr>Davies, Jonathan Luke (CCRA - ERA - Food)</vt:lpwstr>
  </property>
  <property fmtid="{D5CDD505-2E9C-101B-9397-08002B2CF9AE}" pid="12" name="Objective-Path">
    <vt:lpwstr>Objective Global Folder:#Business File Plan:WG Organisational Groups:NEW - Post April 2022 - Climate Change &amp; Rural Affairs:Climate Change &amp; Rural Affairs (CCRA) - Food:1 - Save:Ministerials:2022 Ministerials:Lesley Griffiths - Minister for Rural Affairs, North Wales &amp; Trefnydd - Food Division - Ministerial Advice - 2022:MA-LG-2734-22 - SI - The Common Organisation of the Markets in Agricultural Products (Amendment) Regulations 2022:</vt:lpwstr>
  </property>
  <property fmtid="{D5CDD505-2E9C-101B-9397-08002B2CF9AE}" pid="13" name="Objective-Parent">
    <vt:lpwstr>MA-LG-2734-22 - SI - The Common Organisation of the Markets in Agricultural Products (Amendment) Regulations 2022</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vA80981108</vt:lpwstr>
  </property>
  <property fmtid="{D5CDD505-2E9C-101B-9397-08002B2CF9AE}" pid="28" name="Objective-Language">
    <vt:lpwstr>English (eng)</vt:lpwstr>
  </property>
  <property fmtid="{D5CDD505-2E9C-101B-9397-08002B2CF9AE}" pid="29" name="Objective-Date Acquired">
    <vt:filetime>2022-09-29T00:00:00Z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0x010100A53313502CC93F48A3516276CEF22280</vt:lpwstr>
  </property>
</Properties>
</file>