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A078" w14:textId="77777777" w:rsidR="00505B83" w:rsidRDefault="00505B83" w:rsidP="00505B83">
      <w:pPr>
        <w:jc w:val="right"/>
        <w:rPr>
          <w:b/>
        </w:rPr>
      </w:pPr>
    </w:p>
    <w:p w14:paraId="58CFD703" w14:textId="77777777" w:rsidR="00505B83" w:rsidRDefault="00505B83" w:rsidP="00505B83">
      <w:pPr>
        <w:pStyle w:val="Heading1"/>
        <w:rPr>
          <w:color w:val="FF0000"/>
        </w:rPr>
      </w:pPr>
      <w:r>
        <w:rPr>
          <w:noProof/>
        </w:rPr>
        <mc:AlternateContent>
          <mc:Choice Requires="wps">
            <w:drawing>
              <wp:anchor distT="0" distB="0" distL="114300" distR="114300" simplePos="0" relativeHeight="251657216" behindDoc="0" locked="0" layoutInCell="0" allowOverlap="1" wp14:anchorId="2E65D180" wp14:editId="1322D9B2">
                <wp:simplePos x="0" y="0"/>
                <wp:positionH relativeFrom="column">
                  <wp:posOffset>46990</wp:posOffset>
                </wp:positionH>
                <wp:positionV relativeFrom="paragraph">
                  <wp:posOffset>39370</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A24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38786981" w14:textId="77777777" w:rsidR="00505B83" w:rsidRDefault="00505B83" w:rsidP="00505B8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E74446A" w14:textId="77777777" w:rsidR="00505B83" w:rsidRDefault="00505B83" w:rsidP="00505B8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718C72" w14:textId="77777777" w:rsidR="00505B83" w:rsidRDefault="00505B83" w:rsidP="00505B8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825C7A9" w14:textId="77777777" w:rsidR="00505B83" w:rsidRDefault="00505B83" w:rsidP="00505B83">
      <w:pPr>
        <w:rPr>
          <w:b/>
          <w:color w:val="FF0000"/>
        </w:rPr>
      </w:pPr>
      <w:r>
        <w:rPr>
          <w:noProof/>
          <w:lang w:eastAsia="en-GB"/>
        </w:rPr>
        <mc:AlternateContent>
          <mc:Choice Requires="wps">
            <w:drawing>
              <wp:anchor distT="0" distB="0" distL="114300" distR="114300" simplePos="0" relativeHeight="251658240" behindDoc="0" locked="0" layoutInCell="0" allowOverlap="1" wp14:anchorId="3B062C00" wp14:editId="76D2C786">
                <wp:simplePos x="0" y="0"/>
                <wp:positionH relativeFrom="column">
                  <wp:posOffset>46990</wp:posOffset>
                </wp:positionH>
                <wp:positionV relativeFrom="paragraph">
                  <wp:posOffset>128270</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AC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505B83" w14:paraId="7BE79A6E" w14:textId="77777777" w:rsidTr="00505B83">
        <w:tc>
          <w:tcPr>
            <w:tcW w:w="1383" w:type="dxa"/>
            <w:vAlign w:val="center"/>
          </w:tcPr>
          <w:p w14:paraId="7C69547D" w14:textId="77777777" w:rsidR="00505B83" w:rsidRDefault="00505B83">
            <w:pPr>
              <w:spacing w:before="120" w:after="120"/>
              <w:rPr>
                <w:rFonts w:ascii="Arial" w:hAnsi="Arial" w:cs="Arial"/>
                <w:b/>
                <w:bCs/>
                <w:sz w:val="24"/>
                <w:szCs w:val="24"/>
              </w:rPr>
            </w:pPr>
          </w:p>
          <w:p w14:paraId="6FDB4528" w14:textId="77777777" w:rsidR="00505B83" w:rsidRDefault="00505B83">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49F8F236" w14:textId="77777777" w:rsidR="00505B83" w:rsidRDefault="00505B83">
            <w:pPr>
              <w:spacing w:before="120" w:after="120"/>
              <w:rPr>
                <w:rFonts w:ascii="Arial" w:hAnsi="Arial" w:cs="Arial"/>
                <w:b/>
                <w:bCs/>
                <w:sz w:val="24"/>
                <w:szCs w:val="24"/>
              </w:rPr>
            </w:pPr>
          </w:p>
          <w:p w14:paraId="6E70E3FF" w14:textId="77777777" w:rsidR="00505B83" w:rsidRDefault="00505B83">
            <w:pPr>
              <w:spacing w:before="120" w:after="120"/>
              <w:rPr>
                <w:rFonts w:ascii="Arial" w:hAnsi="Arial" w:cs="Arial"/>
                <w:b/>
                <w:bCs/>
                <w:sz w:val="24"/>
                <w:szCs w:val="24"/>
              </w:rPr>
            </w:pPr>
            <w:bookmarkStart w:id="0" w:name="_GoBack"/>
            <w:r>
              <w:rPr>
                <w:rFonts w:ascii="Arial" w:hAnsi="Arial" w:cs="Arial"/>
                <w:b/>
                <w:bCs/>
                <w:sz w:val="24"/>
                <w:szCs w:val="24"/>
              </w:rPr>
              <w:t>Notification in Relation to Statutory Instruments made by UK Ministers in devolved areas under the European Union (Withdrawal) Act 2018 not laid before the Assembly</w:t>
            </w:r>
            <w:bookmarkEnd w:id="0"/>
          </w:p>
        </w:tc>
      </w:tr>
      <w:tr w:rsidR="00505B83" w14:paraId="4786543A" w14:textId="77777777" w:rsidTr="00505B83">
        <w:tc>
          <w:tcPr>
            <w:tcW w:w="1383" w:type="dxa"/>
            <w:vAlign w:val="center"/>
            <w:hideMark/>
          </w:tcPr>
          <w:p w14:paraId="7F1C6445" w14:textId="77777777" w:rsidR="00505B83" w:rsidRDefault="00505B83">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7F3FA412" w14:textId="77777777" w:rsidR="00505B83" w:rsidRDefault="008106BC" w:rsidP="00BE0D52">
            <w:pPr>
              <w:spacing w:before="120" w:after="120"/>
              <w:rPr>
                <w:rFonts w:ascii="Arial" w:hAnsi="Arial" w:cs="Arial"/>
                <w:b/>
                <w:bCs/>
                <w:sz w:val="24"/>
                <w:szCs w:val="24"/>
              </w:rPr>
            </w:pPr>
            <w:r>
              <w:rPr>
                <w:rFonts w:ascii="Arial" w:hAnsi="Arial" w:cs="Arial"/>
                <w:b/>
                <w:bCs/>
                <w:sz w:val="24"/>
                <w:szCs w:val="24"/>
              </w:rPr>
              <w:t>10</w:t>
            </w:r>
            <w:r w:rsidR="00505B83">
              <w:rPr>
                <w:rFonts w:ascii="Arial" w:hAnsi="Arial" w:cs="Arial"/>
                <w:b/>
                <w:bCs/>
                <w:sz w:val="24"/>
                <w:szCs w:val="24"/>
              </w:rPr>
              <w:t xml:space="preserve"> </w:t>
            </w:r>
            <w:r w:rsidR="00BE0D52">
              <w:rPr>
                <w:rFonts w:ascii="Arial" w:hAnsi="Arial" w:cs="Arial"/>
                <w:b/>
                <w:bCs/>
                <w:sz w:val="24"/>
                <w:szCs w:val="24"/>
              </w:rPr>
              <w:t xml:space="preserve">December </w:t>
            </w:r>
            <w:r w:rsidR="00505B83">
              <w:rPr>
                <w:rFonts w:ascii="Arial" w:hAnsi="Arial" w:cs="Arial"/>
                <w:b/>
                <w:bCs/>
                <w:sz w:val="24"/>
                <w:szCs w:val="24"/>
              </w:rPr>
              <w:t>2018</w:t>
            </w:r>
          </w:p>
        </w:tc>
      </w:tr>
      <w:tr w:rsidR="00505B83" w14:paraId="1999DBB4" w14:textId="77777777" w:rsidTr="00505B83">
        <w:tc>
          <w:tcPr>
            <w:tcW w:w="1383" w:type="dxa"/>
            <w:vAlign w:val="center"/>
            <w:hideMark/>
          </w:tcPr>
          <w:p w14:paraId="075A217F" w14:textId="77777777" w:rsidR="00505B83" w:rsidRDefault="00505B83">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27C3B23F" w14:textId="77777777" w:rsidR="00505B83" w:rsidRDefault="00505B83">
            <w:pPr>
              <w:spacing w:before="120" w:after="120"/>
              <w:rPr>
                <w:rFonts w:ascii="Arial" w:hAnsi="Arial" w:cs="Arial"/>
                <w:b/>
                <w:bCs/>
                <w:sz w:val="24"/>
                <w:szCs w:val="24"/>
              </w:rPr>
            </w:pPr>
            <w:r>
              <w:rPr>
                <w:rFonts w:ascii="Arial" w:hAnsi="Arial" w:cs="Arial"/>
                <w:b/>
                <w:bCs/>
                <w:sz w:val="24"/>
                <w:szCs w:val="24"/>
              </w:rPr>
              <w:t>Julie James AM, Leader of the House and Chief Whip</w:t>
            </w:r>
          </w:p>
        </w:tc>
      </w:tr>
    </w:tbl>
    <w:p w14:paraId="3E8E4070" w14:textId="77777777" w:rsidR="00505B83" w:rsidRDefault="00505B83" w:rsidP="00505B83">
      <w:pPr>
        <w:spacing w:line="288" w:lineRule="auto"/>
        <w:rPr>
          <w:rFonts w:ascii="Arial" w:eastAsiaTheme="minorHAnsi" w:hAnsi="Arial" w:cs="Arial"/>
          <w:b/>
          <w:sz w:val="24"/>
          <w:szCs w:val="24"/>
        </w:rPr>
      </w:pPr>
    </w:p>
    <w:p w14:paraId="724ADD6E" w14:textId="77777777" w:rsidR="00505B83" w:rsidRDefault="00505B83" w:rsidP="00505B83">
      <w:pPr>
        <w:spacing w:line="288" w:lineRule="auto"/>
        <w:jc w:val="center"/>
        <w:rPr>
          <w:rFonts w:ascii="Arial" w:eastAsiaTheme="minorHAnsi" w:hAnsi="Arial" w:cs="Arial"/>
          <w:b/>
          <w:sz w:val="28"/>
          <w:szCs w:val="28"/>
        </w:rPr>
      </w:pPr>
      <w:r>
        <w:rPr>
          <w:rFonts w:ascii="Arial" w:eastAsiaTheme="minorHAnsi" w:hAnsi="Arial" w:cs="Arial"/>
          <w:b/>
          <w:sz w:val="28"/>
          <w:szCs w:val="28"/>
        </w:rPr>
        <w:t>The European Parliamentary Elections Etc. (Repeal, Revocation, Amendment and Saving Provisions) (United Kingdom and Gibraltar) (EU Exit) Regulations 2018</w:t>
      </w:r>
    </w:p>
    <w:p w14:paraId="3D1DAF82" w14:textId="77777777" w:rsidR="00505B83" w:rsidRDefault="00505B83" w:rsidP="00505B83">
      <w:pPr>
        <w:spacing w:line="288" w:lineRule="auto"/>
        <w:rPr>
          <w:rFonts w:ascii="Arial" w:eastAsiaTheme="minorHAnsi" w:hAnsi="Arial" w:cs="Arial"/>
          <w:b/>
          <w:sz w:val="24"/>
          <w:szCs w:val="24"/>
        </w:rPr>
      </w:pPr>
    </w:p>
    <w:p w14:paraId="36E2F375" w14:textId="77777777" w:rsidR="00505B83" w:rsidRDefault="00505B83" w:rsidP="00505B83">
      <w:pPr>
        <w:spacing w:line="288" w:lineRule="auto"/>
        <w:rPr>
          <w:rFonts w:ascii="Arial" w:eastAsiaTheme="minorHAnsi" w:hAnsi="Arial" w:cs="Arial"/>
          <w:b/>
          <w:sz w:val="24"/>
          <w:szCs w:val="24"/>
        </w:rPr>
      </w:pPr>
      <w:r>
        <w:rPr>
          <w:rFonts w:ascii="Arial" w:eastAsiaTheme="minorHAnsi" w:hAnsi="Arial" w:cs="Arial"/>
          <w:b/>
          <w:sz w:val="24"/>
          <w:szCs w:val="24"/>
        </w:rPr>
        <w:t xml:space="preserve">The </w:t>
      </w:r>
      <w:proofErr w:type="gramStart"/>
      <w:r>
        <w:rPr>
          <w:rFonts w:ascii="Arial" w:eastAsiaTheme="minorHAnsi" w:hAnsi="Arial" w:cs="Arial"/>
          <w:b/>
          <w:sz w:val="24"/>
          <w:szCs w:val="24"/>
        </w:rPr>
        <w:t>Law which</w:t>
      </w:r>
      <w:proofErr w:type="gramEnd"/>
      <w:r>
        <w:rPr>
          <w:rFonts w:ascii="Arial" w:eastAsiaTheme="minorHAnsi" w:hAnsi="Arial" w:cs="Arial"/>
          <w:b/>
          <w:sz w:val="24"/>
          <w:szCs w:val="24"/>
        </w:rPr>
        <w:t xml:space="preserve"> is being amended</w:t>
      </w:r>
    </w:p>
    <w:p w14:paraId="3BA29231" w14:textId="77777777" w:rsidR="00505B83" w:rsidRPr="00194215" w:rsidRDefault="00194215" w:rsidP="00505B83">
      <w:pPr>
        <w:spacing w:line="288" w:lineRule="auto"/>
        <w:rPr>
          <w:rFonts w:ascii="Arial" w:eastAsiaTheme="minorHAnsi" w:hAnsi="Arial" w:cs="Arial"/>
          <w:b/>
          <w:sz w:val="24"/>
          <w:szCs w:val="24"/>
        </w:rPr>
      </w:pPr>
      <w:r w:rsidRPr="007402B9">
        <w:rPr>
          <w:rFonts w:ascii="Arial" w:hAnsi="Arial" w:cs="Arial"/>
          <w:sz w:val="24"/>
          <w:szCs w:val="24"/>
        </w:rPr>
        <w:t>T</w:t>
      </w:r>
      <w:r w:rsidRPr="00194215">
        <w:rPr>
          <w:rFonts w:ascii="Arial" w:hAnsi="Arial" w:cs="Arial"/>
          <w:sz w:val="24"/>
          <w:szCs w:val="24"/>
        </w:rPr>
        <w:t xml:space="preserve">he </w:t>
      </w:r>
      <w:r>
        <w:rPr>
          <w:rFonts w:ascii="Arial" w:hAnsi="Arial" w:cs="Arial"/>
          <w:sz w:val="24"/>
          <w:szCs w:val="24"/>
        </w:rPr>
        <w:t xml:space="preserve">SI </w:t>
      </w:r>
      <w:r w:rsidRPr="007402B9">
        <w:rPr>
          <w:rFonts w:ascii="Arial" w:hAnsi="Arial" w:cs="Arial"/>
          <w:sz w:val="24"/>
          <w:szCs w:val="24"/>
        </w:rPr>
        <w:t>addresses the failure of retained EU law to operate effectively, and other deficiencies arising from the withdrawal of the United Kingdom from the European Union. In summary, the draft instrument removes references to Members of the European Parliament, European Parliament and European Parliamentary Elections from electoral legislation where these will no longer be applicable after exit day.</w:t>
      </w:r>
    </w:p>
    <w:p w14:paraId="66CF2E9A" w14:textId="77777777" w:rsidR="0012624B" w:rsidRDefault="0012624B" w:rsidP="00505B83">
      <w:pPr>
        <w:spacing w:line="288" w:lineRule="auto"/>
        <w:rPr>
          <w:rFonts w:ascii="Arial" w:eastAsiaTheme="minorHAnsi" w:hAnsi="Arial" w:cs="Arial"/>
          <w:b/>
          <w:sz w:val="24"/>
          <w:szCs w:val="24"/>
        </w:rPr>
      </w:pPr>
    </w:p>
    <w:p w14:paraId="353BAAC1" w14:textId="77777777" w:rsidR="00505B83" w:rsidRDefault="00505B83" w:rsidP="00505B83">
      <w:pPr>
        <w:spacing w:line="288" w:lineRule="auto"/>
        <w:rPr>
          <w:rFonts w:ascii="Arial" w:eastAsiaTheme="minorHAnsi" w:hAnsi="Arial" w:cs="Arial"/>
          <w:b/>
          <w:sz w:val="24"/>
          <w:szCs w:val="24"/>
        </w:rPr>
      </w:pPr>
      <w:r>
        <w:rPr>
          <w:rFonts w:ascii="Arial" w:eastAsiaTheme="minorHAnsi" w:hAnsi="Arial" w:cs="Arial"/>
          <w:b/>
          <w:sz w:val="24"/>
          <w:szCs w:val="24"/>
        </w:rPr>
        <w:t>Any impact the SI may have on the Assembly’s legislative competence and/or the Welsh Ministers’ executive competence</w:t>
      </w:r>
    </w:p>
    <w:p w14:paraId="4D127BAA" w14:textId="77777777" w:rsidR="00505B83" w:rsidRDefault="00505B83" w:rsidP="00505B83">
      <w:pPr>
        <w:spacing w:line="288" w:lineRule="auto"/>
        <w:rPr>
          <w:rFonts w:ascii="Arial" w:eastAsiaTheme="minorHAnsi" w:hAnsi="Arial" w:cs="Arial"/>
          <w:sz w:val="24"/>
          <w:szCs w:val="24"/>
        </w:rPr>
      </w:pPr>
      <w:r>
        <w:rPr>
          <w:rFonts w:ascii="Arial" w:eastAsiaTheme="minorHAnsi" w:hAnsi="Arial" w:cs="Arial"/>
          <w:sz w:val="24"/>
          <w:szCs w:val="24"/>
        </w:rPr>
        <w:t>The proposed amendments will have no impact on the Assembly’s legislative competence and/or the Welsh Ministers’ executive competence.</w:t>
      </w:r>
    </w:p>
    <w:p w14:paraId="591F0285" w14:textId="77777777" w:rsidR="00505B83" w:rsidRDefault="00505B83" w:rsidP="00505B83">
      <w:pPr>
        <w:spacing w:line="288" w:lineRule="auto"/>
        <w:rPr>
          <w:rFonts w:ascii="Arial" w:eastAsiaTheme="minorHAnsi" w:hAnsi="Arial" w:cs="Arial"/>
          <w:b/>
          <w:sz w:val="24"/>
          <w:szCs w:val="24"/>
        </w:rPr>
      </w:pPr>
    </w:p>
    <w:p w14:paraId="15B09963" w14:textId="77777777" w:rsidR="00505B83" w:rsidRDefault="00505B83" w:rsidP="00505B83">
      <w:pPr>
        <w:spacing w:line="288" w:lineRule="auto"/>
        <w:rPr>
          <w:rFonts w:ascii="Arial" w:eastAsiaTheme="minorHAnsi" w:hAnsi="Arial" w:cs="Arial"/>
          <w:sz w:val="24"/>
          <w:szCs w:val="24"/>
        </w:rPr>
      </w:pPr>
      <w:r>
        <w:rPr>
          <w:rFonts w:ascii="Arial" w:eastAsiaTheme="minorHAnsi" w:hAnsi="Arial" w:cs="Arial"/>
          <w:b/>
          <w:sz w:val="24"/>
          <w:szCs w:val="24"/>
        </w:rPr>
        <w:t xml:space="preserve">The purpose of the amendments </w:t>
      </w:r>
    </w:p>
    <w:p w14:paraId="32F9221D" w14:textId="77777777" w:rsidR="00505B83" w:rsidRDefault="00505B83" w:rsidP="00505B83">
      <w:pPr>
        <w:spacing w:line="288" w:lineRule="auto"/>
        <w:rPr>
          <w:rFonts w:ascii="Arial" w:eastAsia="Calibri" w:hAnsi="Arial" w:cs="Arial"/>
          <w:sz w:val="24"/>
          <w:szCs w:val="24"/>
        </w:rPr>
      </w:pPr>
      <w:r>
        <w:rPr>
          <w:rFonts w:ascii="Arial" w:eastAsiaTheme="minorHAnsi" w:hAnsi="Arial" w:cs="Arial"/>
          <w:sz w:val="24"/>
          <w:szCs w:val="24"/>
        </w:rPr>
        <w:t xml:space="preserve">The purpose of this SI is to </w:t>
      </w:r>
      <w:r>
        <w:rPr>
          <w:rFonts w:ascii="Arial" w:eastAsia="Calibri" w:hAnsi="Arial" w:cs="Arial"/>
          <w:sz w:val="24"/>
          <w:szCs w:val="24"/>
        </w:rPr>
        <w:t xml:space="preserve">correct deficiencies in UK legislation subject to exit from the European Union relating to European Parliamentary Elections etc. </w:t>
      </w:r>
    </w:p>
    <w:p w14:paraId="1A9E8063" w14:textId="77777777" w:rsidR="00505B83" w:rsidRDefault="00505B83" w:rsidP="00505B83">
      <w:pPr>
        <w:spacing w:line="288" w:lineRule="auto"/>
        <w:rPr>
          <w:rFonts w:ascii="Arial" w:eastAsia="Calibri" w:hAnsi="Arial" w:cs="Arial"/>
          <w:sz w:val="24"/>
          <w:szCs w:val="24"/>
        </w:rPr>
      </w:pPr>
    </w:p>
    <w:p w14:paraId="4DB0253D" w14:textId="77777777" w:rsidR="00505B83" w:rsidRDefault="00505B83" w:rsidP="00505B83">
      <w:pPr>
        <w:spacing w:line="288" w:lineRule="auto"/>
        <w:rPr>
          <w:rFonts w:ascii="Arial" w:eastAsiaTheme="minorHAnsi" w:hAnsi="Arial" w:cs="Arial"/>
          <w:sz w:val="24"/>
          <w:szCs w:val="24"/>
          <w:lang w:eastAsia="en-GB"/>
        </w:rPr>
      </w:pPr>
      <w:r>
        <w:rPr>
          <w:rFonts w:ascii="Arial" w:eastAsia="Calibri" w:hAnsi="Arial" w:cs="Arial"/>
          <w:sz w:val="24"/>
          <w:szCs w:val="24"/>
        </w:rPr>
        <w:t xml:space="preserve">In summary, this SI will </w:t>
      </w:r>
      <w:r w:rsidR="0013431F">
        <w:rPr>
          <w:rFonts w:ascii="Arial" w:eastAsia="Calibri" w:hAnsi="Arial" w:cs="Arial"/>
          <w:sz w:val="24"/>
          <w:szCs w:val="24"/>
        </w:rPr>
        <w:t xml:space="preserve">remove references to Members of the European Parliament and </w:t>
      </w:r>
      <w:r w:rsidR="000269E5">
        <w:rPr>
          <w:rFonts w:ascii="Arial" w:eastAsia="Calibri" w:hAnsi="Arial" w:cs="Arial"/>
          <w:sz w:val="24"/>
          <w:szCs w:val="24"/>
        </w:rPr>
        <w:t>European Parliamentary Elections where they will no longer be applicable after exit day.</w:t>
      </w:r>
    </w:p>
    <w:p w14:paraId="799175BD" w14:textId="77777777" w:rsidR="00505B83" w:rsidRDefault="00505B83" w:rsidP="00505B83">
      <w:pPr>
        <w:spacing w:line="288" w:lineRule="auto"/>
        <w:rPr>
          <w:rFonts w:ascii="Arial" w:hAnsi="Arial" w:cs="Arial"/>
          <w:sz w:val="24"/>
          <w:szCs w:val="24"/>
        </w:rPr>
      </w:pPr>
    </w:p>
    <w:p w14:paraId="5C5ED908" w14:textId="77777777" w:rsidR="00B4185E" w:rsidRDefault="00505B83" w:rsidP="00505B83">
      <w:pPr>
        <w:spacing w:line="288" w:lineRule="auto"/>
        <w:rPr>
          <w:rFonts w:ascii="Arial" w:hAnsi="Arial" w:cs="Arial"/>
          <w:sz w:val="24"/>
          <w:szCs w:val="24"/>
        </w:rPr>
      </w:pPr>
      <w:r>
        <w:rPr>
          <w:rFonts w:ascii="Arial" w:hAnsi="Arial" w:cs="Arial"/>
          <w:sz w:val="24"/>
          <w:szCs w:val="24"/>
        </w:rPr>
        <w:t xml:space="preserve">The SI and accompanying Explanatory Memorandum, setting out the effect of this amendment is available here: </w:t>
      </w:r>
    </w:p>
    <w:p w14:paraId="3DB8EE09" w14:textId="77777777" w:rsidR="00AE19D3" w:rsidRDefault="00AE19D3" w:rsidP="00505B83">
      <w:pPr>
        <w:spacing w:line="288" w:lineRule="auto"/>
        <w:rPr>
          <w:rFonts w:ascii="Arial" w:hAnsi="Arial" w:cs="Arial"/>
          <w:sz w:val="24"/>
          <w:szCs w:val="24"/>
        </w:rPr>
      </w:pPr>
    </w:p>
    <w:p w14:paraId="7A9098D9" w14:textId="77777777" w:rsidR="008106BC" w:rsidRDefault="00CC768B" w:rsidP="008106BC">
      <w:hyperlink r:id="rId8" w:history="1">
        <w:r w:rsidR="008106BC">
          <w:rPr>
            <w:rStyle w:val="Hyperlink"/>
          </w:rPr>
          <w:t>http://www.legislation.gov.uk/uksi/2018/1310/contents/made</w:t>
        </w:r>
      </w:hyperlink>
    </w:p>
    <w:p w14:paraId="1844A4E9" w14:textId="77777777" w:rsidR="008106BC" w:rsidRDefault="008106BC" w:rsidP="008106BC"/>
    <w:p w14:paraId="1C773DA9" w14:textId="77777777" w:rsidR="00AE19D3" w:rsidRDefault="00AE19D3" w:rsidP="00505B83">
      <w:pPr>
        <w:spacing w:line="288" w:lineRule="auto"/>
        <w:rPr>
          <w:rFonts w:ascii="Arial" w:eastAsiaTheme="minorHAnsi" w:hAnsi="Arial" w:cs="Arial"/>
          <w:b/>
          <w:sz w:val="24"/>
          <w:szCs w:val="24"/>
        </w:rPr>
      </w:pPr>
    </w:p>
    <w:p w14:paraId="25854D05" w14:textId="77777777" w:rsidR="00505B83" w:rsidRDefault="00505B83" w:rsidP="00505B83">
      <w:pPr>
        <w:spacing w:line="288" w:lineRule="auto"/>
        <w:rPr>
          <w:rFonts w:ascii="Arial" w:eastAsiaTheme="minorHAnsi" w:hAnsi="Arial" w:cs="Arial"/>
          <w:b/>
          <w:sz w:val="24"/>
          <w:szCs w:val="24"/>
        </w:rPr>
      </w:pPr>
      <w:r>
        <w:rPr>
          <w:rFonts w:ascii="Arial" w:eastAsiaTheme="minorHAnsi" w:hAnsi="Arial" w:cs="Arial"/>
          <w:b/>
          <w:sz w:val="24"/>
          <w:szCs w:val="24"/>
        </w:rPr>
        <w:t xml:space="preserve">Why consent </w:t>
      </w:r>
      <w:proofErr w:type="gramStart"/>
      <w:r>
        <w:rPr>
          <w:rFonts w:ascii="Arial" w:eastAsiaTheme="minorHAnsi" w:hAnsi="Arial" w:cs="Arial"/>
          <w:b/>
          <w:sz w:val="24"/>
          <w:szCs w:val="24"/>
        </w:rPr>
        <w:t>was given</w:t>
      </w:r>
      <w:proofErr w:type="gramEnd"/>
    </w:p>
    <w:p w14:paraId="05E87D61" w14:textId="77777777" w:rsidR="005F5839" w:rsidRDefault="00B4185E" w:rsidP="00DC5D26">
      <w:pPr>
        <w:spacing w:line="288" w:lineRule="auto"/>
        <w:rPr>
          <w:rFonts w:ascii="Arial" w:eastAsiaTheme="minorHAnsi" w:hAnsi="Arial" w:cs="Arial"/>
          <w:sz w:val="24"/>
          <w:szCs w:val="24"/>
        </w:rPr>
      </w:pPr>
      <w:r>
        <w:rPr>
          <w:rFonts w:ascii="Arial" w:eastAsiaTheme="minorHAnsi" w:hAnsi="Arial" w:cs="Arial"/>
          <w:sz w:val="24"/>
          <w:szCs w:val="24"/>
        </w:rPr>
        <w:t>T</w:t>
      </w:r>
      <w:r w:rsidR="00505B83">
        <w:rPr>
          <w:rFonts w:ascii="Arial" w:eastAsiaTheme="minorHAnsi" w:hAnsi="Arial" w:cs="Arial"/>
          <w:sz w:val="24"/>
          <w:szCs w:val="24"/>
        </w:rPr>
        <w:t>here is no divergence between the Welsh Government and the UK Government on the policy for the correction and the original legislation predates devolution.  Therefore, making separate SIs would lead to duplication, and unnecessary complication of the statute book. In these exceptional circumstances, the Welsh Government considers it appropriate that the UK Government legislates on our behalf in this instance.</w:t>
      </w:r>
      <w:r w:rsidR="00DC5D26">
        <w:rPr>
          <w:rFonts w:ascii="Arial" w:eastAsiaTheme="minorHAnsi" w:hAnsi="Arial" w:cs="Arial"/>
          <w:sz w:val="24"/>
          <w:szCs w:val="24"/>
        </w:rPr>
        <w:t xml:space="preserve"> </w:t>
      </w:r>
    </w:p>
    <w:p w14:paraId="431EAD6F" w14:textId="77777777" w:rsidR="005F5839" w:rsidRDefault="005F5839" w:rsidP="00DC5D26">
      <w:pPr>
        <w:spacing w:line="288" w:lineRule="auto"/>
        <w:rPr>
          <w:rFonts w:ascii="Arial" w:eastAsiaTheme="minorHAnsi" w:hAnsi="Arial" w:cs="Arial"/>
          <w:sz w:val="24"/>
          <w:szCs w:val="24"/>
        </w:rPr>
      </w:pPr>
    </w:p>
    <w:p w14:paraId="0AF041D6" w14:textId="77777777" w:rsidR="00DC5D26" w:rsidRDefault="00675FD1" w:rsidP="007402B9">
      <w:pPr>
        <w:spacing w:line="288" w:lineRule="auto"/>
        <w:rPr>
          <w:rFonts w:ascii="Arial" w:hAnsi="Arial" w:cs="Arial"/>
          <w:sz w:val="24"/>
          <w:szCs w:val="24"/>
          <w:lang w:eastAsia="en-GB"/>
        </w:rPr>
      </w:pPr>
      <w:r>
        <w:rPr>
          <w:rFonts w:ascii="Arial" w:eastAsiaTheme="minorHAnsi" w:hAnsi="Arial" w:cs="Arial"/>
          <w:sz w:val="24"/>
          <w:szCs w:val="24"/>
        </w:rPr>
        <w:t>The</w:t>
      </w:r>
      <w:r w:rsidR="00DC5D26" w:rsidRPr="00DC5D26">
        <w:rPr>
          <w:rFonts w:ascii="Arial" w:eastAsiaTheme="minorHAnsi" w:hAnsi="Arial" w:cs="Arial"/>
          <w:sz w:val="24"/>
          <w:szCs w:val="24"/>
        </w:rPr>
        <w:t xml:space="preserve"> Welsh Government will shortly be laying for Sifting Consideration the</w:t>
      </w:r>
      <w:r w:rsidR="00DC5D26" w:rsidRPr="00DC5D26">
        <w:rPr>
          <w:rFonts w:ascii="Arial" w:hAnsi="Arial" w:cs="Arial"/>
          <w:sz w:val="24"/>
          <w:szCs w:val="24"/>
          <w:lang w:eastAsia="en-GB"/>
        </w:rPr>
        <w:t xml:space="preserve"> Elections (Wales) (Amendment) (EU Exit) Regulations 2018</w:t>
      </w:r>
      <w:r>
        <w:rPr>
          <w:rFonts w:ascii="Times New Roman" w:hAnsi="Times New Roman"/>
          <w:sz w:val="24"/>
          <w:szCs w:val="24"/>
          <w:lang w:eastAsia="en-GB"/>
        </w:rPr>
        <w:t xml:space="preserve">. </w:t>
      </w:r>
      <w:r w:rsidRPr="007402B9">
        <w:rPr>
          <w:rFonts w:ascii="Arial" w:hAnsi="Arial" w:cs="Arial"/>
          <w:sz w:val="24"/>
          <w:szCs w:val="24"/>
          <w:lang w:eastAsia="en-GB"/>
        </w:rPr>
        <w:t xml:space="preserve">Some provisions in this instrument are dependent on the </w:t>
      </w:r>
      <w:r w:rsidRPr="0013431F">
        <w:rPr>
          <w:rFonts w:ascii="Arial" w:eastAsiaTheme="minorHAnsi" w:hAnsi="Arial" w:cs="Arial"/>
          <w:sz w:val="24"/>
          <w:szCs w:val="24"/>
        </w:rPr>
        <w:t>European Parliamentary Elections etc. (Repeal, Revocation, A</w:t>
      </w:r>
      <w:r w:rsidRPr="000269E5">
        <w:rPr>
          <w:rFonts w:ascii="Arial" w:eastAsiaTheme="minorHAnsi" w:hAnsi="Arial" w:cs="Arial"/>
          <w:sz w:val="24"/>
          <w:szCs w:val="24"/>
        </w:rPr>
        <w:t>mendment and Saving Provisions) (United Kingdom and Gibraltar) (EU Exit) Regulations 2018 being made.</w:t>
      </w:r>
    </w:p>
    <w:p w14:paraId="3E1A5F4C" w14:textId="77777777" w:rsidR="00156682" w:rsidRPr="007402B9" w:rsidRDefault="00156682" w:rsidP="007402B9">
      <w:pPr>
        <w:spacing w:line="288" w:lineRule="auto"/>
        <w:rPr>
          <w:rFonts w:ascii="Arial" w:hAnsi="Arial" w:cs="Arial"/>
          <w:szCs w:val="22"/>
          <w:lang w:eastAsia="en-GB"/>
        </w:rPr>
      </w:pPr>
    </w:p>
    <w:p w14:paraId="14C6B510" w14:textId="77777777" w:rsidR="00156682" w:rsidRDefault="00156682" w:rsidP="00156682">
      <w:pPr>
        <w:spacing w:line="288" w:lineRule="auto"/>
        <w:rPr>
          <w:rFonts w:ascii="Arial" w:eastAsiaTheme="minorHAnsi" w:hAnsi="Arial" w:cs="Arial"/>
          <w:sz w:val="24"/>
          <w:szCs w:val="24"/>
        </w:rPr>
      </w:pPr>
      <w:r>
        <w:rPr>
          <w:rFonts w:ascii="Arial" w:eastAsiaTheme="minorHAnsi" w:hAnsi="Arial" w:cs="Arial"/>
          <w:sz w:val="24"/>
          <w:szCs w:val="24"/>
        </w:rPr>
        <w:t xml:space="preserve">Consent for the SI to </w:t>
      </w:r>
      <w:proofErr w:type="gramStart"/>
      <w:r>
        <w:rPr>
          <w:rFonts w:ascii="Arial" w:eastAsiaTheme="minorHAnsi" w:hAnsi="Arial" w:cs="Arial"/>
          <w:sz w:val="24"/>
          <w:szCs w:val="24"/>
        </w:rPr>
        <w:t>be laid</w:t>
      </w:r>
      <w:proofErr w:type="gramEnd"/>
      <w:r>
        <w:rPr>
          <w:rFonts w:ascii="Arial" w:eastAsiaTheme="minorHAnsi" w:hAnsi="Arial" w:cs="Arial"/>
          <w:sz w:val="24"/>
          <w:szCs w:val="24"/>
        </w:rPr>
        <w:t xml:space="preserve"> for sifting was provided before changes to Standing Order 30C were agreed. </w:t>
      </w:r>
    </w:p>
    <w:p w14:paraId="261CE11C" w14:textId="77777777" w:rsidR="00DC5D26" w:rsidRDefault="00DC5D26" w:rsidP="00DC5D26">
      <w:pPr>
        <w:spacing w:line="288" w:lineRule="auto"/>
        <w:rPr>
          <w:rFonts w:ascii="Arial" w:eastAsiaTheme="minorHAnsi" w:hAnsi="Arial" w:cs="Arial"/>
          <w:b/>
          <w:sz w:val="28"/>
          <w:szCs w:val="28"/>
        </w:rPr>
      </w:pPr>
    </w:p>
    <w:p w14:paraId="3CF4AEC9" w14:textId="77777777" w:rsidR="00505B83" w:rsidRDefault="00DC5D26" w:rsidP="00505B83">
      <w:pPr>
        <w:spacing w:line="288" w:lineRule="auto"/>
        <w:rPr>
          <w:rFonts w:ascii="Arial" w:eastAsiaTheme="minorHAnsi" w:hAnsi="Arial" w:cs="Arial"/>
          <w:sz w:val="24"/>
          <w:szCs w:val="24"/>
        </w:rPr>
      </w:pPr>
      <w:r>
        <w:rPr>
          <w:rFonts w:ascii="Arial" w:eastAsiaTheme="minorHAnsi" w:hAnsi="Arial" w:cs="Arial"/>
          <w:sz w:val="24"/>
          <w:szCs w:val="24"/>
        </w:rPr>
        <w:t xml:space="preserve"> </w:t>
      </w:r>
    </w:p>
    <w:p w14:paraId="11E23707" w14:textId="77777777" w:rsidR="00EA2F66" w:rsidRPr="00B81E67" w:rsidRDefault="00EA2F66" w:rsidP="00B81E67">
      <w:pPr>
        <w:rPr>
          <w:rFonts w:eastAsia="Calibri"/>
        </w:rPr>
      </w:pPr>
    </w:p>
    <w:sectPr w:rsidR="00EA2F66" w:rsidRPr="00B81E6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361F" w14:textId="77777777" w:rsidR="006E2F46" w:rsidRDefault="006E2F46">
      <w:r>
        <w:separator/>
      </w:r>
    </w:p>
  </w:endnote>
  <w:endnote w:type="continuationSeparator" w:id="0">
    <w:p w14:paraId="4B6D4FA3" w14:textId="77777777" w:rsidR="006E2F46" w:rsidRDefault="006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4C6" w14:textId="77777777" w:rsidR="0013431F" w:rsidRDefault="001343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D92A5" w14:textId="77777777" w:rsidR="0013431F" w:rsidRDefault="00134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ED40" w14:textId="77777777" w:rsidR="0013431F" w:rsidRDefault="001343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68B">
      <w:rPr>
        <w:rStyle w:val="PageNumber"/>
        <w:noProof/>
      </w:rPr>
      <w:t>2</w:t>
    </w:r>
    <w:r>
      <w:rPr>
        <w:rStyle w:val="PageNumber"/>
      </w:rPr>
      <w:fldChar w:fldCharType="end"/>
    </w:r>
  </w:p>
  <w:p w14:paraId="68A987C4" w14:textId="77777777" w:rsidR="0013431F" w:rsidRDefault="00134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EFC7" w14:textId="77777777" w:rsidR="0013431F" w:rsidRPr="005D2A41" w:rsidRDefault="0013431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C768B">
      <w:rPr>
        <w:rStyle w:val="PageNumber"/>
        <w:rFonts w:ascii="Arial" w:hAnsi="Arial" w:cs="Arial"/>
        <w:noProof/>
        <w:sz w:val="24"/>
        <w:szCs w:val="24"/>
      </w:rPr>
      <w:t>1</w:t>
    </w:r>
    <w:r w:rsidRPr="005D2A41">
      <w:rPr>
        <w:rStyle w:val="PageNumber"/>
        <w:rFonts w:ascii="Arial" w:hAnsi="Arial" w:cs="Arial"/>
        <w:sz w:val="24"/>
        <w:szCs w:val="24"/>
      </w:rPr>
      <w:fldChar w:fldCharType="end"/>
    </w:r>
  </w:p>
  <w:p w14:paraId="6512898C" w14:textId="77777777" w:rsidR="0013431F" w:rsidRPr="00A845A9" w:rsidRDefault="0013431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637B" w14:textId="77777777" w:rsidR="006E2F46" w:rsidRDefault="006E2F46">
      <w:r>
        <w:separator/>
      </w:r>
    </w:p>
  </w:footnote>
  <w:footnote w:type="continuationSeparator" w:id="0">
    <w:p w14:paraId="3DA369F1" w14:textId="77777777" w:rsidR="006E2F46" w:rsidRDefault="006E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2152" w14:textId="77777777" w:rsidR="0013431F" w:rsidRDefault="0013431F">
    <w:r>
      <w:rPr>
        <w:noProof/>
        <w:lang w:eastAsia="en-GB"/>
      </w:rPr>
      <w:drawing>
        <wp:anchor distT="0" distB="0" distL="114300" distR="114300" simplePos="0" relativeHeight="251657728" behindDoc="1" locked="0" layoutInCell="1" allowOverlap="1" wp14:anchorId="6E51D372" wp14:editId="5429B7B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162FC3" w14:textId="77777777" w:rsidR="0013431F" w:rsidRDefault="0013431F">
    <w:pPr>
      <w:pStyle w:val="Header"/>
    </w:pPr>
  </w:p>
  <w:p w14:paraId="72333809" w14:textId="77777777" w:rsidR="0013431F" w:rsidRDefault="0013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571A8C"/>
    <w:multiLevelType w:val="hybridMultilevel"/>
    <w:tmpl w:val="29EE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C5296"/>
    <w:multiLevelType w:val="hybridMultilevel"/>
    <w:tmpl w:val="2F2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9E5"/>
    <w:rsid w:val="000516D9"/>
    <w:rsid w:val="00082B81"/>
    <w:rsid w:val="00090C3D"/>
    <w:rsid w:val="00097118"/>
    <w:rsid w:val="000C3A52"/>
    <w:rsid w:val="000C53DB"/>
    <w:rsid w:val="000C5E9B"/>
    <w:rsid w:val="000E4586"/>
    <w:rsid w:val="0012624B"/>
    <w:rsid w:val="0013431F"/>
    <w:rsid w:val="00134918"/>
    <w:rsid w:val="001460B1"/>
    <w:rsid w:val="00156682"/>
    <w:rsid w:val="0017102C"/>
    <w:rsid w:val="00194215"/>
    <w:rsid w:val="001A39E2"/>
    <w:rsid w:val="001A6AF1"/>
    <w:rsid w:val="001B027C"/>
    <w:rsid w:val="001B288D"/>
    <w:rsid w:val="001C532F"/>
    <w:rsid w:val="00214B25"/>
    <w:rsid w:val="00220C80"/>
    <w:rsid w:val="00223E62"/>
    <w:rsid w:val="0022749E"/>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5B83"/>
    <w:rsid w:val="00560F1F"/>
    <w:rsid w:val="00574BB3"/>
    <w:rsid w:val="0057543A"/>
    <w:rsid w:val="005A22E2"/>
    <w:rsid w:val="005B030B"/>
    <w:rsid w:val="005D2A41"/>
    <w:rsid w:val="005D7663"/>
    <w:rsid w:val="005F5839"/>
    <w:rsid w:val="0062648B"/>
    <w:rsid w:val="00654C0A"/>
    <w:rsid w:val="006633C7"/>
    <w:rsid w:val="00663F04"/>
    <w:rsid w:val="00670227"/>
    <w:rsid w:val="00675FD1"/>
    <w:rsid w:val="006814BD"/>
    <w:rsid w:val="0069133F"/>
    <w:rsid w:val="00697D73"/>
    <w:rsid w:val="006B340E"/>
    <w:rsid w:val="006B461D"/>
    <w:rsid w:val="006C2209"/>
    <w:rsid w:val="006E0A2C"/>
    <w:rsid w:val="006E2F46"/>
    <w:rsid w:val="00703993"/>
    <w:rsid w:val="007202FD"/>
    <w:rsid w:val="0073380E"/>
    <w:rsid w:val="007402B9"/>
    <w:rsid w:val="0074287B"/>
    <w:rsid w:val="00743B79"/>
    <w:rsid w:val="007523BC"/>
    <w:rsid w:val="00752C48"/>
    <w:rsid w:val="007A05FB"/>
    <w:rsid w:val="007B5260"/>
    <w:rsid w:val="007C24E7"/>
    <w:rsid w:val="007D1402"/>
    <w:rsid w:val="007F5E64"/>
    <w:rsid w:val="00800FA0"/>
    <w:rsid w:val="00803B6D"/>
    <w:rsid w:val="008106BC"/>
    <w:rsid w:val="00812370"/>
    <w:rsid w:val="0082411A"/>
    <w:rsid w:val="008275CD"/>
    <w:rsid w:val="00832DAE"/>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19D3"/>
    <w:rsid w:val="00AF056B"/>
    <w:rsid w:val="00B049B1"/>
    <w:rsid w:val="00B239BA"/>
    <w:rsid w:val="00B4185E"/>
    <w:rsid w:val="00B468BB"/>
    <w:rsid w:val="00B6371F"/>
    <w:rsid w:val="00B81E67"/>
    <w:rsid w:val="00B81F17"/>
    <w:rsid w:val="00BE0D52"/>
    <w:rsid w:val="00C43B4A"/>
    <w:rsid w:val="00C64FA5"/>
    <w:rsid w:val="00C71F67"/>
    <w:rsid w:val="00C84A12"/>
    <w:rsid w:val="00CC768B"/>
    <w:rsid w:val="00CF3DC5"/>
    <w:rsid w:val="00D017E2"/>
    <w:rsid w:val="00D16D97"/>
    <w:rsid w:val="00D27F42"/>
    <w:rsid w:val="00D84713"/>
    <w:rsid w:val="00DC5D26"/>
    <w:rsid w:val="00DD4B82"/>
    <w:rsid w:val="00E143D1"/>
    <w:rsid w:val="00E1556F"/>
    <w:rsid w:val="00E3419E"/>
    <w:rsid w:val="00E47B1A"/>
    <w:rsid w:val="00E631B1"/>
    <w:rsid w:val="00E9265F"/>
    <w:rsid w:val="00EA2F66"/>
    <w:rsid w:val="00EA5290"/>
    <w:rsid w:val="00EB248F"/>
    <w:rsid w:val="00EB5F93"/>
    <w:rsid w:val="00EC0568"/>
    <w:rsid w:val="00EE721A"/>
    <w:rsid w:val="00F0272E"/>
    <w:rsid w:val="00F0762F"/>
    <w:rsid w:val="00F2438B"/>
    <w:rsid w:val="00F4765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E127C8"/>
  <w15:docId w15:val="{8C422F65-75A4-4041-8467-D784B946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F0762F"/>
    <w:rPr>
      <w:sz w:val="16"/>
      <w:szCs w:val="16"/>
    </w:rPr>
  </w:style>
  <w:style w:type="paragraph" w:styleId="CommentText">
    <w:name w:val="annotation text"/>
    <w:basedOn w:val="Normal"/>
    <w:link w:val="CommentTextChar"/>
    <w:uiPriority w:val="99"/>
    <w:unhideWhenUsed/>
    <w:rsid w:val="00F0762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0762F"/>
    <w:rPr>
      <w:rFonts w:asciiTheme="minorHAnsi" w:eastAsiaTheme="minorHAnsi" w:hAnsiTheme="minorHAnsi" w:cstheme="minorBidi"/>
      <w:lang w:eastAsia="en-US"/>
    </w:rPr>
  </w:style>
  <w:style w:type="paragraph" w:styleId="BalloonText">
    <w:name w:val="Balloon Text"/>
    <w:basedOn w:val="Normal"/>
    <w:link w:val="BalloonTextChar"/>
    <w:rsid w:val="00F0762F"/>
    <w:rPr>
      <w:rFonts w:ascii="Tahoma" w:hAnsi="Tahoma" w:cs="Tahoma"/>
      <w:sz w:val="16"/>
      <w:szCs w:val="16"/>
    </w:rPr>
  </w:style>
  <w:style w:type="character" w:customStyle="1" w:styleId="BalloonTextChar">
    <w:name w:val="Balloon Text Char"/>
    <w:basedOn w:val="DefaultParagraphFont"/>
    <w:link w:val="BalloonText"/>
    <w:rsid w:val="00F0762F"/>
    <w:rPr>
      <w:rFonts w:ascii="Tahoma" w:hAnsi="Tahoma" w:cs="Tahoma"/>
      <w:sz w:val="16"/>
      <w:szCs w:val="16"/>
      <w:lang w:eastAsia="en-US"/>
    </w:rPr>
  </w:style>
  <w:style w:type="paragraph" w:styleId="CommentSubject">
    <w:name w:val="annotation subject"/>
    <w:basedOn w:val="CommentText"/>
    <w:next w:val="CommentText"/>
    <w:link w:val="CommentSubjectChar"/>
    <w:rsid w:val="00F0762F"/>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F0762F"/>
    <w:rPr>
      <w:rFonts w:ascii="TradeGothic" w:eastAsiaTheme="minorHAnsi" w:hAnsi="TradeGothic" w:cstheme="minorBidi"/>
      <w:b/>
      <w:bCs/>
      <w:lang w:eastAsia="en-US"/>
    </w:rPr>
  </w:style>
  <w:style w:type="character" w:customStyle="1" w:styleId="Heading1Char">
    <w:name w:val="Heading 1 Char"/>
    <w:basedOn w:val="DefaultParagraphFont"/>
    <w:link w:val="Heading1"/>
    <w:rsid w:val="00505B8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69">
      <w:bodyDiv w:val="1"/>
      <w:marLeft w:val="0"/>
      <w:marRight w:val="0"/>
      <w:marTop w:val="0"/>
      <w:marBottom w:val="0"/>
      <w:divBdr>
        <w:top w:val="none" w:sz="0" w:space="0" w:color="auto"/>
        <w:left w:val="none" w:sz="0" w:space="0" w:color="auto"/>
        <w:bottom w:val="none" w:sz="0" w:space="0" w:color="auto"/>
        <w:right w:val="none" w:sz="0" w:space="0" w:color="auto"/>
      </w:divBdr>
    </w:div>
    <w:div w:id="515389583">
      <w:bodyDiv w:val="1"/>
      <w:marLeft w:val="0"/>
      <w:marRight w:val="0"/>
      <w:marTop w:val="0"/>
      <w:marBottom w:val="0"/>
      <w:divBdr>
        <w:top w:val="none" w:sz="0" w:space="0" w:color="auto"/>
        <w:left w:val="none" w:sz="0" w:space="0" w:color="auto"/>
        <w:bottom w:val="none" w:sz="0" w:space="0" w:color="auto"/>
        <w:right w:val="none" w:sz="0" w:space="0" w:color="auto"/>
      </w:divBdr>
    </w:div>
    <w:div w:id="621421467">
      <w:bodyDiv w:val="1"/>
      <w:marLeft w:val="0"/>
      <w:marRight w:val="0"/>
      <w:marTop w:val="0"/>
      <w:marBottom w:val="0"/>
      <w:divBdr>
        <w:top w:val="none" w:sz="0" w:space="0" w:color="auto"/>
        <w:left w:val="none" w:sz="0" w:space="0" w:color="auto"/>
        <w:bottom w:val="none" w:sz="0" w:space="0" w:color="auto"/>
        <w:right w:val="none" w:sz="0" w:space="0" w:color="auto"/>
      </w:divBdr>
    </w:div>
    <w:div w:id="1126238824">
      <w:bodyDiv w:val="1"/>
      <w:marLeft w:val="0"/>
      <w:marRight w:val="0"/>
      <w:marTop w:val="0"/>
      <w:marBottom w:val="0"/>
      <w:divBdr>
        <w:top w:val="none" w:sz="0" w:space="0" w:color="auto"/>
        <w:left w:val="none" w:sz="0" w:space="0" w:color="auto"/>
        <w:bottom w:val="none" w:sz="0" w:space="0" w:color="auto"/>
        <w:right w:val="none" w:sz="0" w:space="0" w:color="auto"/>
      </w:divBdr>
    </w:div>
    <w:div w:id="1849783175">
      <w:bodyDiv w:val="1"/>
      <w:marLeft w:val="0"/>
      <w:marRight w:val="0"/>
      <w:marTop w:val="0"/>
      <w:marBottom w:val="0"/>
      <w:divBdr>
        <w:top w:val="none" w:sz="0" w:space="0" w:color="auto"/>
        <w:left w:val="none" w:sz="0" w:space="0" w:color="auto"/>
        <w:bottom w:val="none" w:sz="0" w:space="0" w:color="auto"/>
        <w:right w:val="none" w:sz="0" w:space="0" w:color="auto"/>
      </w:divBdr>
    </w:div>
    <w:div w:id="18860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legislation.gov.uk%2Fuksi%2F2018%2F1310%2Fcontents%2Fmade&amp;data=02%7C01%7CSandie.Green%40gov.wales%7C21602dda0c7c4451fd1808d65c629f35%7Ca2cc36c592804ae78887d06dab89216b%7C0%7C0%7C636797975985679375&amp;sdata=%2FbN%2B9Zeoisc1BDLl%2FXCPLA7E0myq8OsQ%2BpxpGiC29bo%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A24564522</value>
    </field>
    <field name="Objective-Title">
      <value order="0">10 December 2018 - Written Statement - The European Parliamentary Elections (EU Exit) Regulations 2018</value>
    </field>
    <field name="Objective-Description">
      <value order="0"/>
    </field>
    <field name="Objective-CreationStamp">
      <value order="0">2018-12-10T16:08:14Z</value>
    </field>
    <field name="Objective-IsApproved">
      <value order="0">false</value>
    </field>
    <field name="Objective-IsPublished">
      <value order="0">true</value>
    </field>
    <field name="Objective-DatePublished">
      <value order="0">2018-12-10T16:08:33Z</value>
    </field>
    <field name="Objective-ModificationStamp">
      <value order="0">2018-12-10T16:08:33Z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vA48828515</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7A7DC4-026C-4C2B-955D-12EAB5BDA889}"/>
</file>

<file path=customXml/itemProps3.xml><?xml version="1.0" encoding="utf-8"?>
<ds:datastoreItem xmlns:ds="http://schemas.openxmlformats.org/officeDocument/2006/customXml" ds:itemID="{BD91D371-3BE0-4B9D-8C31-00BC1F3FDC00}"/>
</file>

<file path=customXml/itemProps4.xml><?xml version="1.0" encoding="utf-8"?>
<ds:datastoreItem xmlns:ds="http://schemas.openxmlformats.org/officeDocument/2006/customXml" ds:itemID="{11DEFCD9-0678-4F66-8B21-30FEA1924E97}"/>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2566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Parliamentary Elections Etc. (Repeal, Revocation, Amendment and Saving Provisions) (United Kingdom and Gibraltar) (EU Exit) Regulations 2018</dc:title>
  <dc:creator>burnsc</dc:creator>
  <cp:lastModifiedBy>Oxenham, James (OFM - Cabinet Division)</cp:lastModifiedBy>
  <cp:revision>2</cp:revision>
  <cp:lastPrinted>2011-05-27T10:19:00Z</cp:lastPrinted>
  <dcterms:created xsi:type="dcterms:W3CDTF">2018-12-10T16:26:00Z</dcterms:created>
  <dcterms:modified xsi:type="dcterms:W3CDTF">2018-12-10T16:26:00Z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A24564522</vt:lpwstr>
  </property>
  <property fmtid="{D5CDD505-2E9C-101B-9397-08002B2CF9AE}" pid="4" name="Objective-Title">
    <vt:lpwstr>10 December 2018 - Written Statement - The European Parliamentary Elections (EU Exit) Regulations 2018</vt:lpwstr>
  </property>
  <property fmtid="{D5CDD505-2E9C-101B-9397-08002B2CF9AE}" pid="5" name="Objective-Comment">
    <vt:lpwstr/>
  </property>
  <property fmtid="{D5CDD505-2E9C-101B-9397-08002B2CF9AE}" pid="6" name="Objective-CreationStamp">
    <vt:filetime>2018-12-10T16:08:21Z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2018-12-10T16:08:33Z</vt:filetime>
  </property>
  <property fmtid="{D5CDD505-2E9C-101B-9397-08002B2CF9AE}" pid="10" name="Objective-ModificationStamp">
    <vt:filetime>2018-12-10T16:08:33Z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vA48828515</vt:lpwstr>
  </property>
  <property fmtid="{D5CDD505-2E9C-101B-9397-08002B2CF9AE}" pid="28" name="Objective-Language">
    <vt:lpwstr>English (eng)</vt:lpwstr>
  </property>
  <property fmtid="{D5CDD505-2E9C-101B-9397-08002B2CF9AE}" pid="29" name="Objective-Date Acquired">
    <vt:filetime>2018-12-10T23:59:59Z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