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1A" w:rsidRPr="00227CF9" w:rsidRDefault="009C271A" w:rsidP="00BC2079">
      <w:pPr>
        <w:rPr>
          <w:rFonts w:ascii="Arial" w:hAnsi="Arial" w:cs="Arial"/>
          <w:b/>
          <w:sz w:val="24"/>
          <w:szCs w:val="24"/>
        </w:rPr>
      </w:pPr>
    </w:p>
    <w:p w:rsidR="00227CF9" w:rsidRPr="00227CF9" w:rsidRDefault="00227CF9" w:rsidP="00BC2079">
      <w:pPr>
        <w:rPr>
          <w:rFonts w:ascii="Arial" w:hAnsi="Arial" w:cs="Arial"/>
          <w:b/>
          <w:sz w:val="24"/>
          <w:szCs w:val="24"/>
        </w:rPr>
      </w:pPr>
    </w:p>
    <w:p w:rsidR="00227CF9" w:rsidRPr="00227CF9" w:rsidRDefault="00227CF9" w:rsidP="00BC2079">
      <w:pPr>
        <w:rPr>
          <w:rFonts w:ascii="Arial" w:hAnsi="Arial" w:cs="Arial"/>
          <w:b/>
          <w:sz w:val="24"/>
          <w:szCs w:val="24"/>
        </w:rPr>
      </w:pPr>
    </w:p>
    <w:p w:rsidR="00227CF9" w:rsidRDefault="00227CF9" w:rsidP="00BC207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354"/>
      </w:tblGrid>
      <w:tr w:rsidR="00901086" w:rsidRPr="006524C4" w:rsidTr="00216252">
        <w:tc>
          <w:tcPr>
            <w:tcW w:w="9354" w:type="dxa"/>
            <w:shd w:val="clear" w:color="auto" w:fill="auto"/>
          </w:tcPr>
          <w:p w:rsidR="00901086" w:rsidRPr="006524C4" w:rsidRDefault="00901086" w:rsidP="006524C4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bookmarkStart w:id="0" w:name="_GoBack"/>
            <w:bookmarkEnd w:id="0"/>
          </w:p>
          <w:p w:rsidR="00901086" w:rsidRPr="006524C4" w:rsidRDefault="00901086" w:rsidP="006524C4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6524C4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:rsidR="00901086" w:rsidRPr="006524C4" w:rsidRDefault="00901086" w:rsidP="006524C4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6524C4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:rsidR="00901086" w:rsidRPr="006524C4" w:rsidRDefault="00901086" w:rsidP="006524C4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6524C4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:rsidR="00901086" w:rsidRPr="006524C4" w:rsidRDefault="00901086" w:rsidP="00BC207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901086" w:rsidRPr="00901086" w:rsidRDefault="00901086" w:rsidP="00BC207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383"/>
        <w:gridCol w:w="8222"/>
      </w:tblGrid>
      <w:tr w:rsidR="00A845A9" w:rsidRPr="00901086" w:rsidTr="00227CF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901086" w:rsidRDefault="00A845A9" w:rsidP="00BC20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0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53612" w:rsidRPr="00901086" w:rsidRDefault="00FF511C" w:rsidP="007B11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100% rates relief for registered childcare providers in Wales</w:t>
            </w:r>
          </w:p>
        </w:tc>
      </w:tr>
      <w:tr w:rsidR="00A845A9" w:rsidRPr="00901086" w:rsidTr="00227CF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901086" w:rsidRDefault="00A845A9" w:rsidP="00BC20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0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901086" w:rsidRDefault="00FE2F61" w:rsidP="00FE2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BF19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2018</w:t>
            </w:r>
          </w:p>
        </w:tc>
      </w:tr>
      <w:tr w:rsidR="00A845A9" w:rsidRPr="00901086" w:rsidTr="00227CF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901086" w:rsidRDefault="00A845A9" w:rsidP="00BC20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0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059DB" w:rsidRPr="00901086" w:rsidRDefault="00653612" w:rsidP="00DD6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086">
              <w:rPr>
                <w:rFonts w:ascii="Arial" w:hAnsi="Arial" w:cs="Arial"/>
                <w:b/>
                <w:bCs/>
                <w:sz w:val="24"/>
                <w:szCs w:val="24"/>
              </w:rPr>
              <w:t>Mark Drakeford</w:t>
            </w:r>
            <w:r w:rsidR="007B11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9010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Secretary for Finance </w:t>
            </w:r>
          </w:p>
        </w:tc>
      </w:tr>
    </w:tbl>
    <w:p w:rsidR="00EC074D" w:rsidRDefault="00EC074D" w:rsidP="00BC2079">
      <w:pPr>
        <w:rPr>
          <w:rFonts w:ascii="Arial" w:hAnsi="Arial" w:cs="Arial"/>
          <w:sz w:val="24"/>
          <w:szCs w:val="24"/>
        </w:rPr>
      </w:pPr>
    </w:p>
    <w:p w:rsidR="00A64768" w:rsidRDefault="00A64768" w:rsidP="00BC2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April</w:t>
      </w:r>
      <w:r w:rsidR="000934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347618">
        <w:rPr>
          <w:rFonts w:ascii="Arial" w:hAnsi="Arial" w:cs="Arial"/>
          <w:sz w:val="24"/>
          <w:szCs w:val="24"/>
        </w:rPr>
        <w:t xml:space="preserve">he Welsh Government </w:t>
      </w:r>
      <w:r w:rsidR="00F938A1" w:rsidRPr="00901086">
        <w:rPr>
          <w:rFonts w:ascii="Arial" w:hAnsi="Arial" w:cs="Arial"/>
          <w:sz w:val="24"/>
          <w:szCs w:val="24"/>
        </w:rPr>
        <w:t>introduce</w:t>
      </w:r>
      <w:r>
        <w:rPr>
          <w:rFonts w:ascii="Arial" w:hAnsi="Arial" w:cs="Arial"/>
          <w:sz w:val="24"/>
          <w:szCs w:val="24"/>
        </w:rPr>
        <w:t xml:space="preserve">d a </w:t>
      </w:r>
      <w:r w:rsidR="007B1110">
        <w:rPr>
          <w:rFonts w:ascii="Arial" w:hAnsi="Arial" w:cs="Arial"/>
          <w:sz w:val="24"/>
          <w:szCs w:val="24"/>
        </w:rPr>
        <w:t xml:space="preserve">new, </w:t>
      </w:r>
      <w:r w:rsidR="00BD6D95" w:rsidRPr="00901086">
        <w:rPr>
          <w:rFonts w:ascii="Arial" w:hAnsi="Arial" w:cs="Arial"/>
          <w:sz w:val="24"/>
          <w:szCs w:val="24"/>
        </w:rPr>
        <w:t>permanent small business rates relief scheme</w:t>
      </w:r>
      <w:r w:rsidR="007B1110">
        <w:rPr>
          <w:rFonts w:ascii="Arial" w:hAnsi="Arial" w:cs="Arial"/>
          <w:sz w:val="24"/>
          <w:szCs w:val="24"/>
        </w:rPr>
        <w:t>, providing</w:t>
      </w:r>
      <w:r>
        <w:rPr>
          <w:rFonts w:ascii="Arial" w:hAnsi="Arial" w:cs="Arial"/>
          <w:sz w:val="24"/>
          <w:szCs w:val="24"/>
        </w:rPr>
        <w:t xml:space="preserve"> </w:t>
      </w:r>
      <w:r w:rsidR="00B77B1E" w:rsidRPr="00901086">
        <w:rPr>
          <w:rFonts w:ascii="Arial" w:hAnsi="Arial" w:cs="Arial"/>
          <w:sz w:val="24"/>
          <w:szCs w:val="24"/>
        </w:rPr>
        <w:t>certainty and security</w:t>
      </w:r>
      <w:r w:rsidR="0009342A">
        <w:rPr>
          <w:rFonts w:ascii="Arial" w:hAnsi="Arial" w:cs="Arial"/>
          <w:sz w:val="24"/>
          <w:szCs w:val="24"/>
        </w:rPr>
        <w:t xml:space="preserve"> </w:t>
      </w:r>
      <w:r w:rsidR="00B77B1E" w:rsidRPr="00901086">
        <w:rPr>
          <w:rFonts w:ascii="Arial" w:hAnsi="Arial" w:cs="Arial"/>
          <w:sz w:val="24"/>
          <w:szCs w:val="24"/>
        </w:rPr>
        <w:t>for small businesses</w:t>
      </w:r>
      <w:r w:rsidR="00901086">
        <w:rPr>
          <w:rFonts w:ascii="Arial" w:hAnsi="Arial" w:cs="Arial"/>
          <w:sz w:val="24"/>
          <w:szCs w:val="24"/>
        </w:rPr>
        <w:t xml:space="preserve"> in Wales</w:t>
      </w:r>
      <w:r>
        <w:rPr>
          <w:rFonts w:ascii="Arial" w:hAnsi="Arial" w:cs="Arial"/>
          <w:sz w:val="24"/>
          <w:szCs w:val="24"/>
        </w:rPr>
        <w:t>.</w:t>
      </w:r>
      <w:r w:rsidR="0009342A">
        <w:rPr>
          <w:rFonts w:ascii="Arial" w:hAnsi="Arial" w:cs="Arial"/>
          <w:sz w:val="24"/>
          <w:szCs w:val="24"/>
        </w:rPr>
        <w:t xml:space="preserve"> </w:t>
      </w:r>
      <w:r w:rsidR="007B1110">
        <w:rPr>
          <w:rFonts w:ascii="Arial" w:hAnsi="Arial" w:cs="Arial"/>
          <w:sz w:val="24"/>
          <w:szCs w:val="24"/>
        </w:rPr>
        <w:t xml:space="preserve">At the time, we said we would continue to </w:t>
      </w:r>
      <w:r w:rsidRPr="006B6C5D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 xml:space="preserve"> the scheme</w:t>
      </w:r>
      <w:r w:rsidRPr="006B6C5D">
        <w:rPr>
          <w:rFonts w:ascii="Arial" w:hAnsi="Arial" w:cs="Arial"/>
          <w:sz w:val="24"/>
          <w:szCs w:val="24"/>
        </w:rPr>
        <w:t xml:space="preserve"> to ensure it meets </w:t>
      </w:r>
      <w:r w:rsidR="007B1110">
        <w:rPr>
          <w:rFonts w:ascii="Arial" w:hAnsi="Arial" w:cs="Arial"/>
          <w:sz w:val="24"/>
          <w:szCs w:val="24"/>
        </w:rPr>
        <w:t xml:space="preserve">Wales’ </w:t>
      </w:r>
      <w:r w:rsidRPr="006B6C5D">
        <w:rPr>
          <w:rFonts w:ascii="Arial" w:hAnsi="Arial" w:cs="Arial"/>
          <w:sz w:val="24"/>
          <w:szCs w:val="24"/>
        </w:rPr>
        <w:t xml:space="preserve">needs </w:t>
      </w:r>
      <w:r w:rsidR="0009342A">
        <w:rPr>
          <w:rFonts w:ascii="Arial" w:hAnsi="Arial" w:cs="Arial"/>
          <w:sz w:val="24"/>
          <w:szCs w:val="24"/>
        </w:rPr>
        <w:t xml:space="preserve">and targets </w:t>
      </w:r>
      <w:r w:rsidR="007B1110">
        <w:rPr>
          <w:rFonts w:ascii="Arial" w:hAnsi="Arial" w:cs="Arial"/>
          <w:sz w:val="24"/>
          <w:szCs w:val="24"/>
        </w:rPr>
        <w:t xml:space="preserve">support </w:t>
      </w:r>
      <w:r w:rsidR="0009342A">
        <w:rPr>
          <w:rFonts w:ascii="Arial" w:hAnsi="Arial" w:cs="Arial"/>
          <w:sz w:val="24"/>
          <w:szCs w:val="24"/>
        </w:rPr>
        <w:t xml:space="preserve">in line with our </w:t>
      </w:r>
      <w:r w:rsidR="009F2C5E">
        <w:rPr>
          <w:rFonts w:ascii="Arial" w:hAnsi="Arial" w:cs="Arial"/>
          <w:sz w:val="24"/>
          <w:szCs w:val="24"/>
        </w:rPr>
        <w:t xml:space="preserve">wider </w:t>
      </w:r>
      <w:r w:rsidR="0009342A">
        <w:rPr>
          <w:rFonts w:ascii="Arial" w:hAnsi="Arial" w:cs="Arial"/>
          <w:sz w:val="24"/>
          <w:szCs w:val="24"/>
        </w:rPr>
        <w:t>priorities</w:t>
      </w:r>
      <w:r>
        <w:rPr>
          <w:rFonts w:ascii="Arial" w:hAnsi="Arial" w:cs="Arial"/>
          <w:sz w:val="24"/>
          <w:szCs w:val="24"/>
        </w:rPr>
        <w:t>.</w:t>
      </w:r>
    </w:p>
    <w:p w:rsidR="00A64768" w:rsidRDefault="00A64768" w:rsidP="00BC2079">
      <w:pPr>
        <w:rPr>
          <w:rFonts w:ascii="Arial" w:hAnsi="Arial" w:cs="Arial"/>
          <w:sz w:val="24"/>
          <w:szCs w:val="24"/>
        </w:rPr>
      </w:pPr>
    </w:p>
    <w:p w:rsidR="007B1110" w:rsidRDefault="007B1110" w:rsidP="00BC2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64768">
        <w:rPr>
          <w:rFonts w:ascii="Arial" w:hAnsi="Arial" w:cs="Arial"/>
          <w:sz w:val="24"/>
          <w:szCs w:val="24"/>
        </w:rPr>
        <w:t xml:space="preserve">small business rates relief scheme will </w:t>
      </w:r>
      <w:r w:rsidR="0009342A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further </w:t>
      </w:r>
      <w:r w:rsidR="0009342A">
        <w:rPr>
          <w:rFonts w:ascii="Arial" w:hAnsi="Arial" w:cs="Arial"/>
          <w:sz w:val="24"/>
          <w:szCs w:val="24"/>
        </w:rPr>
        <w:t xml:space="preserve">enhanced to </w:t>
      </w:r>
      <w:r w:rsidR="00A64768">
        <w:rPr>
          <w:rFonts w:ascii="Arial" w:hAnsi="Arial" w:cs="Arial"/>
          <w:sz w:val="24"/>
          <w:szCs w:val="24"/>
        </w:rPr>
        <w:t>provide 100% relief to all registered childcare providers in Wales</w:t>
      </w:r>
      <w:r w:rsidR="00BF19DC">
        <w:rPr>
          <w:rFonts w:ascii="Arial" w:hAnsi="Arial" w:cs="Arial"/>
          <w:sz w:val="24"/>
          <w:szCs w:val="24"/>
        </w:rPr>
        <w:t xml:space="preserve">. </w:t>
      </w:r>
      <w:r w:rsidR="0009342A">
        <w:rPr>
          <w:rFonts w:ascii="Arial" w:hAnsi="Arial" w:cs="Arial"/>
          <w:sz w:val="24"/>
          <w:szCs w:val="24"/>
        </w:rPr>
        <w:t xml:space="preserve">This will </w:t>
      </w:r>
      <w:r>
        <w:rPr>
          <w:rFonts w:ascii="Arial" w:hAnsi="Arial" w:cs="Arial"/>
          <w:sz w:val="24"/>
          <w:szCs w:val="24"/>
        </w:rPr>
        <w:t xml:space="preserve">help </w:t>
      </w:r>
      <w:r w:rsidR="00BC132E">
        <w:rPr>
          <w:rFonts w:ascii="Arial" w:hAnsi="Arial" w:cs="Arial"/>
          <w:sz w:val="24"/>
          <w:szCs w:val="24"/>
        </w:rPr>
        <w:t>the sector</w:t>
      </w:r>
      <w:r w:rsidR="00B326B6">
        <w:rPr>
          <w:rFonts w:ascii="Arial" w:hAnsi="Arial" w:cs="Arial"/>
          <w:sz w:val="24"/>
          <w:szCs w:val="24"/>
        </w:rPr>
        <w:t xml:space="preserve"> in </w:t>
      </w:r>
      <w:r w:rsidR="00B326B6" w:rsidRPr="00BC132E">
        <w:rPr>
          <w:rFonts w:ascii="Arial" w:hAnsi="Arial" w:cs="Arial"/>
          <w:sz w:val="24"/>
          <w:szCs w:val="24"/>
        </w:rPr>
        <w:t>deliver</w:t>
      </w:r>
      <w:r w:rsidR="00B326B6">
        <w:rPr>
          <w:rFonts w:ascii="Arial" w:hAnsi="Arial" w:cs="Arial"/>
          <w:sz w:val="24"/>
          <w:szCs w:val="24"/>
        </w:rPr>
        <w:t xml:space="preserve">ing our </w:t>
      </w:r>
      <w:r>
        <w:rPr>
          <w:rFonts w:ascii="Arial" w:hAnsi="Arial" w:cs="Arial"/>
          <w:sz w:val="24"/>
          <w:szCs w:val="24"/>
        </w:rPr>
        <w:t xml:space="preserve">childcare offer of </w:t>
      </w:r>
      <w:r w:rsidR="00C136BD">
        <w:rPr>
          <w:rFonts w:ascii="Arial" w:hAnsi="Arial" w:cs="Arial"/>
          <w:sz w:val="24"/>
          <w:szCs w:val="24"/>
        </w:rPr>
        <w:t xml:space="preserve">30 hours of early education and </w:t>
      </w:r>
      <w:r w:rsidR="00B326B6" w:rsidRPr="00BC132E">
        <w:rPr>
          <w:rFonts w:ascii="Arial" w:hAnsi="Arial" w:cs="Arial"/>
          <w:sz w:val="24"/>
          <w:szCs w:val="24"/>
        </w:rPr>
        <w:t>childcare</w:t>
      </w:r>
      <w:r w:rsidR="001B239F">
        <w:rPr>
          <w:rFonts w:ascii="Arial" w:hAnsi="Arial" w:cs="Arial"/>
          <w:sz w:val="24"/>
          <w:szCs w:val="24"/>
        </w:rPr>
        <w:t>,</w:t>
      </w:r>
      <w:r w:rsidR="00BC132E">
        <w:rPr>
          <w:rFonts w:ascii="Arial" w:hAnsi="Arial" w:cs="Arial"/>
          <w:sz w:val="24"/>
          <w:szCs w:val="24"/>
        </w:rPr>
        <w:t xml:space="preserve"> </w:t>
      </w:r>
      <w:r w:rsidR="001B239F">
        <w:rPr>
          <w:rFonts w:ascii="Arial" w:hAnsi="Arial" w:cs="Arial"/>
          <w:sz w:val="24"/>
          <w:szCs w:val="24"/>
        </w:rPr>
        <w:t xml:space="preserve">helping </w:t>
      </w:r>
      <w:r w:rsidR="00C136BD">
        <w:rPr>
          <w:rFonts w:ascii="Arial" w:hAnsi="Arial" w:cs="Arial"/>
          <w:sz w:val="24"/>
          <w:szCs w:val="24"/>
        </w:rPr>
        <w:t xml:space="preserve">working </w:t>
      </w:r>
      <w:r w:rsidR="004C75A9">
        <w:rPr>
          <w:rFonts w:ascii="Arial" w:hAnsi="Arial" w:cs="Arial"/>
          <w:sz w:val="24"/>
          <w:szCs w:val="24"/>
        </w:rPr>
        <w:t>parents</w:t>
      </w:r>
      <w:r w:rsidR="001B239F">
        <w:rPr>
          <w:rFonts w:ascii="Arial" w:hAnsi="Arial" w:cs="Arial"/>
          <w:sz w:val="24"/>
          <w:szCs w:val="24"/>
        </w:rPr>
        <w:t xml:space="preserve"> </w:t>
      </w:r>
      <w:r w:rsidR="00C136B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three to four-year-</w:t>
      </w:r>
      <w:r w:rsidR="00C136BD">
        <w:rPr>
          <w:rFonts w:ascii="Arial" w:hAnsi="Arial" w:cs="Arial"/>
          <w:sz w:val="24"/>
          <w:szCs w:val="24"/>
        </w:rPr>
        <w:t xml:space="preserve">olds </w:t>
      </w:r>
      <w:r w:rsidR="00B326B6">
        <w:rPr>
          <w:rFonts w:ascii="Arial" w:hAnsi="Arial" w:cs="Arial"/>
          <w:sz w:val="24"/>
          <w:szCs w:val="24"/>
        </w:rPr>
        <w:t>access employment opportunities</w:t>
      </w:r>
      <w:r>
        <w:rPr>
          <w:rFonts w:ascii="Arial" w:hAnsi="Arial" w:cs="Arial"/>
          <w:sz w:val="24"/>
          <w:szCs w:val="24"/>
        </w:rPr>
        <w:t xml:space="preserve">; support </w:t>
      </w:r>
      <w:r w:rsidR="004C75A9" w:rsidRPr="00901086">
        <w:rPr>
          <w:rFonts w:ascii="Arial" w:hAnsi="Arial" w:cs="Arial"/>
          <w:sz w:val="24"/>
          <w:szCs w:val="24"/>
        </w:rPr>
        <w:t>economic</w:t>
      </w:r>
      <w:r w:rsidR="004C75A9">
        <w:rPr>
          <w:rFonts w:ascii="Arial" w:hAnsi="Arial" w:cs="Arial"/>
          <w:sz w:val="24"/>
          <w:szCs w:val="24"/>
        </w:rPr>
        <w:t xml:space="preserve"> wellbeing and </w:t>
      </w:r>
      <w:r w:rsidR="00A64768" w:rsidRPr="00901086">
        <w:rPr>
          <w:rFonts w:ascii="Arial" w:hAnsi="Arial" w:cs="Arial"/>
          <w:sz w:val="24"/>
          <w:szCs w:val="24"/>
        </w:rPr>
        <w:t>long</w:t>
      </w:r>
      <w:r w:rsidR="00A64768" w:rsidRPr="00901086">
        <w:rPr>
          <w:rFonts w:ascii="Arial" w:hAnsi="Arial" w:cs="Arial"/>
          <w:sz w:val="24"/>
          <w:szCs w:val="24"/>
        </w:rPr>
        <w:noBreakHyphen/>
        <w:t>term growth</w:t>
      </w:r>
      <w:r w:rsidR="00A64768" w:rsidRPr="00BC132E">
        <w:rPr>
          <w:rFonts w:ascii="Arial" w:hAnsi="Arial" w:cs="Arial"/>
          <w:sz w:val="24"/>
          <w:szCs w:val="24"/>
        </w:rPr>
        <w:t>.</w:t>
      </w:r>
      <w:r w:rsidR="00A64768" w:rsidRPr="00901086">
        <w:rPr>
          <w:rFonts w:ascii="Arial" w:hAnsi="Arial" w:cs="Arial"/>
          <w:sz w:val="24"/>
          <w:szCs w:val="24"/>
        </w:rPr>
        <w:t xml:space="preserve"> </w:t>
      </w:r>
      <w:r w:rsidR="0009342A">
        <w:rPr>
          <w:rFonts w:ascii="Arial" w:hAnsi="Arial" w:cs="Arial"/>
          <w:sz w:val="24"/>
          <w:szCs w:val="24"/>
        </w:rPr>
        <w:t xml:space="preserve"> </w:t>
      </w:r>
    </w:p>
    <w:p w:rsidR="007B1110" w:rsidRDefault="007B1110" w:rsidP="00BC2079">
      <w:pPr>
        <w:rPr>
          <w:rFonts w:ascii="Arial" w:hAnsi="Arial" w:cs="Arial"/>
          <w:sz w:val="24"/>
          <w:szCs w:val="24"/>
        </w:rPr>
      </w:pPr>
    </w:p>
    <w:p w:rsidR="00265AE5" w:rsidRPr="00BC132E" w:rsidRDefault="007B1110" w:rsidP="00BC2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higher level of </w:t>
      </w:r>
      <w:r w:rsidR="00FF511C" w:rsidRPr="0099510E">
        <w:rPr>
          <w:rFonts w:ascii="Arial" w:hAnsi="Arial" w:cs="Arial"/>
          <w:sz w:val="24"/>
          <w:szCs w:val="24"/>
        </w:rPr>
        <w:t xml:space="preserve">relief will </w:t>
      </w:r>
      <w:r>
        <w:rPr>
          <w:rFonts w:ascii="Arial" w:hAnsi="Arial" w:cs="Arial"/>
          <w:sz w:val="24"/>
          <w:szCs w:val="24"/>
        </w:rPr>
        <w:t xml:space="preserve">start </w:t>
      </w:r>
      <w:r w:rsidR="00BF19DC">
        <w:rPr>
          <w:rFonts w:ascii="Arial" w:hAnsi="Arial" w:cs="Arial"/>
          <w:sz w:val="24"/>
          <w:szCs w:val="24"/>
        </w:rPr>
        <w:t>on 1</w:t>
      </w:r>
      <w:r w:rsidR="00FF511C">
        <w:rPr>
          <w:rFonts w:ascii="Arial" w:hAnsi="Arial" w:cs="Arial"/>
          <w:sz w:val="24"/>
          <w:szCs w:val="24"/>
        </w:rPr>
        <w:t xml:space="preserve"> April</w:t>
      </w:r>
      <w:r w:rsidR="00FF511C" w:rsidRPr="0099510E">
        <w:rPr>
          <w:rFonts w:ascii="Arial" w:hAnsi="Arial" w:cs="Arial"/>
          <w:sz w:val="24"/>
          <w:szCs w:val="24"/>
        </w:rPr>
        <w:t xml:space="preserve"> 201</w:t>
      </w:r>
      <w:r w:rsidR="00FF511C">
        <w:rPr>
          <w:rFonts w:ascii="Arial" w:hAnsi="Arial" w:cs="Arial"/>
          <w:sz w:val="24"/>
          <w:szCs w:val="24"/>
        </w:rPr>
        <w:t>9</w:t>
      </w:r>
      <w:r w:rsidR="0009342A">
        <w:rPr>
          <w:rFonts w:ascii="Arial" w:hAnsi="Arial" w:cs="Arial"/>
          <w:sz w:val="24"/>
          <w:szCs w:val="24"/>
        </w:rPr>
        <w:t xml:space="preserve">. It will </w:t>
      </w:r>
      <w:r>
        <w:rPr>
          <w:rFonts w:ascii="Arial" w:hAnsi="Arial" w:cs="Arial"/>
          <w:sz w:val="24"/>
          <w:szCs w:val="24"/>
        </w:rPr>
        <w:t xml:space="preserve">be in place </w:t>
      </w:r>
      <w:r w:rsidR="0009342A">
        <w:rPr>
          <w:rFonts w:ascii="Arial" w:hAnsi="Arial" w:cs="Arial"/>
          <w:sz w:val="24"/>
          <w:szCs w:val="24"/>
        </w:rPr>
        <w:t xml:space="preserve">for </w:t>
      </w:r>
      <w:r w:rsidR="00BC132E" w:rsidRPr="00BC132E">
        <w:rPr>
          <w:rFonts w:ascii="Arial" w:hAnsi="Arial" w:cs="Arial"/>
          <w:sz w:val="24"/>
          <w:szCs w:val="24"/>
        </w:rPr>
        <w:t>three years</w:t>
      </w:r>
      <w:r>
        <w:rPr>
          <w:rFonts w:ascii="Arial" w:hAnsi="Arial" w:cs="Arial"/>
          <w:sz w:val="24"/>
          <w:szCs w:val="24"/>
        </w:rPr>
        <w:t xml:space="preserve"> </w:t>
      </w:r>
      <w:r w:rsidR="00BC132E" w:rsidRPr="00BC132E">
        <w:rPr>
          <w:rFonts w:ascii="Arial" w:hAnsi="Arial" w:cs="Arial"/>
          <w:sz w:val="24"/>
          <w:szCs w:val="24"/>
        </w:rPr>
        <w:t>to 31 March 2022</w:t>
      </w:r>
      <w:r w:rsidR="0009342A">
        <w:rPr>
          <w:rFonts w:ascii="Arial" w:hAnsi="Arial" w:cs="Arial"/>
          <w:sz w:val="24"/>
          <w:szCs w:val="24"/>
        </w:rPr>
        <w:t xml:space="preserve">, during which time </w:t>
      </w:r>
      <w:r>
        <w:rPr>
          <w:rFonts w:ascii="Arial" w:hAnsi="Arial" w:cs="Arial"/>
          <w:sz w:val="24"/>
          <w:szCs w:val="24"/>
        </w:rPr>
        <w:t xml:space="preserve">it will be </w:t>
      </w:r>
      <w:r w:rsidR="0009342A">
        <w:rPr>
          <w:rFonts w:ascii="Arial" w:hAnsi="Arial" w:cs="Arial"/>
          <w:sz w:val="24"/>
          <w:szCs w:val="24"/>
        </w:rPr>
        <w:t>evaluate</w:t>
      </w:r>
      <w:r>
        <w:rPr>
          <w:rFonts w:ascii="Arial" w:hAnsi="Arial" w:cs="Arial"/>
          <w:sz w:val="24"/>
          <w:szCs w:val="24"/>
        </w:rPr>
        <w:t>d</w:t>
      </w:r>
      <w:r w:rsidR="0009342A">
        <w:rPr>
          <w:rFonts w:ascii="Arial" w:hAnsi="Arial" w:cs="Arial"/>
          <w:sz w:val="24"/>
          <w:szCs w:val="24"/>
        </w:rPr>
        <w:t xml:space="preserve"> to assess its effect</w:t>
      </w:r>
      <w:r w:rsidR="00244A81">
        <w:rPr>
          <w:rFonts w:ascii="Arial" w:hAnsi="Arial" w:cs="Arial"/>
          <w:sz w:val="24"/>
          <w:szCs w:val="24"/>
        </w:rPr>
        <w:t>.</w:t>
      </w:r>
      <w:r w:rsidR="00BC132E">
        <w:rPr>
          <w:rFonts w:cs="Arial"/>
          <w:szCs w:val="24"/>
        </w:rPr>
        <w:t xml:space="preserve"> </w:t>
      </w:r>
    </w:p>
    <w:p w:rsidR="00BC132E" w:rsidRDefault="00BC132E" w:rsidP="00BC2079">
      <w:pPr>
        <w:rPr>
          <w:rFonts w:ascii="Arial" w:hAnsi="Arial" w:cs="Arial"/>
          <w:sz w:val="24"/>
          <w:szCs w:val="24"/>
        </w:rPr>
      </w:pPr>
    </w:p>
    <w:p w:rsidR="00DA5585" w:rsidRDefault="00DA5585" w:rsidP="00DA5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announcement supports our commitment to prioritise investment in the childcare sector</w:t>
      </w:r>
      <w:r w:rsidR="007B1110">
        <w:rPr>
          <w:rFonts w:ascii="Arial" w:hAnsi="Arial" w:cs="Arial"/>
          <w:sz w:val="24"/>
          <w:szCs w:val="24"/>
        </w:rPr>
        <w:t xml:space="preserve">, as set out in </w:t>
      </w:r>
      <w:r>
        <w:rPr>
          <w:rFonts w:ascii="Arial" w:hAnsi="Arial" w:cs="Arial"/>
          <w:sz w:val="24"/>
          <w:szCs w:val="24"/>
        </w:rPr>
        <w:t>our 10</w:t>
      </w:r>
      <w:r w:rsidR="007B11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year </w:t>
      </w:r>
      <w:r w:rsidRPr="007B1110">
        <w:rPr>
          <w:rFonts w:ascii="Arial" w:hAnsi="Arial" w:cs="Arial"/>
          <w:i/>
          <w:sz w:val="24"/>
          <w:szCs w:val="24"/>
        </w:rPr>
        <w:t>Childcare, Play and Early Years</w:t>
      </w:r>
      <w:r>
        <w:rPr>
          <w:rFonts w:ascii="Arial" w:hAnsi="Arial" w:cs="Arial"/>
          <w:sz w:val="24"/>
          <w:szCs w:val="24"/>
        </w:rPr>
        <w:t xml:space="preserve"> workforce plan </w:t>
      </w:r>
      <w:r w:rsidR="00961F04">
        <w:rPr>
          <w:rFonts w:ascii="Arial" w:hAnsi="Arial" w:cs="Arial"/>
          <w:sz w:val="24"/>
          <w:szCs w:val="24"/>
        </w:rPr>
        <w:t>and</w:t>
      </w:r>
      <w:r w:rsidR="007B1110">
        <w:rPr>
          <w:rFonts w:ascii="Arial" w:hAnsi="Arial" w:cs="Arial"/>
          <w:sz w:val="24"/>
          <w:szCs w:val="24"/>
        </w:rPr>
        <w:t xml:space="preserve"> the</w:t>
      </w:r>
      <w:r w:rsidR="00961F04">
        <w:rPr>
          <w:rFonts w:ascii="Arial" w:hAnsi="Arial" w:cs="Arial"/>
          <w:sz w:val="24"/>
          <w:szCs w:val="24"/>
        </w:rPr>
        <w:t xml:space="preserve"> </w:t>
      </w:r>
      <w:r w:rsidR="00961F04" w:rsidRPr="007B1110">
        <w:rPr>
          <w:rFonts w:ascii="Arial" w:hAnsi="Arial" w:cs="Arial"/>
          <w:i/>
          <w:sz w:val="24"/>
          <w:szCs w:val="24"/>
        </w:rPr>
        <w:t>Economic Action Plan</w:t>
      </w:r>
      <w:r w:rsidR="00961F04">
        <w:rPr>
          <w:rFonts w:ascii="Arial" w:hAnsi="Arial" w:cs="Arial"/>
          <w:sz w:val="24"/>
          <w:szCs w:val="24"/>
        </w:rPr>
        <w:t xml:space="preserve">. </w:t>
      </w:r>
      <w:r w:rsidR="007B1110">
        <w:rPr>
          <w:rFonts w:ascii="Arial" w:hAnsi="Arial" w:cs="Arial"/>
          <w:sz w:val="24"/>
          <w:szCs w:val="24"/>
        </w:rPr>
        <w:t xml:space="preserve">It </w:t>
      </w:r>
      <w:r w:rsidR="00707562">
        <w:rPr>
          <w:rFonts w:ascii="Arial" w:hAnsi="Arial" w:cs="Arial"/>
          <w:sz w:val="24"/>
          <w:szCs w:val="24"/>
        </w:rPr>
        <w:t>supports</w:t>
      </w:r>
      <w:r>
        <w:rPr>
          <w:rFonts w:ascii="Arial" w:hAnsi="Arial" w:cs="Arial"/>
          <w:sz w:val="24"/>
          <w:szCs w:val="24"/>
        </w:rPr>
        <w:t xml:space="preserve"> our bespoke approach to </w:t>
      </w:r>
      <w:r w:rsidR="007B1110">
        <w:rPr>
          <w:rFonts w:ascii="Arial" w:hAnsi="Arial" w:cs="Arial"/>
          <w:sz w:val="24"/>
          <w:szCs w:val="24"/>
        </w:rPr>
        <w:t xml:space="preserve">helping </w:t>
      </w:r>
      <w:r>
        <w:rPr>
          <w:rFonts w:ascii="Arial" w:hAnsi="Arial" w:cs="Arial"/>
          <w:sz w:val="24"/>
          <w:szCs w:val="24"/>
        </w:rPr>
        <w:t>the sector build capacity and capability</w:t>
      </w:r>
      <w:r w:rsidR="007B111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creating jobs</w:t>
      </w:r>
      <w:r w:rsidR="007B11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additional childcare places and longer</w:t>
      </w:r>
      <w:r w:rsidR="007B11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term growth across the sector.        </w:t>
      </w:r>
    </w:p>
    <w:p w:rsidR="00DA5585" w:rsidRDefault="00DA5585" w:rsidP="00BC2079">
      <w:pPr>
        <w:rPr>
          <w:rFonts w:ascii="Arial" w:hAnsi="Arial" w:cs="Arial"/>
          <w:sz w:val="24"/>
          <w:szCs w:val="24"/>
        </w:rPr>
      </w:pPr>
    </w:p>
    <w:p w:rsidR="002176A6" w:rsidRDefault="00BC132E" w:rsidP="00BC2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scheme will provide </w:t>
      </w:r>
      <w:r w:rsidR="004C75A9">
        <w:rPr>
          <w:rFonts w:ascii="Arial" w:hAnsi="Arial" w:cs="Arial"/>
          <w:sz w:val="24"/>
          <w:szCs w:val="24"/>
        </w:rPr>
        <w:t xml:space="preserve">an estimated </w:t>
      </w:r>
      <w:r>
        <w:rPr>
          <w:rFonts w:ascii="Arial" w:hAnsi="Arial" w:cs="Arial"/>
          <w:sz w:val="24"/>
          <w:szCs w:val="24"/>
        </w:rPr>
        <w:t xml:space="preserve">£7.5m of </w:t>
      </w:r>
      <w:r w:rsidR="004C75A9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>support to childcare providers over the period</w:t>
      </w:r>
      <w:r w:rsidR="006A1C6A" w:rsidRPr="00901086">
        <w:rPr>
          <w:rFonts w:ascii="Arial" w:hAnsi="Arial" w:cs="Arial"/>
          <w:sz w:val="24"/>
          <w:szCs w:val="24"/>
        </w:rPr>
        <w:t xml:space="preserve">. </w:t>
      </w:r>
      <w:r w:rsidR="00DE5E18" w:rsidRPr="00901086">
        <w:rPr>
          <w:rFonts w:ascii="Arial" w:hAnsi="Arial" w:cs="Arial"/>
          <w:sz w:val="24"/>
          <w:szCs w:val="24"/>
        </w:rPr>
        <w:t>I</w:t>
      </w:r>
      <w:r w:rsidR="00616587" w:rsidRPr="00901086">
        <w:rPr>
          <w:rFonts w:ascii="Arial" w:hAnsi="Arial" w:cs="Arial"/>
          <w:sz w:val="24"/>
          <w:szCs w:val="24"/>
        </w:rPr>
        <w:t>n line with our</w:t>
      </w:r>
      <w:r w:rsidR="0034329B" w:rsidRPr="00901086">
        <w:rPr>
          <w:rFonts w:ascii="Arial" w:hAnsi="Arial" w:cs="Arial"/>
          <w:sz w:val="24"/>
          <w:szCs w:val="24"/>
        </w:rPr>
        <w:t xml:space="preserve"> </w:t>
      </w:r>
      <w:r w:rsidR="00616587" w:rsidRPr="00901086">
        <w:rPr>
          <w:rFonts w:ascii="Arial" w:hAnsi="Arial" w:cs="Arial"/>
          <w:sz w:val="24"/>
          <w:szCs w:val="24"/>
        </w:rPr>
        <w:t>tax principles</w:t>
      </w:r>
      <w:r w:rsidR="004F5BA6">
        <w:rPr>
          <w:rFonts w:ascii="Arial" w:hAnsi="Arial" w:cs="Arial"/>
          <w:sz w:val="24"/>
          <w:szCs w:val="24"/>
        </w:rPr>
        <w:t xml:space="preserve"> and policy aims</w:t>
      </w:r>
      <w:r w:rsidR="007D4299" w:rsidRPr="00901086">
        <w:rPr>
          <w:rFonts w:ascii="Arial" w:hAnsi="Arial" w:cs="Arial"/>
          <w:sz w:val="24"/>
          <w:szCs w:val="24"/>
        </w:rPr>
        <w:t>,</w:t>
      </w:r>
      <w:r w:rsidR="00616587" w:rsidRPr="00901086">
        <w:rPr>
          <w:rFonts w:ascii="Arial" w:hAnsi="Arial" w:cs="Arial"/>
          <w:sz w:val="24"/>
          <w:szCs w:val="24"/>
        </w:rPr>
        <w:t xml:space="preserve"> </w:t>
      </w:r>
      <w:r w:rsidR="00244A81">
        <w:rPr>
          <w:rFonts w:ascii="Arial" w:hAnsi="Arial" w:cs="Arial"/>
          <w:sz w:val="24"/>
          <w:szCs w:val="24"/>
        </w:rPr>
        <w:t xml:space="preserve">this enhancement of </w:t>
      </w:r>
      <w:r w:rsidR="007B1110">
        <w:rPr>
          <w:rFonts w:ascii="Arial" w:hAnsi="Arial" w:cs="Arial"/>
          <w:sz w:val="24"/>
          <w:szCs w:val="24"/>
        </w:rPr>
        <w:t xml:space="preserve">the </w:t>
      </w:r>
      <w:r w:rsidR="00265AE5">
        <w:rPr>
          <w:rFonts w:ascii="Arial" w:hAnsi="Arial" w:cs="Arial"/>
          <w:sz w:val="24"/>
          <w:szCs w:val="24"/>
        </w:rPr>
        <w:t>small business rates relief scheme</w:t>
      </w:r>
      <w:r w:rsidR="00616587" w:rsidRPr="00901086">
        <w:rPr>
          <w:rFonts w:ascii="Arial" w:hAnsi="Arial" w:cs="Arial"/>
          <w:sz w:val="24"/>
          <w:szCs w:val="24"/>
        </w:rPr>
        <w:t xml:space="preserve"> </w:t>
      </w:r>
      <w:r w:rsidR="00DF6485" w:rsidRPr="00901086">
        <w:rPr>
          <w:rFonts w:ascii="Arial" w:hAnsi="Arial" w:cs="Arial"/>
          <w:sz w:val="24"/>
          <w:szCs w:val="24"/>
        </w:rPr>
        <w:t>target</w:t>
      </w:r>
      <w:r w:rsidR="00244A81">
        <w:rPr>
          <w:rFonts w:ascii="Arial" w:hAnsi="Arial" w:cs="Arial"/>
          <w:sz w:val="24"/>
          <w:szCs w:val="24"/>
        </w:rPr>
        <w:t>s</w:t>
      </w:r>
      <w:r w:rsidR="00DF6485" w:rsidRPr="00901086">
        <w:rPr>
          <w:rFonts w:ascii="Arial" w:hAnsi="Arial" w:cs="Arial"/>
          <w:sz w:val="24"/>
          <w:szCs w:val="24"/>
        </w:rPr>
        <w:t xml:space="preserve"> </w:t>
      </w:r>
      <w:r w:rsidR="00616587" w:rsidRPr="00901086">
        <w:rPr>
          <w:rFonts w:ascii="Arial" w:hAnsi="Arial" w:cs="Arial"/>
          <w:sz w:val="24"/>
          <w:szCs w:val="24"/>
        </w:rPr>
        <w:t xml:space="preserve">support </w:t>
      </w:r>
      <w:r w:rsidR="00DF6485" w:rsidRPr="00901086">
        <w:rPr>
          <w:rFonts w:ascii="Arial" w:hAnsi="Arial" w:cs="Arial"/>
          <w:sz w:val="24"/>
          <w:szCs w:val="24"/>
        </w:rPr>
        <w:t>to</w:t>
      </w:r>
      <w:r w:rsidR="0034329B" w:rsidRPr="00901086">
        <w:rPr>
          <w:rFonts w:ascii="Arial" w:hAnsi="Arial" w:cs="Arial"/>
          <w:sz w:val="24"/>
          <w:szCs w:val="24"/>
        </w:rPr>
        <w:t>wards</w:t>
      </w:r>
      <w:r w:rsidR="00DF6485" w:rsidRPr="00901086">
        <w:rPr>
          <w:rFonts w:ascii="Arial" w:hAnsi="Arial" w:cs="Arial"/>
          <w:sz w:val="24"/>
          <w:szCs w:val="24"/>
        </w:rPr>
        <w:t xml:space="preserve"> th</w:t>
      </w:r>
      <w:r w:rsidR="004F5BA6">
        <w:rPr>
          <w:rFonts w:ascii="Arial" w:hAnsi="Arial" w:cs="Arial"/>
          <w:sz w:val="24"/>
          <w:szCs w:val="24"/>
        </w:rPr>
        <w:t>ose</w:t>
      </w:r>
      <w:r w:rsidR="00DF6485" w:rsidRPr="00901086">
        <w:rPr>
          <w:rFonts w:ascii="Arial" w:hAnsi="Arial" w:cs="Arial"/>
          <w:sz w:val="24"/>
          <w:szCs w:val="24"/>
        </w:rPr>
        <w:t xml:space="preserve"> </w:t>
      </w:r>
      <w:r w:rsidR="0034329B" w:rsidRPr="00901086">
        <w:rPr>
          <w:rFonts w:ascii="Arial" w:hAnsi="Arial" w:cs="Arial"/>
          <w:sz w:val="24"/>
          <w:szCs w:val="24"/>
        </w:rPr>
        <w:t xml:space="preserve">businesses </w:t>
      </w:r>
      <w:r w:rsidR="004F5BA6">
        <w:rPr>
          <w:rFonts w:ascii="Arial" w:hAnsi="Arial" w:cs="Arial"/>
          <w:sz w:val="24"/>
          <w:szCs w:val="24"/>
        </w:rPr>
        <w:t>where it will have the greatest impact</w:t>
      </w:r>
      <w:r w:rsidR="006A1C6A" w:rsidRPr="00901086">
        <w:rPr>
          <w:rFonts w:ascii="Arial" w:hAnsi="Arial" w:cs="Arial"/>
          <w:sz w:val="24"/>
          <w:szCs w:val="24"/>
        </w:rPr>
        <w:t>, support</w:t>
      </w:r>
      <w:r w:rsidR="00BC2079">
        <w:rPr>
          <w:rFonts w:ascii="Arial" w:hAnsi="Arial" w:cs="Arial"/>
          <w:sz w:val="24"/>
          <w:szCs w:val="24"/>
        </w:rPr>
        <w:t>ing</w:t>
      </w:r>
      <w:r w:rsidR="0076586E" w:rsidRPr="00901086">
        <w:rPr>
          <w:rFonts w:ascii="Arial" w:hAnsi="Arial" w:cs="Arial"/>
          <w:sz w:val="24"/>
          <w:szCs w:val="24"/>
        </w:rPr>
        <w:t xml:space="preserve"> jobs and</w:t>
      </w:r>
      <w:r w:rsidR="006A1C6A" w:rsidRPr="00901086">
        <w:rPr>
          <w:rFonts w:ascii="Arial" w:hAnsi="Arial" w:cs="Arial"/>
          <w:sz w:val="24"/>
          <w:szCs w:val="24"/>
        </w:rPr>
        <w:t xml:space="preserve"> growth</w:t>
      </w:r>
      <w:r w:rsidR="00DF6485" w:rsidRPr="00901086">
        <w:rPr>
          <w:rFonts w:ascii="Arial" w:hAnsi="Arial" w:cs="Arial"/>
          <w:sz w:val="24"/>
          <w:szCs w:val="24"/>
        </w:rPr>
        <w:t xml:space="preserve"> and deliver</w:t>
      </w:r>
      <w:r w:rsidR="00BC2079">
        <w:rPr>
          <w:rFonts w:ascii="Arial" w:hAnsi="Arial" w:cs="Arial"/>
          <w:sz w:val="24"/>
          <w:szCs w:val="24"/>
        </w:rPr>
        <w:t>ing</w:t>
      </w:r>
      <w:r w:rsidR="00DF6485" w:rsidRPr="00901086">
        <w:rPr>
          <w:rFonts w:ascii="Arial" w:hAnsi="Arial" w:cs="Arial"/>
          <w:sz w:val="24"/>
          <w:szCs w:val="24"/>
        </w:rPr>
        <w:t xml:space="preserve"> </w:t>
      </w:r>
      <w:r w:rsidR="009F2C5E">
        <w:rPr>
          <w:rFonts w:ascii="Arial" w:hAnsi="Arial" w:cs="Arial"/>
          <w:sz w:val="24"/>
          <w:szCs w:val="24"/>
        </w:rPr>
        <w:t>broader</w:t>
      </w:r>
      <w:r w:rsidR="00DF6485" w:rsidRPr="00901086">
        <w:rPr>
          <w:rFonts w:ascii="Arial" w:hAnsi="Arial" w:cs="Arial"/>
          <w:sz w:val="24"/>
          <w:szCs w:val="24"/>
        </w:rPr>
        <w:t xml:space="preserve"> benefits for our local communities</w:t>
      </w:r>
      <w:r w:rsidR="006A1C6A" w:rsidRPr="00901086">
        <w:rPr>
          <w:rFonts w:ascii="Arial" w:hAnsi="Arial" w:cs="Arial"/>
          <w:sz w:val="24"/>
          <w:szCs w:val="24"/>
        </w:rPr>
        <w:t xml:space="preserve">.  </w:t>
      </w:r>
    </w:p>
    <w:p w:rsidR="00C136BD" w:rsidRDefault="00C136BD" w:rsidP="00BC2079">
      <w:pPr>
        <w:rPr>
          <w:rFonts w:ascii="Arial" w:hAnsi="Arial" w:cs="Arial"/>
          <w:sz w:val="24"/>
          <w:szCs w:val="24"/>
        </w:rPr>
      </w:pPr>
    </w:p>
    <w:p w:rsidR="00C4787E" w:rsidRPr="00592B0A" w:rsidRDefault="004F5BA6" w:rsidP="00BC2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longer term, </w:t>
      </w:r>
      <w:r w:rsidR="007B1110">
        <w:rPr>
          <w:rFonts w:ascii="Arial" w:hAnsi="Arial" w:cs="Arial"/>
          <w:sz w:val="24"/>
          <w:szCs w:val="24"/>
        </w:rPr>
        <w:t xml:space="preserve">our aim </w:t>
      </w:r>
      <w:r w:rsidR="00C4787E" w:rsidRPr="0099510E">
        <w:rPr>
          <w:rFonts w:ascii="Arial" w:eastAsia="Calibri" w:hAnsi="Arial" w:cs="Arial"/>
          <w:sz w:val="24"/>
          <w:szCs w:val="24"/>
        </w:rPr>
        <w:t xml:space="preserve">is to take a progressive, fair and transparent approach towards </w:t>
      </w:r>
      <w:r w:rsidR="007B1110">
        <w:rPr>
          <w:rFonts w:ascii="Arial" w:eastAsia="Calibri" w:hAnsi="Arial" w:cs="Arial"/>
          <w:sz w:val="24"/>
          <w:szCs w:val="24"/>
        </w:rPr>
        <w:t xml:space="preserve">local </w:t>
      </w:r>
      <w:r w:rsidR="00C4787E" w:rsidRPr="0099510E">
        <w:rPr>
          <w:rFonts w:ascii="Arial" w:eastAsia="Calibri" w:hAnsi="Arial" w:cs="Arial"/>
          <w:sz w:val="24"/>
          <w:szCs w:val="24"/>
        </w:rPr>
        <w:t>taxation in Wales</w:t>
      </w:r>
      <w:r w:rsidR="007B1110">
        <w:rPr>
          <w:rFonts w:ascii="Arial" w:eastAsia="Calibri" w:hAnsi="Arial" w:cs="Arial"/>
          <w:sz w:val="24"/>
          <w:szCs w:val="24"/>
        </w:rPr>
        <w:t>,</w:t>
      </w:r>
      <w:r w:rsidR="000D5078" w:rsidRPr="0099510E">
        <w:rPr>
          <w:rFonts w:ascii="Arial" w:eastAsia="Calibri" w:hAnsi="Arial" w:cs="Arial"/>
          <w:sz w:val="24"/>
          <w:szCs w:val="24"/>
        </w:rPr>
        <w:t xml:space="preserve"> which provide</w:t>
      </w:r>
      <w:r w:rsidR="007B1110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essential</w:t>
      </w:r>
      <w:r w:rsidR="000D5078" w:rsidRPr="0099510E">
        <w:rPr>
          <w:rFonts w:ascii="Arial" w:eastAsia="Calibri" w:hAnsi="Arial" w:cs="Arial"/>
          <w:sz w:val="24"/>
          <w:szCs w:val="24"/>
        </w:rPr>
        <w:t xml:space="preserve"> funding for </w:t>
      </w:r>
      <w:r w:rsidRPr="0099510E">
        <w:rPr>
          <w:rFonts w:ascii="Arial" w:eastAsia="Calibri" w:hAnsi="Arial" w:cs="Arial"/>
          <w:sz w:val="24"/>
          <w:szCs w:val="24"/>
        </w:rPr>
        <w:t xml:space="preserve">vital </w:t>
      </w:r>
      <w:r w:rsidR="000D5078" w:rsidRPr="0099510E">
        <w:rPr>
          <w:rFonts w:ascii="Arial" w:eastAsia="Calibri" w:hAnsi="Arial" w:cs="Arial"/>
          <w:sz w:val="24"/>
          <w:szCs w:val="24"/>
        </w:rPr>
        <w:t>local services</w:t>
      </w:r>
      <w:r w:rsidR="00C4787E" w:rsidRPr="0099510E">
        <w:rPr>
          <w:rFonts w:ascii="Arial" w:eastAsia="Calibri" w:hAnsi="Arial" w:cs="Arial"/>
          <w:sz w:val="24"/>
          <w:szCs w:val="24"/>
        </w:rPr>
        <w:t xml:space="preserve">.  </w:t>
      </w:r>
      <w:r w:rsidR="00C4787E" w:rsidRPr="0099510E">
        <w:rPr>
          <w:rFonts w:ascii="Arial" w:hAnsi="Arial" w:cs="Arial"/>
          <w:sz w:val="24"/>
          <w:szCs w:val="24"/>
        </w:rPr>
        <w:t>Delivering a</w:t>
      </w:r>
      <w:r>
        <w:rPr>
          <w:rFonts w:ascii="Arial" w:hAnsi="Arial" w:cs="Arial"/>
          <w:sz w:val="24"/>
          <w:szCs w:val="24"/>
        </w:rPr>
        <w:t xml:space="preserve"> responsive and e</w:t>
      </w:r>
      <w:r w:rsidR="00265AE5">
        <w:rPr>
          <w:rFonts w:ascii="Arial" w:hAnsi="Arial" w:cs="Arial"/>
          <w:sz w:val="24"/>
          <w:szCs w:val="24"/>
        </w:rPr>
        <w:t xml:space="preserve">volving </w:t>
      </w:r>
      <w:r>
        <w:rPr>
          <w:rFonts w:ascii="Arial" w:hAnsi="Arial" w:cs="Arial"/>
          <w:sz w:val="24"/>
          <w:szCs w:val="24"/>
        </w:rPr>
        <w:t xml:space="preserve">rates </w:t>
      </w:r>
      <w:r w:rsidR="00265AE5">
        <w:rPr>
          <w:rFonts w:ascii="Arial" w:hAnsi="Arial" w:cs="Arial"/>
          <w:sz w:val="24"/>
          <w:szCs w:val="24"/>
        </w:rPr>
        <w:t>r</w:t>
      </w:r>
      <w:r w:rsidR="000D5078">
        <w:rPr>
          <w:rFonts w:ascii="Arial" w:hAnsi="Arial" w:cs="Arial"/>
          <w:sz w:val="24"/>
          <w:szCs w:val="24"/>
        </w:rPr>
        <w:t xml:space="preserve">elief </w:t>
      </w:r>
      <w:r w:rsidR="00C4787E" w:rsidRPr="00592B0A">
        <w:rPr>
          <w:rFonts w:ascii="Arial" w:hAnsi="Arial" w:cs="Arial"/>
          <w:sz w:val="24"/>
          <w:szCs w:val="24"/>
        </w:rPr>
        <w:t>scheme for small businesses is a key</w:t>
      </w:r>
      <w:r w:rsidR="000D5078">
        <w:rPr>
          <w:rFonts w:ascii="Arial" w:hAnsi="Arial" w:cs="Arial"/>
          <w:sz w:val="24"/>
          <w:szCs w:val="24"/>
        </w:rPr>
        <w:t xml:space="preserve"> step in </w:t>
      </w:r>
      <w:r>
        <w:rPr>
          <w:rFonts w:ascii="Arial" w:hAnsi="Arial" w:cs="Arial"/>
          <w:sz w:val="24"/>
          <w:szCs w:val="24"/>
        </w:rPr>
        <w:t>achieving</w:t>
      </w:r>
      <w:r w:rsidR="000D5078">
        <w:rPr>
          <w:rFonts w:ascii="Arial" w:hAnsi="Arial" w:cs="Arial"/>
          <w:sz w:val="24"/>
          <w:szCs w:val="24"/>
        </w:rPr>
        <w:t xml:space="preserve"> this</w:t>
      </w:r>
      <w:r w:rsidR="00C4787E" w:rsidRPr="00592B0A">
        <w:rPr>
          <w:rFonts w:ascii="Arial" w:hAnsi="Arial" w:cs="Arial"/>
          <w:sz w:val="24"/>
          <w:szCs w:val="24"/>
        </w:rPr>
        <w:t xml:space="preserve">.  </w:t>
      </w:r>
    </w:p>
    <w:sectPr w:rsidR="00C4787E" w:rsidRPr="00592B0A" w:rsidSect="00227CF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35" w:rsidRDefault="00363135">
      <w:r>
        <w:separator/>
      </w:r>
    </w:p>
  </w:endnote>
  <w:endnote w:type="continuationSeparator" w:id="0">
    <w:p w:rsidR="00363135" w:rsidRDefault="0036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BD" w:rsidRDefault="00C136B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36BD" w:rsidRDefault="00C1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BD" w:rsidRPr="006F052E" w:rsidRDefault="00C136BD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216252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:rsidR="00C136BD" w:rsidRDefault="00C1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BD" w:rsidRPr="005D2A41" w:rsidRDefault="00C136B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1625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136BD" w:rsidRPr="00A845A9" w:rsidRDefault="00C136B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35" w:rsidRDefault="00363135">
      <w:r>
        <w:separator/>
      </w:r>
    </w:p>
  </w:footnote>
  <w:footnote w:type="continuationSeparator" w:id="0">
    <w:p w:rsidR="00363135" w:rsidRDefault="0036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BD" w:rsidRDefault="00DD640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6BD" w:rsidRDefault="00C136BD">
    <w:pPr>
      <w:pStyle w:val="Header"/>
    </w:pPr>
  </w:p>
  <w:p w:rsidR="00C136BD" w:rsidRDefault="00C13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29F"/>
    <w:multiLevelType w:val="hybridMultilevel"/>
    <w:tmpl w:val="10C4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9833D1"/>
    <w:multiLevelType w:val="hybridMultilevel"/>
    <w:tmpl w:val="F6F2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D6397"/>
    <w:multiLevelType w:val="hybridMultilevel"/>
    <w:tmpl w:val="A414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5C64"/>
    <w:multiLevelType w:val="hybridMultilevel"/>
    <w:tmpl w:val="E69A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E30F79"/>
    <w:multiLevelType w:val="hybridMultilevel"/>
    <w:tmpl w:val="992C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CB2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9"/>
  </w:num>
  <w:num w:numId="13">
    <w:abstractNumId w:val="16"/>
  </w:num>
  <w:num w:numId="14">
    <w:abstractNumId w:val="7"/>
  </w:num>
  <w:num w:numId="15">
    <w:abstractNumId w:val="18"/>
  </w:num>
  <w:num w:numId="16">
    <w:abstractNumId w:val="11"/>
  </w:num>
  <w:num w:numId="17">
    <w:abstractNumId w:val="0"/>
  </w:num>
  <w:num w:numId="18">
    <w:abstractNumId w:val="15"/>
  </w:num>
  <w:num w:numId="19">
    <w:abstractNumId w:val="14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441"/>
    <w:rsid w:val="000039DD"/>
    <w:rsid w:val="000039E7"/>
    <w:rsid w:val="00023B69"/>
    <w:rsid w:val="00025C3A"/>
    <w:rsid w:val="00026B0E"/>
    <w:rsid w:val="000431A3"/>
    <w:rsid w:val="0004334A"/>
    <w:rsid w:val="0004584E"/>
    <w:rsid w:val="00050E60"/>
    <w:rsid w:val="000516D9"/>
    <w:rsid w:val="00060A4E"/>
    <w:rsid w:val="00062470"/>
    <w:rsid w:val="00065294"/>
    <w:rsid w:val="00066251"/>
    <w:rsid w:val="00075271"/>
    <w:rsid w:val="00084612"/>
    <w:rsid w:val="00090C3D"/>
    <w:rsid w:val="0009342A"/>
    <w:rsid w:val="00097118"/>
    <w:rsid w:val="00097E3B"/>
    <w:rsid w:val="000A15B4"/>
    <w:rsid w:val="000A477D"/>
    <w:rsid w:val="000B0588"/>
    <w:rsid w:val="000B3075"/>
    <w:rsid w:val="000B74D1"/>
    <w:rsid w:val="000B7676"/>
    <w:rsid w:val="000C3A52"/>
    <w:rsid w:val="000C45E7"/>
    <w:rsid w:val="000C53DB"/>
    <w:rsid w:val="000D5078"/>
    <w:rsid w:val="000D5FA9"/>
    <w:rsid w:val="000E1049"/>
    <w:rsid w:val="000E359E"/>
    <w:rsid w:val="000E3BCB"/>
    <w:rsid w:val="000E3E1D"/>
    <w:rsid w:val="000E62CB"/>
    <w:rsid w:val="000F483E"/>
    <w:rsid w:val="000F70DD"/>
    <w:rsid w:val="0010149A"/>
    <w:rsid w:val="0010275C"/>
    <w:rsid w:val="001050D0"/>
    <w:rsid w:val="001105ED"/>
    <w:rsid w:val="0012050E"/>
    <w:rsid w:val="00134918"/>
    <w:rsid w:val="00141F69"/>
    <w:rsid w:val="001460B1"/>
    <w:rsid w:val="0015125C"/>
    <w:rsid w:val="00161D2D"/>
    <w:rsid w:val="0017102C"/>
    <w:rsid w:val="0017163E"/>
    <w:rsid w:val="0017254F"/>
    <w:rsid w:val="00172D47"/>
    <w:rsid w:val="0018265A"/>
    <w:rsid w:val="0018529C"/>
    <w:rsid w:val="00187207"/>
    <w:rsid w:val="00187A11"/>
    <w:rsid w:val="00192195"/>
    <w:rsid w:val="00192C51"/>
    <w:rsid w:val="00193B81"/>
    <w:rsid w:val="001A39E2"/>
    <w:rsid w:val="001B027C"/>
    <w:rsid w:val="001B239F"/>
    <w:rsid w:val="001B288D"/>
    <w:rsid w:val="001B5D3C"/>
    <w:rsid w:val="001C3172"/>
    <w:rsid w:val="001C532F"/>
    <w:rsid w:val="001E1709"/>
    <w:rsid w:val="001F3566"/>
    <w:rsid w:val="00204F16"/>
    <w:rsid w:val="00212802"/>
    <w:rsid w:val="00213A13"/>
    <w:rsid w:val="00213C3C"/>
    <w:rsid w:val="002140C8"/>
    <w:rsid w:val="00214B25"/>
    <w:rsid w:val="00214D4C"/>
    <w:rsid w:val="00216252"/>
    <w:rsid w:val="002176A6"/>
    <w:rsid w:val="00223E62"/>
    <w:rsid w:val="002263DF"/>
    <w:rsid w:val="00227CF9"/>
    <w:rsid w:val="00244A81"/>
    <w:rsid w:val="0024600D"/>
    <w:rsid w:val="00256898"/>
    <w:rsid w:val="00257543"/>
    <w:rsid w:val="002609B3"/>
    <w:rsid w:val="002612D8"/>
    <w:rsid w:val="00262C30"/>
    <w:rsid w:val="00263051"/>
    <w:rsid w:val="00264FD0"/>
    <w:rsid w:val="00265AE5"/>
    <w:rsid w:val="002707DB"/>
    <w:rsid w:val="002772EB"/>
    <w:rsid w:val="0028271B"/>
    <w:rsid w:val="002854CB"/>
    <w:rsid w:val="002855B6"/>
    <w:rsid w:val="00293F7F"/>
    <w:rsid w:val="002A27CD"/>
    <w:rsid w:val="002A4421"/>
    <w:rsid w:val="002A5310"/>
    <w:rsid w:val="002C57B6"/>
    <w:rsid w:val="002E1321"/>
    <w:rsid w:val="002E2245"/>
    <w:rsid w:val="002E3FEF"/>
    <w:rsid w:val="002E4760"/>
    <w:rsid w:val="002F0EB9"/>
    <w:rsid w:val="002F53A9"/>
    <w:rsid w:val="002F691D"/>
    <w:rsid w:val="00304AF4"/>
    <w:rsid w:val="0031016A"/>
    <w:rsid w:val="0031341D"/>
    <w:rsid w:val="00314E36"/>
    <w:rsid w:val="003220C1"/>
    <w:rsid w:val="00323BDC"/>
    <w:rsid w:val="003310C7"/>
    <w:rsid w:val="0034329B"/>
    <w:rsid w:val="0034442C"/>
    <w:rsid w:val="00347618"/>
    <w:rsid w:val="00356D7B"/>
    <w:rsid w:val="0035725B"/>
    <w:rsid w:val="003572B9"/>
    <w:rsid w:val="003576B8"/>
    <w:rsid w:val="00357893"/>
    <w:rsid w:val="00363135"/>
    <w:rsid w:val="00364CC1"/>
    <w:rsid w:val="00370471"/>
    <w:rsid w:val="00380AC6"/>
    <w:rsid w:val="003836A1"/>
    <w:rsid w:val="003841A9"/>
    <w:rsid w:val="00394EEF"/>
    <w:rsid w:val="00395B02"/>
    <w:rsid w:val="003964B4"/>
    <w:rsid w:val="00396A7E"/>
    <w:rsid w:val="003A0E2E"/>
    <w:rsid w:val="003A5D8D"/>
    <w:rsid w:val="003B1503"/>
    <w:rsid w:val="003B3D64"/>
    <w:rsid w:val="003C5133"/>
    <w:rsid w:val="003C6125"/>
    <w:rsid w:val="003D1C47"/>
    <w:rsid w:val="003D3F93"/>
    <w:rsid w:val="003E33C4"/>
    <w:rsid w:val="003F1151"/>
    <w:rsid w:val="003F1C49"/>
    <w:rsid w:val="003F33AA"/>
    <w:rsid w:val="00402296"/>
    <w:rsid w:val="00406588"/>
    <w:rsid w:val="00411F8E"/>
    <w:rsid w:val="00412673"/>
    <w:rsid w:val="004142E3"/>
    <w:rsid w:val="0043031D"/>
    <w:rsid w:val="00436CD1"/>
    <w:rsid w:val="0044577F"/>
    <w:rsid w:val="004633F3"/>
    <w:rsid w:val="00464E2B"/>
    <w:rsid w:val="0046757C"/>
    <w:rsid w:val="00493F8B"/>
    <w:rsid w:val="004A4610"/>
    <w:rsid w:val="004A5A37"/>
    <w:rsid w:val="004A66C3"/>
    <w:rsid w:val="004B5A58"/>
    <w:rsid w:val="004B6552"/>
    <w:rsid w:val="004C0561"/>
    <w:rsid w:val="004C53D2"/>
    <w:rsid w:val="004C75A9"/>
    <w:rsid w:val="004D7C57"/>
    <w:rsid w:val="004F5BA6"/>
    <w:rsid w:val="00507187"/>
    <w:rsid w:val="00516516"/>
    <w:rsid w:val="00530FEE"/>
    <w:rsid w:val="00532ED5"/>
    <w:rsid w:val="00533C65"/>
    <w:rsid w:val="00535D81"/>
    <w:rsid w:val="00547EF8"/>
    <w:rsid w:val="005728E0"/>
    <w:rsid w:val="00574BB3"/>
    <w:rsid w:val="00582E5E"/>
    <w:rsid w:val="00592B0A"/>
    <w:rsid w:val="005A22E2"/>
    <w:rsid w:val="005A320E"/>
    <w:rsid w:val="005B030B"/>
    <w:rsid w:val="005B2D71"/>
    <w:rsid w:val="005B59EA"/>
    <w:rsid w:val="005C2158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601593"/>
    <w:rsid w:val="00601FA2"/>
    <w:rsid w:val="006050D6"/>
    <w:rsid w:val="0061446B"/>
    <w:rsid w:val="00615E40"/>
    <w:rsid w:val="00616587"/>
    <w:rsid w:val="0062093B"/>
    <w:rsid w:val="006209DA"/>
    <w:rsid w:val="00627981"/>
    <w:rsid w:val="00627A7D"/>
    <w:rsid w:val="00633D46"/>
    <w:rsid w:val="0063623C"/>
    <w:rsid w:val="0063736C"/>
    <w:rsid w:val="00645CDD"/>
    <w:rsid w:val="006478B8"/>
    <w:rsid w:val="00650CF2"/>
    <w:rsid w:val="006524C4"/>
    <w:rsid w:val="00653612"/>
    <w:rsid w:val="0065444B"/>
    <w:rsid w:val="00654C0A"/>
    <w:rsid w:val="0065665C"/>
    <w:rsid w:val="00660651"/>
    <w:rsid w:val="006633C7"/>
    <w:rsid w:val="00663F04"/>
    <w:rsid w:val="00665F21"/>
    <w:rsid w:val="006814BD"/>
    <w:rsid w:val="0069133F"/>
    <w:rsid w:val="006921DE"/>
    <w:rsid w:val="00693643"/>
    <w:rsid w:val="00696D6E"/>
    <w:rsid w:val="006A1C6A"/>
    <w:rsid w:val="006B01D0"/>
    <w:rsid w:val="006B340E"/>
    <w:rsid w:val="006B461D"/>
    <w:rsid w:val="006C3988"/>
    <w:rsid w:val="006C78D1"/>
    <w:rsid w:val="006E0A2C"/>
    <w:rsid w:val="006E16A8"/>
    <w:rsid w:val="006F052E"/>
    <w:rsid w:val="00703559"/>
    <w:rsid w:val="00703993"/>
    <w:rsid w:val="00707562"/>
    <w:rsid w:val="00707D01"/>
    <w:rsid w:val="00714C5E"/>
    <w:rsid w:val="00722310"/>
    <w:rsid w:val="00730C83"/>
    <w:rsid w:val="0073380E"/>
    <w:rsid w:val="00733F68"/>
    <w:rsid w:val="00734C60"/>
    <w:rsid w:val="007365D7"/>
    <w:rsid w:val="00740890"/>
    <w:rsid w:val="00743B79"/>
    <w:rsid w:val="00745C5A"/>
    <w:rsid w:val="00746B74"/>
    <w:rsid w:val="007523BC"/>
    <w:rsid w:val="00752C48"/>
    <w:rsid w:val="0076586E"/>
    <w:rsid w:val="00765FCA"/>
    <w:rsid w:val="00770834"/>
    <w:rsid w:val="00784B0C"/>
    <w:rsid w:val="007A05FB"/>
    <w:rsid w:val="007A4ABE"/>
    <w:rsid w:val="007A5105"/>
    <w:rsid w:val="007B1110"/>
    <w:rsid w:val="007B1E20"/>
    <w:rsid w:val="007B5260"/>
    <w:rsid w:val="007C24E7"/>
    <w:rsid w:val="007D1402"/>
    <w:rsid w:val="007D418E"/>
    <w:rsid w:val="007D4299"/>
    <w:rsid w:val="007E0A81"/>
    <w:rsid w:val="007E1DDD"/>
    <w:rsid w:val="007F28CF"/>
    <w:rsid w:val="007F4155"/>
    <w:rsid w:val="007F545E"/>
    <w:rsid w:val="007F5E64"/>
    <w:rsid w:val="00800FA0"/>
    <w:rsid w:val="008034ED"/>
    <w:rsid w:val="00812370"/>
    <w:rsid w:val="00813A01"/>
    <w:rsid w:val="0082411A"/>
    <w:rsid w:val="00825178"/>
    <w:rsid w:val="008301CA"/>
    <w:rsid w:val="00841628"/>
    <w:rsid w:val="00846160"/>
    <w:rsid w:val="00852C59"/>
    <w:rsid w:val="008666E8"/>
    <w:rsid w:val="008670E7"/>
    <w:rsid w:val="008769ED"/>
    <w:rsid w:val="00877BD2"/>
    <w:rsid w:val="0088043F"/>
    <w:rsid w:val="008870BB"/>
    <w:rsid w:val="00897D96"/>
    <w:rsid w:val="008A4D97"/>
    <w:rsid w:val="008B7927"/>
    <w:rsid w:val="008C1249"/>
    <w:rsid w:val="008C4932"/>
    <w:rsid w:val="008C53DB"/>
    <w:rsid w:val="008D1A8E"/>
    <w:rsid w:val="008D1E0B"/>
    <w:rsid w:val="008D205B"/>
    <w:rsid w:val="008E23F7"/>
    <w:rsid w:val="008F0CC6"/>
    <w:rsid w:val="008F5380"/>
    <w:rsid w:val="008F789E"/>
    <w:rsid w:val="00901086"/>
    <w:rsid w:val="00904A90"/>
    <w:rsid w:val="00904F4D"/>
    <w:rsid w:val="0091530D"/>
    <w:rsid w:val="00920C9D"/>
    <w:rsid w:val="0092749F"/>
    <w:rsid w:val="00931AC8"/>
    <w:rsid w:val="00946106"/>
    <w:rsid w:val="00953A46"/>
    <w:rsid w:val="00961F04"/>
    <w:rsid w:val="00964AA9"/>
    <w:rsid w:val="00967473"/>
    <w:rsid w:val="009714DD"/>
    <w:rsid w:val="00972F13"/>
    <w:rsid w:val="00973090"/>
    <w:rsid w:val="00981942"/>
    <w:rsid w:val="00983663"/>
    <w:rsid w:val="009900E4"/>
    <w:rsid w:val="0099510E"/>
    <w:rsid w:val="00995EEC"/>
    <w:rsid w:val="00997960"/>
    <w:rsid w:val="009C271A"/>
    <w:rsid w:val="009C39FE"/>
    <w:rsid w:val="009D55E6"/>
    <w:rsid w:val="009E0FA7"/>
    <w:rsid w:val="009E1367"/>
    <w:rsid w:val="009E4974"/>
    <w:rsid w:val="009E68E3"/>
    <w:rsid w:val="009F06C3"/>
    <w:rsid w:val="009F2C5E"/>
    <w:rsid w:val="00A01726"/>
    <w:rsid w:val="00A204C9"/>
    <w:rsid w:val="00A23742"/>
    <w:rsid w:val="00A26FEE"/>
    <w:rsid w:val="00A30050"/>
    <w:rsid w:val="00A3247B"/>
    <w:rsid w:val="00A35DFA"/>
    <w:rsid w:val="00A4589A"/>
    <w:rsid w:val="00A51941"/>
    <w:rsid w:val="00A51E40"/>
    <w:rsid w:val="00A57CBB"/>
    <w:rsid w:val="00A64768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094"/>
    <w:rsid w:val="00AA7750"/>
    <w:rsid w:val="00AA78E2"/>
    <w:rsid w:val="00AB01AF"/>
    <w:rsid w:val="00AC3427"/>
    <w:rsid w:val="00AC3FC3"/>
    <w:rsid w:val="00AD2D45"/>
    <w:rsid w:val="00AD372D"/>
    <w:rsid w:val="00AE017E"/>
    <w:rsid w:val="00AE064D"/>
    <w:rsid w:val="00AE6E81"/>
    <w:rsid w:val="00AF056B"/>
    <w:rsid w:val="00AF0879"/>
    <w:rsid w:val="00AF2DBC"/>
    <w:rsid w:val="00AF2FBB"/>
    <w:rsid w:val="00AF4A6D"/>
    <w:rsid w:val="00B01855"/>
    <w:rsid w:val="00B1089F"/>
    <w:rsid w:val="00B14077"/>
    <w:rsid w:val="00B212EF"/>
    <w:rsid w:val="00B239BA"/>
    <w:rsid w:val="00B27E0A"/>
    <w:rsid w:val="00B326B6"/>
    <w:rsid w:val="00B34887"/>
    <w:rsid w:val="00B415B4"/>
    <w:rsid w:val="00B468BB"/>
    <w:rsid w:val="00B5193C"/>
    <w:rsid w:val="00B53112"/>
    <w:rsid w:val="00B55E07"/>
    <w:rsid w:val="00B77B1E"/>
    <w:rsid w:val="00B81F17"/>
    <w:rsid w:val="00B8269F"/>
    <w:rsid w:val="00B85A1D"/>
    <w:rsid w:val="00B93F75"/>
    <w:rsid w:val="00BA2A2B"/>
    <w:rsid w:val="00BB4165"/>
    <w:rsid w:val="00BB55E1"/>
    <w:rsid w:val="00BC132E"/>
    <w:rsid w:val="00BC2079"/>
    <w:rsid w:val="00BC2C45"/>
    <w:rsid w:val="00BC78A8"/>
    <w:rsid w:val="00BD6D95"/>
    <w:rsid w:val="00BE4A94"/>
    <w:rsid w:val="00BF19DC"/>
    <w:rsid w:val="00BF3009"/>
    <w:rsid w:val="00BF54B8"/>
    <w:rsid w:val="00C059DB"/>
    <w:rsid w:val="00C136BD"/>
    <w:rsid w:val="00C22B8C"/>
    <w:rsid w:val="00C30540"/>
    <w:rsid w:val="00C35631"/>
    <w:rsid w:val="00C4157F"/>
    <w:rsid w:val="00C43B4A"/>
    <w:rsid w:val="00C44B52"/>
    <w:rsid w:val="00C44E93"/>
    <w:rsid w:val="00C4787E"/>
    <w:rsid w:val="00C54B28"/>
    <w:rsid w:val="00C629EE"/>
    <w:rsid w:val="00C64FA5"/>
    <w:rsid w:val="00C66DF7"/>
    <w:rsid w:val="00C81C95"/>
    <w:rsid w:val="00C84A12"/>
    <w:rsid w:val="00CB7D5F"/>
    <w:rsid w:val="00CC0063"/>
    <w:rsid w:val="00CD50CC"/>
    <w:rsid w:val="00CD6072"/>
    <w:rsid w:val="00CF24A1"/>
    <w:rsid w:val="00CF3DC5"/>
    <w:rsid w:val="00D017E2"/>
    <w:rsid w:val="00D06D7E"/>
    <w:rsid w:val="00D16553"/>
    <w:rsid w:val="00D16D97"/>
    <w:rsid w:val="00D25130"/>
    <w:rsid w:val="00D27F42"/>
    <w:rsid w:val="00D30460"/>
    <w:rsid w:val="00D32C81"/>
    <w:rsid w:val="00D40B37"/>
    <w:rsid w:val="00D43551"/>
    <w:rsid w:val="00D542DA"/>
    <w:rsid w:val="00D568EB"/>
    <w:rsid w:val="00D606D2"/>
    <w:rsid w:val="00D61FE5"/>
    <w:rsid w:val="00D65176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5585"/>
    <w:rsid w:val="00DA65B5"/>
    <w:rsid w:val="00DB1CF3"/>
    <w:rsid w:val="00DC2FC6"/>
    <w:rsid w:val="00DD45A2"/>
    <w:rsid w:val="00DD4B82"/>
    <w:rsid w:val="00DD640B"/>
    <w:rsid w:val="00DE3937"/>
    <w:rsid w:val="00DE5E18"/>
    <w:rsid w:val="00DF6485"/>
    <w:rsid w:val="00E01315"/>
    <w:rsid w:val="00E013C5"/>
    <w:rsid w:val="00E01C01"/>
    <w:rsid w:val="00E1556F"/>
    <w:rsid w:val="00E25A7D"/>
    <w:rsid w:val="00E3264B"/>
    <w:rsid w:val="00E3419E"/>
    <w:rsid w:val="00E35A2B"/>
    <w:rsid w:val="00E44DDD"/>
    <w:rsid w:val="00E47B1A"/>
    <w:rsid w:val="00E61AD8"/>
    <w:rsid w:val="00E6263D"/>
    <w:rsid w:val="00E626F1"/>
    <w:rsid w:val="00E631B1"/>
    <w:rsid w:val="00E70BD4"/>
    <w:rsid w:val="00E71D27"/>
    <w:rsid w:val="00E748E4"/>
    <w:rsid w:val="00E75242"/>
    <w:rsid w:val="00E84FCF"/>
    <w:rsid w:val="00E859B1"/>
    <w:rsid w:val="00E95A22"/>
    <w:rsid w:val="00EA4219"/>
    <w:rsid w:val="00EA74F2"/>
    <w:rsid w:val="00EB0C8F"/>
    <w:rsid w:val="00EB248F"/>
    <w:rsid w:val="00EB5DDD"/>
    <w:rsid w:val="00EB5F93"/>
    <w:rsid w:val="00EC0568"/>
    <w:rsid w:val="00EC074D"/>
    <w:rsid w:val="00EC0D30"/>
    <w:rsid w:val="00EC24A8"/>
    <w:rsid w:val="00EC2CAA"/>
    <w:rsid w:val="00EC62E4"/>
    <w:rsid w:val="00ED54B4"/>
    <w:rsid w:val="00EE0754"/>
    <w:rsid w:val="00EE65F7"/>
    <w:rsid w:val="00EE721A"/>
    <w:rsid w:val="00EE7AE8"/>
    <w:rsid w:val="00F0272E"/>
    <w:rsid w:val="00F02C42"/>
    <w:rsid w:val="00F0332E"/>
    <w:rsid w:val="00F07780"/>
    <w:rsid w:val="00F20D36"/>
    <w:rsid w:val="00F2438B"/>
    <w:rsid w:val="00F24F7C"/>
    <w:rsid w:val="00F276C1"/>
    <w:rsid w:val="00F3606B"/>
    <w:rsid w:val="00F4403A"/>
    <w:rsid w:val="00F44D8F"/>
    <w:rsid w:val="00F55A66"/>
    <w:rsid w:val="00F60D0F"/>
    <w:rsid w:val="00F725A5"/>
    <w:rsid w:val="00F72790"/>
    <w:rsid w:val="00F81C33"/>
    <w:rsid w:val="00F8592D"/>
    <w:rsid w:val="00F87472"/>
    <w:rsid w:val="00F938A1"/>
    <w:rsid w:val="00F97613"/>
    <w:rsid w:val="00FA64FC"/>
    <w:rsid w:val="00FC0F46"/>
    <w:rsid w:val="00FC1F47"/>
    <w:rsid w:val="00FC287B"/>
    <w:rsid w:val="00FC3A80"/>
    <w:rsid w:val="00FC4C08"/>
    <w:rsid w:val="00FD73B1"/>
    <w:rsid w:val="00FD7910"/>
    <w:rsid w:val="00FE1DEA"/>
    <w:rsid w:val="00FE1ECE"/>
    <w:rsid w:val="00FE2F61"/>
    <w:rsid w:val="00FE59D1"/>
    <w:rsid w:val="00FF0966"/>
    <w:rsid w:val="00FF4178"/>
    <w:rsid w:val="00FF511C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315D2"/>
  <w15:chartTrackingRefBased/>
  <w15:docId w15:val="{7831DCCE-F913-42EF-918F-E07E311F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,L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,L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0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2018-09-26T23:00:00+00:00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0794BEE-5DA5-4B65-AE8E-F6A7157DB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B2C9E-1030-458B-8B82-CAAD665F636E}"/>
</file>

<file path=customXml/itemProps3.xml><?xml version="1.0" encoding="utf-8"?>
<ds:datastoreItem xmlns:ds="http://schemas.openxmlformats.org/officeDocument/2006/customXml" ds:itemID="{CC503596-0B99-45FF-AFB1-BF66F2F24631}"/>
</file>

<file path=customXml/itemProps4.xml><?xml version="1.0" encoding="utf-8"?>
<ds:datastoreItem xmlns:ds="http://schemas.openxmlformats.org/officeDocument/2006/customXml" ds:itemID="{64B55C06-E17D-4A95-B312-FDCB67862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100% rates relief for registered childcare providers in Wales</dc:title>
  <dc:subject/>
  <dc:creator>burnsc</dc:creator>
  <cp:keywords/>
  <cp:lastModifiedBy>Oxenham, James (OFM - Cabinet Division)</cp:lastModifiedBy>
  <cp:revision>3</cp:revision>
  <cp:lastPrinted>2017-12-12T10:28:00Z</cp:lastPrinted>
  <dcterms:created xsi:type="dcterms:W3CDTF">2018-09-26T12:22:00Z</dcterms:created>
  <dcterms:modified xsi:type="dcterms:W3CDTF">2018-09-26T12:22:00Z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A23261698</vt:lpwstr>
  </property>
  <property fmtid="{D5CDD505-2E9C-101B-9397-08002B2CF9AE}" pid="4" name="Objective-Title">
    <vt:lpwstr>MA-L-MD-0509-18 - Announcement of 100% NDR Relief for Childcare Sector - DOC 1 Written Statement Final (ENG)</vt:lpwstr>
  </property>
  <property fmtid="{D5CDD505-2E9C-101B-9397-08002B2CF9AE}" pid="5" name="Objective-Comment">
    <vt:lpwstr/>
  </property>
  <property fmtid="{D5CDD505-2E9C-101B-9397-08002B2CF9AE}" pid="6" name="Objective-CreationStamp">
    <vt:filetime>2018-08-08T08:26:22Z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2018-09-07T09:34:11Z</vt:filetime>
  </property>
  <property fmtid="{D5CDD505-2E9C-101B-9397-08002B2CF9AE}" pid="10" name="Objective-ModificationStamp">
    <vt:filetime>2018-09-20T06:40:39Z</vt:filetime>
  </property>
  <property fmtid="{D5CDD505-2E9C-101B-9397-08002B2CF9AE}" pid="11" name="Objective-Owner">
    <vt:lpwstr>Manning, Sarah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Business:Cabinet Secretary for Finance - Mark Drakeford:2018 - Mark Drakeford - Cab Sec </vt:lpwstr>
  </property>
  <property fmtid="{D5CDD505-2E9C-101B-9397-08002B2CF9AE}" pid="13" name="Objective-Parent">
    <vt:lpwstr>MA-L-MD-0509-18 Announcement of Childcare Sector to receive 100% Rates Relief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