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2F1" w14:textId="77777777" w:rsidR="001A39E2" w:rsidRDefault="001A39E2" w:rsidP="001A39E2">
      <w:pPr>
        <w:jc w:val="right"/>
        <w:rPr>
          <w:b/>
        </w:rPr>
      </w:pPr>
    </w:p>
    <w:p w14:paraId="4AF2E85D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5920E" wp14:editId="4F81119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7F6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63C9163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4655C5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F958B0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703F9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8D3E27" wp14:editId="369625A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A6B9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17EF4F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52D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16EE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86FB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020B78" w14:textId="52C96C4D" w:rsidR="00EA5290" w:rsidRPr="00670227" w:rsidRDefault="00DB2311" w:rsidP="00DB23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Inter-Ministerial Standing Committee (IMSC)</w:t>
            </w:r>
          </w:p>
        </w:tc>
      </w:tr>
      <w:tr w:rsidR="00EA5290" w:rsidRPr="00A011A1" w14:paraId="44C1873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FFF1" w14:textId="023AAA5A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2AF72" w14:textId="0DBD877A" w:rsidR="00EA5290" w:rsidRPr="00670227" w:rsidRDefault="00A5160C" w:rsidP="00886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9A1D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1ABF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890D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1CF73C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80C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41BB2" w14:textId="08ADE680" w:rsidR="00EA5290" w:rsidRPr="00670227" w:rsidRDefault="00A5160C" w:rsidP="00BD5EF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2B72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72F2" w:rsidRPr="002B72F2">
              <w:rPr>
                <w:rFonts w:ascii="Arial" w:hAnsi="Arial" w:cs="Arial"/>
                <w:b/>
                <w:bCs/>
                <w:sz w:val="24"/>
                <w:szCs w:val="24"/>
              </w:rPr>
              <w:t>Counsel General and Minister for the Constitution</w:t>
            </w:r>
          </w:p>
        </w:tc>
      </w:tr>
    </w:tbl>
    <w:p w14:paraId="756EACF8" w14:textId="77777777" w:rsidR="00F93F54" w:rsidRPr="00F93F54" w:rsidRDefault="00F93F54" w:rsidP="00BD5EFD">
      <w:pPr>
        <w:rPr>
          <w:rFonts w:ascii="Arial" w:hAnsi="Arial" w:cs="Arial"/>
          <w:sz w:val="24"/>
          <w:szCs w:val="24"/>
        </w:rPr>
      </w:pPr>
    </w:p>
    <w:p w14:paraId="239FBD8C" w14:textId="3B3A376D" w:rsidR="00D43165" w:rsidRDefault="00DB2311" w:rsidP="005F7DF6">
      <w:pPr>
        <w:rPr>
          <w:rFonts w:ascii="Arial" w:hAnsi="Arial" w:cs="Arial"/>
          <w:sz w:val="24"/>
          <w:szCs w:val="24"/>
        </w:rPr>
      </w:pPr>
      <w:r w:rsidRPr="005F7DF6">
        <w:rPr>
          <w:rFonts w:ascii="Arial" w:hAnsi="Arial" w:cs="Arial"/>
          <w:sz w:val="24"/>
          <w:szCs w:val="24"/>
        </w:rPr>
        <w:t xml:space="preserve">The </w:t>
      </w:r>
      <w:r w:rsidR="002B72F2">
        <w:rPr>
          <w:rFonts w:ascii="Arial" w:hAnsi="Arial" w:cs="Arial"/>
          <w:sz w:val="24"/>
          <w:szCs w:val="24"/>
        </w:rPr>
        <w:t>First Minister</w:t>
      </w:r>
      <w:r w:rsidR="00A71ABF">
        <w:t xml:space="preserve"> </w:t>
      </w:r>
      <w:r w:rsidR="00A71ABF" w:rsidRPr="00FC5BA1">
        <w:rPr>
          <w:rFonts w:ascii="Arial" w:hAnsi="Arial" w:cs="Arial"/>
          <w:sz w:val="24"/>
          <w:szCs w:val="24"/>
        </w:rPr>
        <w:t>and</w:t>
      </w:r>
      <w:r w:rsidR="00A71ABF">
        <w:t xml:space="preserve"> </w:t>
      </w:r>
      <w:r w:rsidRPr="005F7DF6">
        <w:rPr>
          <w:rFonts w:ascii="Arial" w:hAnsi="Arial" w:cs="Arial"/>
          <w:sz w:val="24"/>
          <w:szCs w:val="24"/>
        </w:rPr>
        <w:t xml:space="preserve">I represented the Welsh Government at the </w:t>
      </w:r>
      <w:r w:rsidR="00DA0872">
        <w:rPr>
          <w:rFonts w:ascii="Arial" w:hAnsi="Arial" w:cs="Arial"/>
          <w:sz w:val="24"/>
          <w:szCs w:val="24"/>
        </w:rPr>
        <w:t xml:space="preserve">second </w:t>
      </w:r>
      <w:r w:rsidRPr="005F7DF6">
        <w:rPr>
          <w:rFonts w:ascii="Arial" w:hAnsi="Arial" w:cs="Arial"/>
          <w:sz w:val="24"/>
          <w:szCs w:val="24"/>
        </w:rPr>
        <w:t>meeting of the Inter-Ministerial Standing Committee</w:t>
      </w:r>
      <w:r w:rsidR="001E7F74">
        <w:rPr>
          <w:rFonts w:ascii="Arial" w:hAnsi="Arial" w:cs="Arial"/>
          <w:sz w:val="24"/>
          <w:szCs w:val="24"/>
        </w:rPr>
        <w:t xml:space="preserve"> (IMSC)</w:t>
      </w:r>
      <w:r w:rsidRPr="005F7DF6">
        <w:rPr>
          <w:rFonts w:ascii="Arial" w:hAnsi="Arial" w:cs="Arial"/>
          <w:sz w:val="24"/>
          <w:szCs w:val="24"/>
        </w:rPr>
        <w:t xml:space="preserve"> on 2</w:t>
      </w:r>
      <w:r w:rsidR="00DA0872">
        <w:rPr>
          <w:rFonts w:ascii="Arial" w:hAnsi="Arial" w:cs="Arial"/>
          <w:sz w:val="24"/>
          <w:szCs w:val="24"/>
        </w:rPr>
        <w:t>9</w:t>
      </w:r>
      <w:r w:rsidR="00DA0872" w:rsidRPr="00DA0872">
        <w:rPr>
          <w:rFonts w:ascii="Arial" w:hAnsi="Arial" w:cs="Arial"/>
          <w:sz w:val="24"/>
          <w:szCs w:val="24"/>
          <w:vertAlign w:val="superscript"/>
        </w:rPr>
        <w:t>th</w:t>
      </w:r>
      <w:r w:rsidR="00DA0872">
        <w:rPr>
          <w:rFonts w:ascii="Arial" w:hAnsi="Arial" w:cs="Arial"/>
          <w:sz w:val="24"/>
          <w:szCs w:val="24"/>
        </w:rPr>
        <w:t xml:space="preserve"> June.</w:t>
      </w:r>
      <w:r w:rsidR="00A71ABF">
        <w:rPr>
          <w:rFonts w:ascii="Arial" w:hAnsi="Arial" w:cs="Arial"/>
          <w:sz w:val="24"/>
          <w:szCs w:val="24"/>
        </w:rPr>
        <w:t xml:space="preserve"> We were joined by </w:t>
      </w:r>
      <w:r w:rsidR="006B418C">
        <w:rPr>
          <w:rFonts w:ascii="Arial" w:hAnsi="Arial" w:cs="Arial"/>
          <w:sz w:val="24"/>
          <w:szCs w:val="24"/>
        </w:rPr>
        <w:t xml:space="preserve">the </w:t>
      </w:r>
      <w:r w:rsidR="00A71ABF" w:rsidRPr="002B72F2">
        <w:rPr>
          <w:rFonts w:ascii="Arial" w:hAnsi="Arial" w:cs="Arial"/>
          <w:sz w:val="24"/>
          <w:szCs w:val="24"/>
        </w:rPr>
        <w:t>Minister for Finance and Local Government</w:t>
      </w:r>
      <w:r w:rsidR="006B418C">
        <w:rPr>
          <w:rFonts w:ascii="Arial" w:hAnsi="Arial" w:cs="Arial"/>
          <w:sz w:val="24"/>
          <w:szCs w:val="24"/>
        </w:rPr>
        <w:t>,</w:t>
      </w:r>
      <w:r w:rsidR="00A71ABF" w:rsidRPr="002B72F2">
        <w:rPr>
          <w:rFonts w:ascii="Arial" w:hAnsi="Arial" w:cs="Arial"/>
          <w:sz w:val="24"/>
          <w:szCs w:val="24"/>
        </w:rPr>
        <w:t xml:space="preserve"> Rebecca Evans MS</w:t>
      </w:r>
      <w:r w:rsidR="006B418C">
        <w:rPr>
          <w:rFonts w:ascii="Arial" w:hAnsi="Arial" w:cs="Arial"/>
          <w:sz w:val="24"/>
          <w:szCs w:val="24"/>
        </w:rPr>
        <w:t>,</w:t>
      </w:r>
      <w:r w:rsidR="00A71ABF">
        <w:rPr>
          <w:rFonts w:ascii="Arial" w:hAnsi="Arial" w:cs="Arial"/>
          <w:sz w:val="24"/>
          <w:szCs w:val="24"/>
        </w:rPr>
        <w:t xml:space="preserve"> and</w:t>
      </w:r>
      <w:r w:rsidR="00A71ABF" w:rsidRPr="002B72F2">
        <w:rPr>
          <w:rFonts w:ascii="Arial" w:hAnsi="Arial" w:cs="Arial"/>
          <w:sz w:val="24"/>
          <w:szCs w:val="24"/>
        </w:rPr>
        <w:t xml:space="preserve"> </w:t>
      </w:r>
      <w:r w:rsidR="006B418C">
        <w:rPr>
          <w:rFonts w:ascii="Arial" w:hAnsi="Arial" w:cs="Arial"/>
          <w:sz w:val="24"/>
          <w:szCs w:val="24"/>
        </w:rPr>
        <w:t xml:space="preserve">the </w:t>
      </w:r>
      <w:r w:rsidR="00A71ABF" w:rsidRPr="002B72F2">
        <w:rPr>
          <w:rFonts w:ascii="Arial" w:hAnsi="Arial" w:cs="Arial"/>
          <w:sz w:val="24"/>
          <w:szCs w:val="24"/>
        </w:rPr>
        <w:t>Minister for Social Justice</w:t>
      </w:r>
      <w:r w:rsidR="006B418C">
        <w:rPr>
          <w:rFonts w:ascii="Arial" w:hAnsi="Arial" w:cs="Arial"/>
          <w:sz w:val="24"/>
          <w:szCs w:val="24"/>
        </w:rPr>
        <w:t>,</w:t>
      </w:r>
      <w:r w:rsidR="00A71ABF" w:rsidRPr="002B72F2">
        <w:rPr>
          <w:rFonts w:ascii="Arial" w:hAnsi="Arial" w:cs="Arial"/>
          <w:sz w:val="24"/>
          <w:szCs w:val="24"/>
        </w:rPr>
        <w:t xml:space="preserve"> Jane Hutt MS</w:t>
      </w:r>
      <w:r w:rsidR="006B418C">
        <w:rPr>
          <w:rFonts w:ascii="Arial" w:hAnsi="Arial" w:cs="Arial"/>
          <w:sz w:val="24"/>
          <w:szCs w:val="24"/>
        </w:rPr>
        <w:t>,</w:t>
      </w:r>
      <w:r w:rsidR="00A71ABF">
        <w:rPr>
          <w:rFonts w:ascii="Arial" w:hAnsi="Arial" w:cs="Arial"/>
          <w:sz w:val="24"/>
          <w:szCs w:val="24"/>
        </w:rPr>
        <w:t xml:space="preserve"> for the </w:t>
      </w:r>
      <w:proofErr w:type="gramStart"/>
      <w:r w:rsidR="00A71ABF">
        <w:rPr>
          <w:rFonts w:ascii="Arial" w:hAnsi="Arial" w:cs="Arial"/>
          <w:sz w:val="24"/>
          <w:szCs w:val="24"/>
        </w:rPr>
        <w:t>Cost of Living</w:t>
      </w:r>
      <w:proofErr w:type="gramEnd"/>
      <w:r w:rsidR="006B418C" w:rsidRPr="006B418C">
        <w:rPr>
          <w:rFonts w:ascii="Arial" w:hAnsi="Arial" w:cs="Arial"/>
          <w:sz w:val="24"/>
          <w:szCs w:val="24"/>
        </w:rPr>
        <w:t xml:space="preserve"> </w:t>
      </w:r>
      <w:r w:rsidR="006B418C">
        <w:rPr>
          <w:rFonts w:ascii="Arial" w:hAnsi="Arial" w:cs="Arial"/>
          <w:sz w:val="24"/>
          <w:szCs w:val="24"/>
        </w:rPr>
        <w:t>discussion</w:t>
      </w:r>
      <w:r w:rsidR="00FC5BA1">
        <w:rPr>
          <w:rFonts w:ascii="Arial" w:hAnsi="Arial" w:cs="Arial"/>
          <w:sz w:val="24"/>
          <w:szCs w:val="24"/>
        </w:rPr>
        <w:t>.</w:t>
      </w:r>
    </w:p>
    <w:p w14:paraId="31A2762E" w14:textId="409C882B" w:rsidR="00FC5BA1" w:rsidRDefault="00FC5BA1" w:rsidP="005F7DF6">
      <w:pPr>
        <w:rPr>
          <w:rFonts w:ascii="Arial" w:hAnsi="Arial" w:cs="Arial"/>
          <w:sz w:val="24"/>
          <w:szCs w:val="24"/>
        </w:rPr>
      </w:pPr>
    </w:p>
    <w:p w14:paraId="282404B9" w14:textId="436D33BA" w:rsidR="00E94D50" w:rsidRPr="00E94D50" w:rsidRDefault="00FC5BA1" w:rsidP="00E94D50">
      <w:pPr>
        <w:rPr>
          <w:rFonts w:ascii="Arial" w:hAnsi="Arial" w:cs="Arial"/>
          <w:sz w:val="24"/>
          <w:szCs w:val="24"/>
        </w:rPr>
      </w:pPr>
      <w:r w:rsidRPr="00DA0872">
        <w:rPr>
          <w:rFonts w:ascii="Arial" w:hAnsi="Arial" w:cs="Arial"/>
          <w:sz w:val="24"/>
          <w:szCs w:val="24"/>
        </w:rPr>
        <w:t>Deputy First Minister and Cabinet Secretary for Covid Recovery</w:t>
      </w:r>
      <w:r>
        <w:rPr>
          <w:rFonts w:ascii="Arial" w:hAnsi="Arial" w:cs="Arial"/>
          <w:sz w:val="24"/>
          <w:szCs w:val="24"/>
        </w:rPr>
        <w:t xml:space="preserve"> </w:t>
      </w:r>
      <w:r w:rsidRPr="00DA0872">
        <w:rPr>
          <w:rFonts w:ascii="Arial" w:hAnsi="Arial" w:cs="Arial"/>
          <w:sz w:val="24"/>
          <w:szCs w:val="24"/>
        </w:rPr>
        <w:t>John Swinney MSP</w:t>
      </w:r>
      <w:r>
        <w:rPr>
          <w:rFonts w:ascii="Arial" w:hAnsi="Arial" w:cs="Arial"/>
          <w:sz w:val="24"/>
          <w:szCs w:val="24"/>
        </w:rPr>
        <w:t xml:space="preserve"> chaired this virtual Standing Committee meeting on behalf of the Scottish Government</w:t>
      </w:r>
      <w:r w:rsidR="00EB17EB">
        <w:rPr>
          <w:rFonts w:ascii="Arial" w:hAnsi="Arial" w:cs="Arial"/>
          <w:sz w:val="24"/>
          <w:szCs w:val="24"/>
        </w:rPr>
        <w:t>.</w:t>
      </w:r>
    </w:p>
    <w:p w14:paraId="7942E3AA" w14:textId="13A77B3E" w:rsidR="00FC5BA1" w:rsidRDefault="00FC5BA1" w:rsidP="00E94D50">
      <w:pPr>
        <w:rPr>
          <w:rFonts w:ascii="Arial" w:hAnsi="Arial" w:cs="Arial"/>
          <w:color w:val="1F1F1F"/>
          <w:sz w:val="24"/>
          <w:lang w:eastAsia="en-GB"/>
        </w:rPr>
      </w:pPr>
    </w:p>
    <w:p w14:paraId="1624DF34" w14:textId="4F664C53" w:rsidR="00FC5BA1" w:rsidRPr="001E7F74" w:rsidRDefault="00EB17EB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lang w:eastAsia="en-US"/>
        </w:rPr>
      </w:pPr>
      <w:r w:rsidRPr="00FD7348">
        <w:rPr>
          <w:rFonts w:ascii="Arial" w:hAnsi="Arial" w:cs="Arial"/>
          <w:lang w:eastAsia="en-US"/>
        </w:rPr>
        <w:t xml:space="preserve">A </w:t>
      </w:r>
      <w:r w:rsidR="00F53768">
        <w:rPr>
          <w:rFonts w:ascii="Arial" w:hAnsi="Arial" w:cs="Arial"/>
          <w:lang w:eastAsia="en-US"/>
        </w:rPr>
        <w:t xml:space="preserve">joint </w:t>
      </w:r>
      <w:hyperlink r:id="rId12" w:history="1">
        <w:r w:rsidRPr="00F53768">
          <w:rPr>
            <w:rStyle w:val="Hyperlink"/>
            <w:rFonts w:ascii="Arial" w:hAnsi="Arial" w:cs="Arial"/>
            <w:b/>
            <w:bCs/>
            <w:lang w:eastAsia="en-US"/>
          </w:rPr>
          <w:t>communique</w:t>
        </w:r>
      </w:hyperlink>
      <w:r w:rsidRPr="00F53768">
        <w:rPr>
          <w:rFonts w:ascii="Arial" w:hAnsi="Arial" w:cs="Arial"/>
          <w:b/>
          <w:bCs/>
          <w:lang w:eastAsia="en-US"/>
        </w:rPr>
        <w:t xml:space="preserve"> </w:t>
      </w:r>
      <w:r w:rsidRPr="00FD7348">
        <w:rPr>
          <w:rFonts w:ascii="Arial" w:hAnsi="Arial" w:cs="Arial"/>
          <w:lang w:eastAsia="en-US"/>
        </w:rPr>
        <w:t>was published following the meeting</w:t>
      </w:r>
      <w:r>
        <w:rPr>
          <w:rFonts w:ascii="Arial" w:hAnsi="Arial" w:cs="Arial"/>
          <w:lang w:eastAsia="en-US"/>
        </w:rPr>
        <w:t xml:space="preserve"> and contains full details of other attendees.</w:t>
      </w:r>
      <w:r w:rsidRPr="001E7F74" w:rsidDel="008B1B95">
        <w:rPr>
          <w:rFonts w:ascii="Arial" w:hAnsi="Arial" w:cs="Arial"/>
          <w:lang w:eastAsia="en-US"/>
        </w:rPr>
        <w:t xml:space="preserve"> </w:t>
      </w:r>
      <w:r w:rsidR="00FC5BA1" w:rsidRPr="001E7F74">
        <w:rPr>
          <w:rFonts w:ascii="Arial" w:hAnsi="Arial" w:cs="Arial"/>
          <w:lang w:eastAsia="en-US"/>
        </w:rPr>
        <w:t xml:space="preserve">Among the items on the agenda were: </w:t>
      </w:r>
      <w:r w:rsidR="00FD7348" w:rsidRPr="00A71ABF">
        <w:rPr>
          <w:rFonts w:ascii="Arial" w:hAnsi="Arial" w:cs="Arial"/>
          <w:lang w:eastAsia="en-US"/>
        </w:rPr>
        <w:t>current UK Parliament legislative programme</w:t>
      </w:r>
      <w:r w:rsidR="00FD7348">
        <w:rPr>
          <w:rFonts w:ascii="Arial" w:hAnsi="Arial" w:cs="Arial"/>
          <w:lang w:eastAsia="en-US"/>
        </w:rPr>
        <w:t xml:space="preserve">; </w:t>
      </w:r>
      <w:r w:rsidR="001E7F74" w:rsidRPr="001E7F74">
        <w:rPr>
          <w:rFonts w:ascii="Arial" w:hAnsi="Arial" w:cs="Arial"/>
          <w:lang w:eastAsia="en-US"/>
        </w:rPr>
        <w:t>the rise in the cost of living and the progress on establishing Inter</w:t>
      </w:r>
      <w:r w:rsidR="001E7F74">
        <w:rPr>
          <w:rFonts w:ascii="Arial" w:hAnsi="Arial" w:cs="Arial"/>
          <w:lang w:eastAsia="en-US"/>
        </w:rPr>
        <w:t>-</w:t>
      </w:r>
      <w:r w:rsidR="001E7F74" w:rsidRPr="001E7F74">
        <w:rPr>
          <w:rFonts w:ascii="Arial" w:hAnsi="Arial" w:cs="Arial"/>
          <w:lang w:eastAsia="en-US"/>
        </w:rPr>
        <w:t xml:space="preserve">ministerial Groups (IMGs) to date. </w:t>
      </w:r>
    </w:p>
    <w:p w14:paraId="2E940313" w14:textId="0450D9F2" w:rsidR="00E1097C" w:rsidRDefault="00FC5BA1" w:rsidP="00FC5BA1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Concerning the agenda item on </w:t>
      </w:r>
      <w:r w:rsidR="001E7F74" w:rsidRPr="00A71ABF">
        <w:rPr>
          <w:rFonts w:ascii="Arial" w:hAnsi="Arial" w:cs="Arial"/>
        </w:rPr>
        <w:t>the current UK legislative programme</w:t>
      </w:r>
      <w:r w:rsidR="001E7F74">
        <w:rPr>
          <w:rFonts w:ascii="Arial" w:hAnsi="Arial" w:cs="Arial"/>
        </w:rPr>
        <w:t xml:space="preserve">, </w:t>
      </w:r>
      <w:r w:rsidR="00351BEF">
        <w:rPr>
          <w:rFonts w:ascii="Arial" w:hAnsi="Arial" w:cs="Arial"/>
        </w:rPr>
        <w:t>w</w:t>
      </w:r>
      <w:r w:rsidR="00351BEF">
        <w:rPr>
          <w:rFonts w:ascii="Arial" w:hAnsi="Arial" w:cs="Arial"/>
          <w:color w:val="1F1F1F"/>
        </w:rPr>
        <w:t xml:space="preserve">hilst we welcomed the positive progress made towards agreeing </w:t>
      </w:r>
      <w:r w:rsidR="00EB17EB">
        <w:rPr>
          <w:rFonts w:ascii="Arial" w:hAnsi="Arial" w:cs="Arial"/>
          <w:color w:val="1F1F1F"/>
        </w:rPr>
        <w:t xml:space="preserve">improved ways </w:t>
      </w:r>
      <w:r w:rsidR="00351BEF">
        <w:rPr>
          <w:rFonts w:ascii="Arial" w:hAnsi="Arial" w:cs="Arial"/>
          <w:color w:val="1F1F1F"/>
        </w:rPr>
        <w:t>of working</w:t>
      </w:r>
      <w:r w:rsidR="00EB17EB">
        <w:rPr>
          <w:rFonts w:ascii="Arial" w:hAnsi="Arial" w:cs="Arial"/>
          <w:color w:val="1F1F1F"/>
        </w:rPr>
        <w:t xml:space="preserve"> and engagemen</w:t>
      </w:r>
      <w:r w:rsidR="00181503">
        <w:rPr>
          <w:rFonts w:ascii="Arial" w:hAnsi="Arial" w:cs="Arial"/>
          <w:color w:val="1F1F1F"/>
        </w:rPr>
        <w:t>t</w:t>
      </w:r>
      <w:r w:rsidR="00351BEF">
        <w:rPr>
          <w:rFonts w:ascii="Arial" w:hAnsi="Arial" w:cs="Arial"/>
          <w:color w:val="1F1F1F"/>
        </w:rPr>
        <w:t xml:space="preserve">, </w:t>
      </w:r>
      <w:r>
        <w:rPr>
          <w:rFonts w:ascii="Arial" w:hAnsi="Arial" w:cs="Arial"/>
          <w:color w:val="1F1F1F"/>
        </w:rPr>
        <w:t xml:space="preserve">I </w:t>
      </w:r>
      <w:r w:rsidR="00AF58F9">
        <w:rPr>
          <w:rFonts w:ascii="Arial" w:hAnsi="Arial" w:cs="Arial"/>
          <w:color w:val="1F1F1F"/>
        </w:rPr>
        <w:t xml:space="preserve">once again </w:t>
      </w:r>
      <w:r>
        <w:rPr>
          <w:rFonts w:ascii="Arial" w:hAnsi="Arial" w:cs="Arial"/>
          <w:color w:val="1F1F1F"/>
        </w:rPr>
        <w:t>highlighted the unacceptable</w:t>
      </w:r>
      <w:r w:rsidR="00E1097C">
        <w:rPr>
          <w:rFonts w:ascii="Arial" w:hAnsi="Arial" w:cs="Arial"/>
          <w:color w:val="1F1F1F"/>
        </w:rPr>
        <w:t xml:space="preserve"> previous</w:t>
      </w:r>
      <w:r>
        <w:rPr>
          <w:rFonts w:ascii="Arial" w:hAnsi="Arial" w:cs="Arial"/>
          <w:color w:val="1F1F1F"/>
        </w:rPr>
        <w:t xml:space="preserve"> breaches of the Sewel Convention</w:t>
      </w:r>
      <w:r w:rsidR="00351BEF">
        <w:rPr>
          <w:rFonts w:ascii="Arial" w:hAnsi="Arial" w:cs="Arial"/>
          <w:color w:val="1F1F1F"/>
        </w:rPr>
        <w:t xml:space="preserve"> and</w:t>
      </w:r>
      <w:r w:rsidR="00E1097C">
        <w:rPr>
          <w:rFonts w:ascii="Arial" w:hAnsi="Arial" w:cs="Arial"/>
          <w:color w:val="1F1F1F"/>
        </w:rPr>
        <w:t xml:space="preserve"> unaccepta</w:t>
      </w:r>
      <w:r w:rsidR="00715471">
        <w:rPr>
          <w:rFonts w:ascii="Arial" w:hAnsi="Arial" w:cs="Arial"/>
          <w:color w:val="1F1F1F"/>
        </w:rPr>
        <w:t>b</w:t>
      </w:r>
      <w:r w:rsidR="00E1097C">
        <w:rPr>
          <w:rFonts w:ascii="Arial" w:hAnsi="Arial" w:cs="Arial"/>
          <w:color w:val="1F1F1F"/>
        </w:rPr>
        <w:t xml:space="preserve">le engagement from </w:t>
      </w:r>
      <w:r w:rsidR="00181503">
        <w:rPr>
          <w:rFonts w:ascii="Arial" w:hAnsi="Arial" w:cs="Arial"/>
          <w:color w:val="1F1F1F"/>
        </w:rPr>
        <w:t xml:space="preserve">the </w:t>
      </w:r>
      <w:r w:rsidR="00E1097C">
        <w:rPr>
          <w:rFonts w:ascii="Arial" w:hAnsi="Arial" w:cs="Arial"/>
          <w:color w:val="1F1F1F"/>
        </w:rPr>
        <w:t>UK G</w:t>
      </w:r>
      <w:r w:rsidR="00715471">
        <w:rPr>
          <w:rFonts w:ascii="Arial" w:hAnsi="Arial" w:cs="Arial"/>
          <w:color w:val="1F1F1F"/>
        </w:rPr>
        <w:t>overnment</w:t>
      </w:r>
      <w:r w:rsidR="00E1097C">
        <w:rPr>
          <w:rFonts w:ascii="Arial" w:hAnsi="Arial" w:cs="Arial"/>
          <w:color w:val="1F1F1F"/>
        </w:rPr>
        <w:t xml:space="preserve"> on </w:t>
      </w:r>
      <w:proofErr w:type="gramStart"/>
      <w:r w:rsidR="00E1097C">
        <w:rPr>
          <w:rFonts w:ascii="Arial" w:hAnsi="Arial" w:cs="Arial"/>
          <w:color w:val="1F1F1F"/>
        </w:rPr>
        <w:t>a number of</w:t>
      </w:r>
      <w:proofErr w:type="gramEnd"/>
      <w:r w:rsidR="00E1097C">
        <w:rPr>
          <w:rFonts w:ascii="Arial" w:hAnsi="Arial" w:cs="Arial"/>
          <w:color w:val="1F1F1F"/>
        </w:rPr>
        <w:t xml:space="preserve"> Bills in the current legislative programme</w:t>
      </w:r>
      <w:r w:rsidR="00715471">
        <w:rPr>
          <w:rFonts w:ascii="Arial" w:hAnsi="Arial" w:cs="Arial"/>
          <w:color w:val="1F1F1F"/>
        </w:rPr>
        <w:t xml:space="preserve"> including the Northern Ireland Protocol Bill, </w:t>
      </w:r>
      <w:r w:rsidR="00715471" w:rsidRPr="00715471">
        <w:rPr>
          <w:rFonts w:ascii="Arial" w:hAnsi="Arial" w:cs="Arial"/>
          <w:color w:val="1F1F1F"/>
        </w:rPr>
        <w:t>Levelling-up and Regeneration Bill</w:t>
      </w:r>
      <w:r w:rsidR="00715471">
        <w:rPr>
          <w:rFonts w:ascii="Arial" w:hAnsi="Arial" w:cs="Arial"/>
          <w:color w:val="1F1F1F"/>
        </w:rPr>
        <w:t xml:space="preserve"> and Bill of Rights</w:t>
      </w:r>
      <w:r w:rsidR="00EB17EB">
        <w:rPr>
          <w:rFonts w:ascii="Arial" w:hAnsi="Arial" w:cs="Arial"/>
          <w:color w:val="1F1F1F"/>
        </w:rPr>
        <w:t>.</w:t>
      </w:r>
      <w:r w:rsidR="00715471">
        <w:rPr>
          <w:rFonts w:ascii="Arial" w:hAnsi="Arial" w:cs="Arial"/>
          <w:color w:val="1F1F1F"/>
        </w:rPr>
        <w:t xml:space="preserve"> </w:t>
      </w:r>
      <w:r w:rsidR="00181503">
        <w:rPr>
          <w:rFonts w:ascii="Arial" w:hAnsi="Arial" w:cs="Arial"/>
          <w:color w:val="1F1F1F"/>
        </w:rPr>
        <w:t>In doing so I underlined the importance of early engagement on future UK Bills and</w:t>
      </w:r>
      <w:r w:rsidR="00715471">
        <w:rPr>
          <w:rFonts w:ascii="Arial" w:hAnsi="Arial" w:cs="Arial"/>
          <w:color w:val="1F1F1F"/>
        </w:rPr>
        <w:t xml:space="preserve"> called on </w:t>
      </w:r>
      <w:r w:rsidR="00EB17EB">
        <w:rPr>
          <w:rFonts w:ascii="Arial" w:hAnsi="Arial" w:cs="Arial"/>
          <w:color w:val="1F1F1F"/>
        </w:rPr>
        <w:t xml:space="preserve">the </w:t>
      </w:r>
      <w:r w:rsidR="00715471">
        <w:rPr>
          <w:rFonts w:ascii="Arial" w:hAnsi="Arial" w:cs="Arial"/>
          <w:color w:val="1F1F1F"/>
        </w:rPr>
        <w:t xml:space="preserve">UK Government to provide assurances </w:t>
      </w:r>
      <w:r w:rsidR="00181503">
        <w:rPr>
          <w:rFonts w:ascii="Arial" w:hAnsi="Arial" w:cs="Arial"/>
          <w:color w:val="1F1F1F"/>
        </w:rPr>
        <w:t xml:space="preserve">they would </w:t>
      </w:r>
      <w:r w:rsidR="00715471">
        <w:rPr>
          <w:rFonts w:ascii="Arial" w:hAnsi="Arial" w:cs="Arial"/>
          <w:color w:val="1F1F1F"/>
        </w:rPr>
        <w:t xml:space="preserve">respect the Sewel </w:t>
      </w:r>
      <w:proofErr w:type="gramStart"/>
      <w:r w:rsidR="00181503">
        <w:rPr>
          <w:rFonts w:ascii="Arial" w:hAnsi="Arial" w:cs="Arial"/>
          <w:color w:val="1F1F1F"/>
        </w:rPr>
        <w:t>C</w:t>
      </w:r>
      <w:r w:rsidR="00715471">
        <w:rPr>
          <w:rFonts w:ascii="Arial" w:hAnsi="Arial" w:cs="Arial"/>
          <w:color w:val="1F1F1F"/>
        </w:rPr>
        <w:t>onvention</w:t>
      </w:r>
      <w:r w:rsidR="00181503">
        <w:rPr>
          <w:rFonts w:ascii="Arial" w:hAnsi="Arial" w:cs="Arial"/>
          <w:color w:val="1F1F1F"/>
        </w:rPr>
        <w:t>,</w:t>
      </w:r>
      <w:r>
        <w:rPr>
          <w:rFonts w:ascii="Arial" w:hAnsi="Arial" w:cs="Arial"/>
          <w:color w:val="1F1F1F"/>
        </w:rPr>
        <w:t>.</w:t>
      </w:r>
      <w:proofErr w:type="gramEnd"/>
    </w:p>
    <w:p w14:paraId="7C380D73" w14:textId="24D2F623" w:rsidR="002B1251" w:rsidRDefault="00026272" w:rsidP="00F5376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relation to </w:t>
      </w:r>
      <w:r w:rsidR="00A71ABF" w:rsidRPr="00A71ABF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2B1251">
        <w:rPr>
          <w:rFonts w:ascii="Arial" w:hAnsi="Arial" w:cs="Arial"/>
          <w:sz w:val="24"/>
          <w:szCs w:val="24"/>
        </w:rPr>
        <w:t>C</w:t>
      </w:r>
      <w:r w:rsidR="00A71ABF" w:rsidRPr="00A71ABF">
        <w:rPr>
          <w:rFonts w:ascii="Arial" w:hAnsi="Arial" w:cs="Arial"/>
          <w:sz w:val="24"/>
          <w:szCs w:val="24"/>
        </w:rPr>
        <w:t xml:space="preserve">ost of </w:t>
      </w:r>
      <w:r w:rsidR="002B1251">
        <w:rPr>
          <w:rFonts w:ascii="Arial" w:hAnsi="Arial" w:cs="Arial"/>
          <w:sz w:val="24"/>
          <w:szCs w:val="24"/>
        </w:rPr>
        <w:t>L</w:t>
      </w:r>
      <w:r w:rsidR="00A71ABF" w:rsidRPr="00A71ABF">
        <w:rPr>
          <w:rFonts w:ascii="Arial" w:hAnsi="Arial" w:cs="Arial"/>
          <w:sz w:val="24"/>
          <w:szCs w:val="24"/>
        </w:rPr>
        <w:t>iving</w:t>
      </w:r>
      <w:proofErr w:type="gramEnd"/>
      <w:r>
        <w:rPr>
          <w:rFonts w:ascii="Arial" w:hAnsi="Arial" w:cs="Arial"/>
          <w:sz w:val="24"/>
          <w:szCs w:val="24"/>
        </w:rPr>
        <w:t xml:space="preserve"> item</w:t>
      </w:r>
      <w:r w:rsidR="00A71ABF" w:rsidRPr="00A71AB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discussions included t</w:t>
      </w:r>
      <w:r w:rsidR="00A71ABF" w:rsidRPr="00A71ABF">
        <w:rPr>
          <w:rFonts w:ascii="Arial" w:hAnsi="Arial" w:cs="Arial"/>
          <w:sz w:val="24"/>
          <w:szCs w:val="24"/>
        </w:rPr>
        <w:t>he measures recently announced by</w:t>
      </w:r>
      <w:r w:rsidR="00D55CDE">
        <w:rPr>
          <w:rFonts w:ascii="Arial" w:hAnsi="Arial" w:cs="Arial"/>
          <w:sz w:val="24"/>
          <w:szCs w:val="24"/>
        </w:rPr>
        <w:t xml:space="preserve"> </w:t>
      </w:r>
      <w:r w:rsidR="00A71ABF" w:rsidRPr="00A71ABF">
        <w:rPr>
          <w:rFonts w:ascii="Arial" w:hAnsi="Arial" w:cs="Arial"/>
          <w:sz w:val="24"/>
          <w:szCs w:val="24"/>
        </w:rPr>
        <w:t xml:space="preserve">the UK Government and common challenges faced across the UK Government and Devolved Governments. </w:t>
      </w:r>
      <w:r w:rsidR="00386048">
        <w:rPr>
          <w:rFonts w:ascii="Arial" w:hAnsi="Arial" w:cs="Arial"/>
          <w:sz w:val="24"/>
          <w:szCs w:val="24"/>
        </w:rPr>
        <w:t xml:space="preserve">This item gave the opportunity for Welsh Ministers to </w:t>
      </w:r>
      <w:r w:rsidR="00181503">
        <w:rPr>
          <w:rFonts w:ascii="Arial" w:hAnsi="Arial" w:cs="Arial"/>
          <w:sz w:val="24"/>
          <w:szCs w:val="24"/>
        </w:rPr>
        <w:t xml:space="preserve">emphasise </w:t>
      </w:r>
      <w:r w:rsidR="00386048">
        <w:rPr>
          <w:rFonts w:ascii="Arial" w:hAnsi="Arial" w:cs="Arial"/>
          <w:sz w:val="24"/>
          <w:szCs w:val="24"/>
        </w:rPr>
        <w:t xml:space="preserve">the importance of </w:t>
      </w:r>
      <w:r w:rsidR="009A0D7E">
        <w:rPr>
          <w:rFonts w:ascii="Arial" w:hAnsi="Arial" w:cs="Arial"/>
          <w:sz w:val="24"/>
          <w:szCs w:val="24"/>
        </w:rPr>
        <w:t xml:space="preserve">constructive discussions </w:t>
      </w:r>
      <w:r w:rsidR="009A0D7E" w:rsidRPr="008D0C1E">
        <w:rPr>
          <w:rFonts w:ascii="Arial" w:hAnsi="Arial" w:cs="Arial"/>
          <w:sz w:val="24"/>
          <w:szCs w:val="24"/>
        </w:rPr>
        <w:t xml:space="preserve">around our shared responsibility for ensuring a resilient labour market, </w:t>
      </w:r>
      <w:r w:rsidR="00386048">
        <w:rPr>
          <w:rFonts w:ascii="Arial" w:hAnsi="Arial" w:cs="Arial"/>
          <w:sz w:val="24"/>
          <w:szCs w:val="24"/>
        </w:rPr>
        <w:t>the importance of</w:t>
      </w:r>
      <w:r w:rsidR="0026569B">
        <w:rPr>
          <w:rFonts w:ascii="Arial" w:hAnsi="Arial" w:cs="Arial"/>
          <w:sz w:val="24"/>
          <w:szCs w:val="24"/>
        </w:rPr>
        <w:t xml:space="preserve"> supporting </w:t>
      </w:r>
      <w:r w:rsidR="0026569B" w:rsidRPr="0026569B">
        <w:rPr>
          <w:rFonts w:ascii="Arial" w:eastAsia="Calibri" w:hAnsi="Arial" w:cs="Arial"/>
          <w:sz w:val="24"/>
          <w:szCs w:val="24"/>
        </w:rPr>
        <w:t>households and business</w:t>
      </w:r>
      <w:r w:rsidR="0026569B">
        <w:rPr>
          <w:rFonts w:ascii="Arial" w:eastAsia="Calibri" w:hAnsi="Arial" w:cs="Arial"/>
          <w:sz w:val="24"/>
          <w:szCs w:val="24"/>
        </w:rPr>
        <w:t xml:space="preserve">es and </w:t>
      </w:r>
      <w:r w:rsidR="004A7A55">
        <w:rPr>
          <w:rFonts w:ascii="Arial" w:eastAsia="Calibri" w:hAnsi="Arial" w:cs="Arial"/>
          <w:sz w:val="24"/>
          <w:szCs w:val="24"/>
        </w:rPr>
        <w:t>the</w:t>
      </w:r>
      <w:r w:rsidR="004A7A55" w:rsidRPr="004A7A55">
        <w:rPr>
          <w:rFonts w:ascii="Arial" w:eastAsia="Calibri" w:hAnsi="Arial" w:cs="Arial"/>
          <w:sz w:val="24"/>
          <w:szCs w:val="24"/>
        </w:rPr>
        <w:t xml:space="preserve"> need </w:t>
      </w:r>
      <w:r w:rsidR="004B1876">
        <w:rPr>
          <w:rFonts w:ascii="Arial" w:eastAsia="Calibri" w:hAnsi="Arial" w:cs="Arial"/>
          <w:sz w:val="24"/>
          <w:szCs w:val="24"/>
        </w:rPr>
        <w:t>for</w:t>
      </w:r>
      <w:r w:rsidR="004A7A55" w:rsidRPr="004A7A55">
        <w:rPr>
          <w:rFonts w:ascii="Arial" w:eastAsia="Calibri" w:hAnsi="Arial" w:cs="Arial"/>
          <w:sz w:val="24"/>
          <w:szCs w:val="24"/>
        </w:rPr>
        <w:t xml:space="preserve"> a more concentrated focus on long-term challenges</w:t>
      </w:r>
      <w:r w:rsidR="004B1876">
        <w:rPr>
          <w:rFonts w:ascii="Arial" w:eastAsia="Calibri" w:hAnsi="Arial" w:cs="Arial"/>
          <w:sz w:val="24"/>
          <w:szCs w:val="24"/>
        </w:rPr>
        <w:t xml:space="preserve">. </w:t>
      </w:r>
    </w:p>
    <w:p w14:paraId="7D8DB6A3" w14:textId="55C185D5" w:rsidR="00ED7415" w:rsidRPr="00F53768" w:rsidRDefault="00ED7415" w:rsidP="00F53768">
      <w:pPr>
        <w:rPr>
          <w:rFonts w:ascii="Arial" w:hAnsi="Arial" w:cs="Arial"/>
          <w:sz w:val="24"/>
          <w:szCs w:val="24"/>
        </w:rPr>
      </w:pPr>
      <w:r w:rsidRPr="0026569B">
        <w:rPr>
          <w:rFonts w:ascii="Arial" w:hAnsi="Arial" w:cs="Arial"/>
          <w:color w:val="000000"/>
          <w:sz w:val="24"/>
          <w:szCs w:val="24"/>
        </w:rPr>
        <w:lastRenderedPageBreak/>
        <w:t xml:space="preserve">Ministers noted the progress on establishing IMGs to date, and a forward look </w:t>
      </w:r>
      <w:r w:rsidR="006B418C" w:rsidRPr="0026569B">
        <w:rPr>
          <w:rFonts w:ascii="Arial" w:hAnsi="Arial" w:cs="Arial"/>
          <w:color w:val="000000"/>
          <w:sz w:val="24"/>
          <w:szCs w:val="24"/>
        </w:rPr>
        <w:t xml:space="preserve">for </w:t>
      </w:r>
      <w:r w:rsidRPr="0026569B">
        <w:rPr>
          <w:rFonts w:ascii="Arial" w:hAnsi="Arial" w:cs="Arial"/>
          <w:color w:val="000000"/>
          <w:sz w:val="24"/>
          <w:szCs w:val="24"/>
        </w:rPr>
        <w:t xml:space="preserve">IMSC meetings. </w:t>
      </w:r>
      <w:bookmarkStart w:id="0" w:name="_Hlk108004171"/>
      <w:r w:rsidRPr="0026569B">
        <w:rPr>
          <w:rFonts w:ascii="Arial" w:hAnsi="Arial" w:cs="Arial"/>
          <w:color w:val="000000"/>
          <w:sz w:val="24"/>
          <w:szCs w:val="24"/>
        </w:rPr>
        <w:t xml:space="preserve">The next IMSC is </w:t>
      </w:r>
      <w:r w:rsidR="00EB17EB">
        <w:rPr>
          <w:rFonts w:ascii="Arial" w:hAnsi="Arial" w:cs="Arial"/>
          <w:color w:val="000000"/>
          <w:sz w:val="24"/>
          <w:szCs w:val="24"/>
        </w:rPr>
        <w:t xml:space="preserve">scheduled </w:t>
      </w:r>
      <w:r w:rsidRPr="0026569B">
        <w:rPr>
          <w:rFonts w:ascii="Arial" w:hAnsi="Arial" w:cs="Arial"/>
          <w:color w:val="000000"/>
          <w:sz w:val="24"/>
          <w:szCs w:val="24"/>
        </w:rPr>
        <w:t>to be held in September and will be chaired by the Welsh Government, in line with rotating chair arrangements.</w:t>
      </w:r>
      <w:bookmarkEnd w:id="0"/>
    </w:p>
    <w:p w14:paraId="024514E7" w14:textId="77777777" w:rsidR="005F7DF6" w:rsidRPr="00ED7415" w:rsidRDefault="005F7DF6" w:rsidP="00ED7415">
      <w:pPr>
        <w:rPr>
          <w:rFonts w:ascii="Arial" w:hAnsi="Arial" w:cs="Arial"/>
          <w:sz w:val="24"/>
          <w:szCs w:val="24"/>
          <w:highlight w:val="yellow"/>
        </w:rPr>
      </w:pPr>
    </w:p>
    <w:sectPr w:rsidR="005F7DF6" w:rsidRPr="00ED741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C732" w14:textId="77777777" w:rsidR="007150E5" w:rsidRDefault="007150E5">
      <w:r>
        <w:separator/>
      </w:r>
    </w:p>
  </w:endnote>
  <w:endnote w:type="continuationSeparator" w:id="0">
    <w:p w14:paraId="036CC989" w14:textId="77777777" w:rsidR="007150E5" w:rsidRDefault="0071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ADF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2090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13A2" w14:textId="7998F14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75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1C005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0966" w14:textId="5890F11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6575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41C3B7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45AC" w14:textId="77777777" w:rsidR="007150E5" w:rsidRDefault="007150E5">
      <w:r>
        <w:separator/>
      </w:r>
    </w:p>
  </w:footnote>
  <w:footnote w:type="continuationSeparator" w:id="0">
    <w:p w14:paraId="4ABF0F49" w14:textId="77777777" w:rsidR="007150E5" w:rsidRDefault="00715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BA9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5E242C8" wp14:editId="5428AB9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67F62F" w14:textId="77777777" w:rsidR="00DD4B82" w:rsidRDefault="00DD4B82">
    <w:pPr>
      <w:pStyle w:val="Header"/>
    </w:pPr>
  </w:p>
  <w:p w14:paraId="275C5B0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122"/>
    <w:multiLevelType w:val="hybridMultilevel"/>
    <w:tmpl w:val="F976E5E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76F5B"/>
    <w:multiLevelType w:val="hybridMultilevel"/>
    <w:tmpl w:val="A8680E28"/>
    <w:lvl w:ilvl="0" w:tplc="08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31DC0009"/>
    <w:multiLevelType w:val="hybridMultilevel"/>
    <w:tmpl w:val="0E8C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1444D"/>
    <w:multiLevelType w:val="hybridMultilevel"/>
    <w:tmpl w:val="9F1E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637C4"/>
    <w:multiLevelType w:val="hybridMultilevel"/>
    <w:tmpl w:val="2BD60D7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7246339D"/>
    <w:multiLevelType w:val="hybridMultilevel"/>
    <w:tmpl w:val="43267A96"/>
    <w:lvl w:ilvl="0" w:tplc="08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039401876">
    <w:abstractNumId w:val="1"/>
  </w:num>
  <w:num w:numId="2" w16cid:durableId="533423942">
    <w:abstractNumId w:val="5"/>
  </w:num>
  <w:num w:numId="3" w16cid:durableId="516162714">
    <w:abstractNumId w:val="0"/>
  </w:num>
  <w:num w:numId="4" w16cid:durableId="3467120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794734">
    <w:abstractNumId w:val="4"/>
  </w:num>
  <w:num w:numId="6" w16cid:durableId="322903504">
    <w:abstractNumId w:val="2"/>
  </w:num>
  <w:num w:numId="7" w16cid:durableId="1552882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918"/>
    <w:rsid w:val="00007C89"/>
    <w:rsid w:val="0001078F"/>
    <w:rsid w:val="00023B69"/>
    <w:rsid w:val="00026272"/>
    <w:rsid w:val="000434C1"/>
    <w:rsid w:val="000516D9"/>
    <w:rsid w:val="00061D5E"/>
    <w:rsid w:val="000658A4"/>
    <w:rsid w:val="0006774B"/>
    <w:rsid w:val="00067B29"/>
    <w:rsid w:val="00082B81"/>
    <w:rsid w:val="00087F82"/>
    <w:rsid w:val="00090C3D"/>
    <w:rsid w:val="00097118"/>
    <w:rsid w:val="000A683F"/>
    <w:rsid w:val="000C3A52"/>
    <w:rsid w:val="000C53DB"/>
    <w:rsid w:val="000C5E9B"/>
    <w:rsid w:val="000D73ED"/>
    <w:rsid w:val="000E28BC"/>
    <w:rsid w:val="00122D3D"/>
    <w:rsid w:val="0012423D"/>
    <w:rsid w:val="00134918"/>
    <w:rsid w:val="001460B1"/>
    <w:rsid w:val="00147AA0"/>
    <w:rsid w:val="001502A5"/>
    <w:rsid w:val="0017102C"/>
    <w:rsid w:val="00174BD2"/>
    <w:rsid w:val="00181503"/>
    <w:rsid w:val="00187E8C"/>
    <w:rsid w:val="001A39E2"/>
    <w:rsid w:val="001A6AF1"/>
    <w:rsid w:val="001B027C"/>
    <w:rsid w:val="001B19D8"/>
    <w:rsid w:val="001B288D"/>
    <w:rsid w:val="001C532F"/>
    <w:rsid w:val="001E25F7"/>
    <w:rsid w:val="001E53BF"/>
    <w:rsid w:val="001E7F74"/>
    <w:rsid w:val="001F7B9A"/>
    <w:rsid w:val="00214B25"/>
    <w:rsid w:val="00216E42"/>
    <w:rsid w:val="00223E62"/>
    <w:rsid w:val="00227F22"/>
    <w:rsid w:val="0023660A"/>
    <w:rsid w:val="00236BD5"/>
    <w:rsid w:val="0026373C"/>
    <w:rsid w:val="0026569B"/>
    <w:rsid w:val="00270CB2"/>
    <w:rsid w:val="00274F08"/>
    <w:rsid w:val="00281581"/>
    <w:rsid w:val="00281693"/>
    <w:rsid w:val="002A5310"/>
    <w:rsid w:val="002B1251"/>
    <w:rsid w:val="002B72F2"/>
    <w:rsid w:val="002C57B6"/>
    <w:rsid w:val="002F0EB9"/>
    <w:rsid w:val="002F53A9"/>
    <w:rsid w:val="002F5BA2"/>
    <w:rsid w:val="003114EF"/>
    <w:rsid w:val="0031499C"/>
    <w:rsid w:val="00314E36"/>
    <w:rsid w:val="003220C1"/>
    <w:rsid w:val="003241BD"/>
    <w:rsid w:val="00326263"/>
    <w:rsid w:val="00351BEF"/>
    <w:rsid w:val="00356D7B"/>
    <w:rsid w:val="00357893"/>
    <w:rsid w:val="003670C1"/>
    <w:rsid w:val="003675FA"/>
    <w:rsid w:val="00370471"/>
    <w:rsid w:val="00386048"/>
    <w:rsid w:val="00393936"/>
    <w:rsid w:val="003A10B3"/>
    <w:rsid w:val="003A572E"/>
    <w:rsid w:val="003B1503"/>
    <w:rsid w:val="003B3D64"/>
    <w:rsid w:val="003B6002"/>
    <w:rsid w:val="003C0A99"/>
    <w:rsid w:val="003C5133"/>
    <w:rsid w:val="003D62BA"/>
    <w:rsid w:val="003F22ED"/>
    <w:rsid w:val="003F69FB"/>
    <w:rsid w:val="003F71BD"/>
    <w:rsid w:val="004076A4"/>
    <w:rsid w:val="00412673"/>
    <w:rsid w:val="0043031D"/>
    <w:rsid w:val="00454B57"/>
    <w:rsid w:val="00465519"/>
    <w:rsid w:val="0046757C"/>
    <w:rsid w:val="00493458"/>
    <w:rsid w:val="004941DA"/>
    <w:rsid w:val="004A6F75"/>
    <w:rsid w:val="004A7A55"/>
    <w:rsid w:val="004B1876"/>
    <w:rsid w:val="004C4BE4"/>
    <w:rsid w:val="004E0763"/>
    <w:rsid w:val="00510258"/>
    <w:rsid w:val="005474C7"/>
    <w:rsid w:val="00560F1F"/>
    <w:rsid w:val="005644E0"/>
    <w:rsid w:val="00574BB3"/>
    <w:rsid w:val="005A22E2"/>
    <w:rsid w:val="005B030B"/>
    <w:rsid w:val="005C4493"/>
    <w:rsid w:val="005C50ED"/>
    <w:rsid w:val="005D2A41"/>
    <w:rsid w:val="005D7663"/>
    <w:rsid w:val="005F1659"/>
    <w:rsid w:val="005F16F5"/>
    <w:rsid w:val="005F7DF6"/>
    <w:rsid w:val="00603548"/>
    <w:rsid w:val="006133C6"/>
    <w:rsid w:val="006172DB"/>
    <w:rsid w:val="00617A54"/>
    <w:rsid w:val="00623AD6"/>
    <w:rsid w:val="00624B7E"/>
    <w:rsid w:val="00632BB0"/>
    <w:rsid w:val="00640C9E"/>
    <w:rsid w:val="00654C0A"/>
    <w:rsid w:val="006633C7"/>
    <w:rsid w:val="00663F04"/>
    <w:rsid w:val="00670227"/>
    <w:rsid w:val="00671011"/>
    <w:rsid w:val="006814BD"/>
    <w:rsid w:val="00687AF9"/>
    <w:rsid w:val="0069133F"/>
    <w:rsid w:val="00695C87"/>
    <w:rsid w:val="006A7BAB"/>
    <w:rsid w:val="006B340E"/>
    <w:rsid w:val="006B418C"/>
    <w:rsid w:val="006B461D"/>
    <w:rsid w:val="006E0A2C"/>
    <w:rsid w:val="006E1BA7"/>
    <w:rsid w:val="006F5B7C"/>
    <w:rsid w:val="00703993"/>
    <w:rsid w:val="00705E9F"/>
    <w:rsid w:val="007150E5"/>
    <w:rsid w:val="00715471"/>
    <w:rsid w:val="00716FF2"/>
    <w:rsid w:val="00732284"/>
    <w:rsid w:val="0073380E"/>
    <w:rsid w:val="00740860"/>
    <w:rsid w:val="00743B79"/>
    <w:rsid w:val="007523BC"/>
    <w:rsid w:val="00752C48"/>
    <w:rsid w:val="0075442E"/>
    <w:rsid w:val="00761BA1"/>
    <w:rsid w:val="00765451"/>
    <w:rsid w:val="007721F7"/>
    <w:rsid w:val="007A05FB"/>
    <w:rsid w:val="007B1123"/>
    <w:rsid w:val="007B24A1"/>
    <w:rsid w:val="007B5260"/>
    <w:rsid w:val="007C24E7"/>
    <w:rsid w:val="007D1402"/>
    <w:rsid w:val="007D216C"/>
    <w:rsid w:val="007F5E64"/>
    <w:rsid w:val="00800FA0"/>
    <w:rsid w:val="00811017"/>
    <w:rsid w:val="00812370"/>
    <w:rsid w:val="0082411A"/>
    <w:rsid w:val="00836E8C"/>
    <w:rsid w:val="00841628"/>
    <w:rsid w:val="00843023"/>
    <w:rsid w:val="00846160"/>
    <w:rsid w:val="008636E3"/>
    <w:rsid w:val="008741F5"/>
    <w:rsid w:val="00876E23"/>
    <w:rsid w:val="00877BD2"/>
    <w:rsid w:val="008861E1"/>
    <w:rsid w:val="00890D8D"/>
    <w:rsid w:val="008A59FF"/>
    <w:rsid w:val="008B1B95"/>
    <w:rsid w:val="008B7927"/>
    <w:rsid w:val="008D1E0B"/>
    <w:rsid w:val="008D60D8"/>
    <w:rsid w:val="008E5590"/>
    <w:rsid w:val="008F0CC6"/>
    <w:rsid w:val="008F789E"/>
    <w:rsid w:val="00905771"/>
    <w:rsid w:val="00934148"/>
    <w:rsid w:val="00953A46"/>
    <w:rsid w:val="009619B8"/>
    <w:rsid w:val="009664D3"/>
    <w:rsid w:val="00967473"/>
    <w:rsid w:val="00973090"/>
    <w:rsid w:val="00976B11"/>
    <w:rsid w:val="009908AD"/>
    <w:rsid w:val="00995EEC"/>
    <w:rsid w:val="009A0D7E"/>
    <w:rsid w:val="009A1D92"/>
    <w:rsid w:val="009C6E7F"/>
    <w:rsid w:val="009D26D8"/>
    <w:rsid w:val="009E4974"/>
    <w:rsid w:val="009F06C3"/>
    <w:rsid w:val="00A0305A"/>
    <w:rsid w:val="00A20214"/>
    <w:rsid w:val="00A204C9"/>
    <w:rsid w:val="00A23742"/>
    <w:rsid w:val="00A3247B"/>
    <w:rsid w:val="00A5160C"/>
    <w:rsid w:val="00A61429"/>
    <w:rsid w:val="00A71ABF"/>
    <w:rsid w:val="00A72CF3"/>
    <w:rsid w:val="00A82A45"/>
    <w:rsid w:val="00A845A9"/>
    <w:rsid w:val="00A86958"/>
    <w:rsid w:val="00A92F59"/>
    <w:rsid w:val="00A937E2"/>
    <w:rsid w:val="00A93955"/>
    <w:rsid w:val="00AA23DF"/>
    <w:rsid w:val="00AA5651"/>
    <w:rsid w:val="00AA5848"/>
    <w:rsid w:val="00AA7620"/>
    <w:rsid w:val="00AA7750"/>
    <w:rsid w:val="00AC7114"/>
    <w:rsid w:val="00AC7EF6"/>
    <w:rsid w:val="00AD1509"/>
    <w:rsid w:val="00AD65F1"/>
    <w:rsid w:val="00AE064D"/>
    <w:rsid w:val="00AF056B"/>
    <w:rsid w:val="00AF58F9"/>
    <w:rsid w:val="00B049B1"/>
    <w:rsid w:val="00B239BA"/>
    <w:rsid w:val="00B468BB"/>
    <w:rsid w:val="00B5120C"/>
    <w:rsid w:val="00B623F1"/>
    <w:rsid w:val="00B81F17"/>
    <w:rsid w:val="00B957A0"/>
    <w:rsid w:val="00BD585D"/>
    <w:rsid w:val="00BD5EFD"/>
    <w:rsid w:val="00BE522F"/>
    <w:rsid w:val="00C11019"/>
    <w:rsid w:val="00C43B4A"/>
    <w:rsid w:val="00C64FA5"/>
    <w:rsid w:val="00C84A12"/>
    <w:rsid w:val="00CA0EEA"/>
    <w:rsid w:val="00CD0517"/>
    <w:rsid w:val="00CE0FCF"/>
    <w:rsid w:val="00CF3DC5"/>
    <w:rsid w:val="00D017E2"/>
    <w:rsid w:val="00D042EE"/>
    <w:rsid w:val="00D16D97"/>
    <w:rsid w:val="00D2214D"/>
    <w:rsid w:val="00D27F42"/>
    <w:rsid w:val="00D43165"/>
    <w:rsid w:val="00D55CDE"/>
    <w:rsid w:val="00D65750"/>
    <w:rsid w:val="00D84713"/>
    <w:rsid w:val="00D9537D"/>
    <w:rsid w:val="00D95DA2"/>
    <w:rsid w:val="00D9729C"/>
    <w:rsid w:val="00DA0872"/>
    <w:rsid w:val="00DA30A7"/>
    <w:rsid w:val="00DA7231"/>
    <w:rsid w:val="00DB2311"/>
    <w:rsid w:val="00DD2EB3"/>
    <w:rsid w:val="00DD4B82"/>
    <w:rsid w:val="00DD7F21"/>
    <w:rsid w:val="00DE072A"/>
    <w:rsid w:val="00DF57DF"/>
    <w:rsid w:val="00DF7876"/>
    <w:rsid w:val="00E06B78"/>
    <w:rsid w:val="00E1097C"/>
    <w:rsid w:val="00E1556F"/>
    <w:rsid w:val="00E33AD9"/>
    <w:rsid w:val="00E3419E"/>
    <w:rsid w:val="00E47B1A"/>
    <w:rsid w:val="00E631B1"/>
    <w:rsid w:val="00E74039"/>
    <w:rsid w:val="00E75E59"/>
    <w:rsid w:val="00E852DA"/>
    <w:rsid w:val="00E94D50"/>
    <w:rsid w:val="00EA5290"/>
    <w:rsid w:val="00EA6426"/>
    <w:rsid w:val="00EB17EB"/>
    <w:rsid w:val="00EB248F"/>
    <w:rsid w:val="00EB5F93"/>
    <w:rsid w:val="00EB685A"/>
    <w:rsid w:val="00EC0568"/>
    <w:rsid w:val="00ED7415"/>
    <w:rsid w:val="00EE721A"/>
    <w:rsid w:val="00EF046A"/>
    <w:rsid w:val="00F0272E"/>
    <w:rsid w:val="00F2438B"/>
    <w:rsid w:val="00F31547"/>
    <w:rsid w:val="00F53768"/>
    <w:rsid w:val="00F64EE8"/>
    <w:rsid w:val="00F75059"/>
    <w:rsid w:val="00F81C33"/>
    <w:rsid w:val="00F82504"/>
    <w:rsid w:val="00F879F7"/>
    <w:rsid w:val="00F91345"/>
    <w:rsid w:val="00F923C2"/>
    <w:rsid w:val="00F93F54"/>
    <w:rsid w:val="00F97613"/>
    <w:rsid w:val="00FC5BA1"/>
    <w:rsid w:val="00FD1B67"/>
    <w:rsid w:val="00FD441A"/>
    <w:rsid w:val="00FD734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D8499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5BA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6A7B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BA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BA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BAB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A7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7BAB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link w:val="ListParagraph"/>
    <w:uiPriority w:val="34"/>
    <w:qFormat/>
    <w:locked/>
    <w:rsid w:val="003F69FB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A71ABF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mmuniques-from-the-interministerial-standing-committee/interministerial-standing-committee-communique-29-june-202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A41225701</value>
    </field>
    <field name="Objective-Title">
      <value order="0">2022 06 30 - CG - Written Statement - Inter-Ministerial Standing Committee (IMSC) - E</value>
    </field>
    <field name="Objective-Description">
      <value order="0"/>
    </field>
    <field name="Objective-CreationStamp">
      <value order="0">2022-03-31T14:47:34Z</value>
    </field>
    <field name="Objective-IsApproved">
      <value order="0">false</value>
    </field>
    <field name="Objective-IsPublished">
      <value order="0">true</value>
    </field>
    <field name="Objective-DatePublished">
      <value order="0">2022-07-07T14:13:39Z</value>
    </field>
    <field name="Objective-ModificationStamp">
      <value order="0">2022-07-07T14:13:54Z</value>
    </field>
    <field name="Objective-Owner">
      <value order="0">Girardet, Hallam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Business:Mark Drakeford - First Minister - 2021-2026:Mark Drakeford - First Minister - Diary Cases - Constitution &amp; Justice - 2021-2026:FM/CG IMSC Briefing 07/06/22</value>
    </field>
    <field name="Objective-Parent">
      <value order="0">FM/CG IMSC Briefing 07/06/22</value>
    </field>
    <field name="Objective-State">
      <value order="0">Published</value>
    </field>
    <field name="Objective-VersionId">
      <value order="0">vA79225815</value>
    </field>
    <field name="Objective-Version">
      <value order="0">13.0</value>
    </field>
    <field name="Objective-VersionNumber">
      <value order="0">13</value>
    </field>
    <field name="Objective-VersionComment">
      <value order="0"/>
    </field>
    <field name="Objective-FileNumber">
      <value order="0">qA1476035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F86311809BE4F9E1095A808217966" ma:contentTypeVersion="12" ma:contentTypeDescription="Create a new document." ma:contentTypeScope="" ma:versionID="2b3decb5934c2a8f11c477776afd8c20">
  <xsd:schema xmlns:xsd="http://www.w3.org/2001/XMLSchema" xmlns:xs="http://www.w3.org/2001/XMLSchema" xmlns:p="http://schemas.microsoft.com/office/2006/metadata/properties" xmlns:ns3="67ec7396-f146-454a-a345-f5d3027d9a29" xmlns:ns4="d02b34b7-3766-40c4-bb1b-f13bda8723bd" targetNamespace="http://schemas.microsoft.com/office/2006/metadata/properties" ma:root="true" ma:fieldsID="3dc80d249a7f69656d902228f7720402" ns3:_="" ns4:_="">
    <xsd:import namespace="67ec7396-f146-454a-a345-f5d3027d9a29"/>
    <xsd:import namespace="d02b34b7-3766-40c4-bb1b-f13bda8723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c7396-f146-454a-a345-f5d3027d9a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34b7-3766-40c4-bb1b-f13bda872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149C39-FE01-4823-B56B-9359678A4B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68CF2C-E3EB-44B6-BE2F-05ADDA5BF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2F2B40D1-F05D-42E4-8A3D-3302AFF2AF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292BB8-B42B-4743-8F19-9B4E9B981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c7396-f146-454a-a345-f5d3027d9a29"/>
    <ds:schemaRef ds:uri="d02b34b7-3766-40c4-bb1b-f13bda872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2022-07-12T08:53:00Z</dcterms:created>
  <dcterms:modified xsi:type="dcterms:W3CDTF">2022-07-12T08:53:00Z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A41225701</vt:lpwstr>
  </property>
  <property fmtid="{D5CDD505-2E9C-101B-9397-08002B2CF9AE}" pid="4" name="Objective-Title">
    <vt:lpwstr>2022 06 30 - CG - Written Statement - Inter-Ministerial Standing Committee (IMSC) - E</vt:lpwstr>
  </property>
  <property fmtid="{D5CDD505-2E9C-101B-9397-08002B2CF9AE}" pid="5" name="Objective-Comment">
    <vt:lpwstr/>
  </property>
  <property fmtid="{D5CDD505-2E9C-101B-9397-08002B2CF9AE}" pid="6" name="Objective-CreationStamp">
    <vt:filetime>2022-06-30T07:52:20Z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2022-07-07T14:13:39Z</vt:filetime>
  </property>
  <property fmtid="{D5CDD505-2E9C-101B-9397-08002B2CF9AE}" pid="10" name="Objective-ModificationStamp">
    <vt:filetime>2022-07-07T14:13:54Z</vt:filetime>
  </property>
  <property fmtid="{D5CDD505-2E9C-101B-9397-08002B2CF9AE}" pid="11" name="Objective-Owner">
    <vt:lpwstr>Girardet, Hallam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Business:Mark Drakeford - First Minister - 2021-2026:Mark Drakeford - First Minister - Diary Cases - Constitution &amp; Justice - 2021-2026:FM/CG IMSC Briefing 07/06/22:</vt:lpwstr>
  </property>
  <property fmtid="{D5CDD505-2E9C-101B-9397-08002B2CF9AE}" pid="13" name="Objective-Parent">
    <vt:lpwstr>FM/CG IMSC Briefing 07/06/22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vA79225815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0x010100D3BF86311809BE4F9E1095A808217966</vt:lpwstr>
  </property>
</Properties>
</file>