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45F7132D" w14:textId="77777777" w:rsidR="00A845A9" w:rsidRDefault="00F6422A" w:rsidP="009114D3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6220B" wp14:editId="16C500E0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12700" r="381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B8D54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" o:allowincell="f" strokecolor="red" strokeweight="1.5pt">
                <o:lock v:ext="edit" shapetype="f"/>
              </v:line>
            </w:pict>
          </mc:Fallback>
        </mc:AlternateContent>
      </w:r>
    </w:p>
    <w:p w14:paraId="32A77BBE" w14:textId="77777777" w:rsidR="00A845A9" w:rsidRDefault="003B3D64" w:rsidP="009114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E42EC0F" w14:textId="77777777" w:rsidR="00A845A9" w:rsidRDefault="00A845A9" w:rsidP="009114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66D297" w14:textId="77777777" w:rsidR="00A845A9" w:rsidRDefault="00A845A9" w:rsidP="009114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BA9CE36" w14:textId="77777777" w:rsidR="00A845A9" w:rsidRPr="00CE48F3" w:rsidRDefault="00F6422A" w:rsidP="009114D3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BF550A" wp14:editId="2D2E14EF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12700" r="381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6CA7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" o:allowincell="f" strokecolor="red" strokeweight="1.5pt">
                <o:lock v:ext="edit" shapetype="f"/>
              </v:line>
            </w:pict>
          </mc:Fallback>
        </mc:AlternateContent>
      </w:r>
    </w:p>
    <w:p w14:paraId="2C58C1EA" w14:textId="77777777" w:rsidR="00A845A9" w:rsidRPr="005D6B94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D6B94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D6B94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77777777" w:rsidR="002A566B" w:rsidRPr="005D6B94" w:rsidRDefault="009B1106" w:rsidP="00B80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Tax Reduction Scheme Annual Report 2018</w:t>
            </w:r>
            <w:r w:rsidR="00B80FCD">
              <w:rPr>
                <w:rFonts w:ascii="Arial" w:hAnsi="Arial" w:cs="Arial"/>
                <w:b/>
                <w:bCs/>
                <w:sz w:val="24"/>
                <w:szCs w:val="24"/>
              </w:rPr>
              <w:noBreak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bookmarkEnd w:id="0"/>
          </w:p>
        </w:tc>
      </w:tr>
      <w:tr w:rsidR="002A566B" w:rsidRPr="005D6B94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D6B94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77777777" w:rsidR="002A566B" w:rsidRPr="005D6B94" w:rsidRDefault="00403711" w:rsidP="009B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="009B1106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7A3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566B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B246B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A566B" w:rsidRPr="005D6B94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D6B94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77777777" w:rsidR="002A566B" w:rsidRPr="005D6B94" w:rsidRDefault="00B246B1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5329D1FE" w14:textId="77777777" w:rsidR="002A566B" w:rsidRPr="002C5169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Default="00B80FCD" w:rsidP="009114D3">
      <w:pPr>
        <w:rPr>
          <w:rFonts w:ascii="Arial" w:hAnsi="Arial" w:cs="Arial"/>
          <w:color w:val="000000"/>
          <w:sz w:val="24"/>
          <w:szCs w:val="24"/>
        </w:rPr>
      </w:pPr>
    </w:p>
    <w:p w14:paraId="23FE55C3" w14:textId="77777777" w:rsidR="002C7EB2" w:rsidRDefault="009B1106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Today,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I am publishing </w:t>
      </w:r>
      <w:r>
        <w:rPr>
          <w:rFonts w:ascii="Arial" w:hAnsi="Arial" w:cs="Arial"/>
          <w:color w:val="000000"/>
          <w:sz w:val="24"/>
          <w:szCs w:val="24"/>
        </w:rPr>
        <w:t xml:space="preserve">the Council Tax Reduction Scheme Annual Report for </w:t>
      </w:r>
      <w:r w:rsidR="00BB2DFA">
        <w:rPr>
          <w:rFonts w:ascii="Arial" w:hAnsi="Arial" w:cs="Arial"/>
          <w:color w:val="000000"/>
          <w:sz w:val="24"/>
          <w:szCs w:val="24"/>
        </w:rPr>
        <w:t>2018</w:t>
      </w:r>
      <w:r w:rsidR="00B80FCD">
        <w:rPr>
          <w:rFonts w:ascii="Arial" w:hAnsi="Arial" w:cs="Arial"/>
          <w:color w:val="000000"/>
          <w:sz w:val="24"/>
          <w:szCs w:val="24"/>
        </w:rPr>
        <w:noBreakHyphen/>
      </w:r>
      <w:r w:rsidR="00BB2DFA">
        <w:rPr>
          <w:rFonts w:ascii="Arial" w:hAnsi="Arial" w:cs="Arial"/>
          <w:color w:val="000000"/>
          <w:sz w:val="24"/>
          <w:szCs w:val="24"/>
        </w:rPr>
        <w:t xml:space="preserve">19. </w:t>
      </w:r>
    </w:p>
    <w:p w14:paraId="6F2CE9A3" w14:textId="5AB3E057" w:rsidR="002C7EB2" w:rsidRDefault="002C7EB2" w:rsidP="009114D3">
      <w:pPr>
        <w:rPr>
          <w:rFonts w:ascii="Arial" w:hAnsi="Arial" w:cs="Arial"/>
          <w:color w:val="000000"/>
          <w:sz w:val="24"/>
          <w:szCs w:val="24"/>
        </w:rPr>
      </w:pPr>
    </w:p>
    <w:p w14:paraId="41B25042" w14:textId="46355CA4" w:rsidR="008A5FD7" w:rsidRDefault="00325AAA" w:rsidP="009114D3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8A5FD7" w:rsidRPr="0040656F">
          <w:rPr>
            <w:rStyle w:val="Hyperlink"/>
            <w:rFonts w:ascii="Arial" w:hAnsi="Arial" w:cs="Arial"/>
            <w:sz w:val="24"/>
            <w:szCs w:val="24"/>
          </w:rPr>
          <w:t>https://gov.wales/council-tax-reduction-scheme-annual-reports</w:t>
        </w:r>
      </w:hyperlink>
      <w:r w:rsidR="008A5FD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0FF788" w14:textId="77777777" w:rsidR="008A5FD7" w:rsidRDefault="008A5FD7" w:rsidP="009114D3">
      <w:pPr>
        <w:rPr>
          <w:rFonts w:ascii="Arial" w:hAnsi="Arial" w:cs="Arial"/>
          <w:color w:val="000000"/>
          <w:sz w:val="24"/>
          <w:szCs w:val="24"/>
        </w:rPr>
      </w:pPr>
    </w:p>
    <w:p w14:paraId="290BFD37" w14:textId="77777777" w:rsidR="00B80FCD" w:rsidRDefault="002C7EB2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 2013-14</w:t>
      </w:r>
      <w:r w:rsidR="00B80FCD">
        <w:rPr>
          <w:rFonts w:ascii="Arial" w:hAnsi="Arial" w:cs="Arial"/>
          <w:color w:val="000000"/>
          <w:sz w:val="24"/>
          <w:szCs w:val="24"/>
        </w:rPr>
        <w:t>, the</w:t>
      </w:r>
      <w:r>
        <w:rPr>
          <w:rFonts w:ascii="Arial" w:hAnsi="Arial" w:cs="Arial"/>
          <w:color w:val="000000"/>
          <w:sz w:val="24"/>
          <w:szCs w:val="24"/>
        </w:rPr>
        <w:t xml:space="preserve"> Welsh Government has continued to protect </w:t>
      </w:r>
      <w:r w:rsidRPr="002C7EB2">
        <w:rPr>
          <w:rFonts w:ascii="Arial" w:hAnsi="Arial" w:cs="Arial"/>
          <w:color w:val="000000"/>
          <w:sz w:val="24"/>
          <w:szCs w:val="24"/>
        </w:rPr>
        <w:t>vulnerable and low</w:t>
      </w:r>
      <w:r w:rsidR="00B80FCD">
        <w:rPr>
          <w:rFonts w:ascii="Arial" w:hAnsi="Arial" w:cs="Arial"/>
          <w:color w:val="000000"/>
          <w:sz w:val="24"/>
          <w:szCs w:val="24"/>
        </w:rPr>
        <w:noBreakHyphen/>
      </w:r>
      <w:r w:rsidRPr="002C7EB2">
        <w:rPr>
          <w:rFonts w:ascii="Arial" w:hAnsi="Arial" w:cs="Arial"/>
          <w:color w:val="000000"/>
          <w:sz w:val="24"/>
          <w:szCs w:val="24"/>
        </w:rPr>
        <w:t xml:space="preserve">income households </w:t>
      </w:r>
      <w:r w:rsidR="00B80FCD">
        <w:rPr>
          <w:rFonts w:ascii="Arial" w:hAnsi="Arial" w:cs="Arial"/>
          <w:color w:val="000000"/>
          <w:sz w:val="24"/>
          <w:szCs w:val="24"/>
        </w:rPr>
        <w:t>across</w:t>
      </w:r>
      <w:r w:rsidRPr="002C7EB2">
        <w:rPr>
          <w:rFonts w:ascii="Arial" w:hAnsi="Arial" w:cs="Arial"/>
          <w:color w:val="000000"/>
          <w:sz w:val="24"/>
          <w:szCs w:val="24"/>
        </w:rPr>
        <w:t xml:space="preserve"> Wales by maintaining full entitlements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to support with their council tax bills </w:t>
      </w:r>
      <w:r w:rsidRPr="002C7EB2">
        <w:rPr>
          <w:rFonts w:ascii="Arial" w:hAnsi="Arial" w:cs="Arial"/>
          <w:color w:val="000000"/>
          <w:sz w:val="24"/>
          <w:szCs w:val="24"/>
        </w:rPr>
        <w:t xml:space="preserve">under our Council Tax Reduction Scheme (CTRS).  </w:t>
      </w:r>
    </w:p>
    <w:p w14:paraId="4BFDE924" w14:textId="77777777" w:rsidR="00B80FCD" w:rsidRDefault="00B80FCD" w:rsidP="009114D3">
      <w:pPr>
        <w:rPr>
          <w:rFonts w:ascii="Arial" w:hAnsi="Arial" w:cs="Arial"/>
          <w:color w:val="000000"/>
          <w:sz w:val="24"/>
          <w:szCs w:val="24"/>
        </w:rPr>
      </w:pPr>
    </w:p>
    <w:p w14:paraId="66E5F2D3" w14:textId="77777777" w:rsidR="00B80FCD" w:rsidRDefault="00B80FCD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have continued to support the scheme with the provision of £244m in the annual local government settlement.  The tailored nature of our national scheme means that this support is targeted towards those who need it most.</w:t>
      </w:r>
    </w:p>
    <w:p w14:paraId="1EA1864F" w14:textId="77777777" w:rsidR="00B80FCD" w:rsidRDefault="00B80FCD" w:rsidP="009114D3">
      <w:pPr>
        <w:rPr>
          <w:rFonts w:ascii="Arial" w:hAnsi="Arial" w:cs="Arial"/>
          <w:color w:val="000000"/>
          <w:sz w:val="24"/>
          <w:szCs w:val="24"/>
        </w:rPr>
      </w:pPr>
    </w:p>
    <w:p w14:paraId="35AA4FA1" w14:textId="77777777" w:rsidR="009B1106" w:rsidRDefault="002C7EB2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2018-19</w:t>
      </w:r>
      <w:r w:rsidR="001808A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this meant that around </w:t>
      </w:r>
      <w:r w:rsidR="001808A2">
        <w:rPr>
          <w:rFonts w:ascii="Arial" w:hAnsi="Arial" w:cs="Arial"/>
          <w:color w:val="000000"/>
          <w:sz w:val="24"/>
          <w:szCs w:val="24"/>
        </w:rPr>
        <w:t>2</w:t>
      </w:r>
      <w:r w:rsidR="00E15704">
        <w:rPr>
          <w:rFonts w:ascii="Arial" w:hAnsi="Arial" w:cs="Arial"/>
          <w:color w:val="000000"/>
          <w:sz w:val="24"/>
          <w:szCs w:val="24"/>
        </w:rPr>
        <w:t>80,000</w:t>
      </w:r>
      <w:r w:rsidR="00BB2DFA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1808A2">
        <w:rPr>
          <w:rFonts w:ascii="Arial" w:hAnsi="Arial" w:cs="Arial"/>
          <w:color w:val="000000"/>
          <w:sz w:val="24"/>
          <w:szCs w:val="24"/>
        </w:rPr>
        <w:t xml:space="preserve">vulnerable and low-income households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– one in five households – </w:t>
      </w:r>
      <w:r>
        <w:rPr>
          <w:rFonts w:ascii="Arial" w:hAnsi="Arial" w:cs="Arial"/>
          <w:color w:val="000000"/>
          <w:sz w:val="24"/>
          <w:szCs w:val="24"/>
        </w:rPr>
        <w:t xml:space="preserve">benefited from </w:t>
      </w:r>
      <w:r w:rsidR="001808A2">
        <w:rPr>
          <w:rFonts w:ascii="Arial" w:hAnsi="Arial" w:cs="Arial"/>
          <w:color w:val="000000"/>
          <w:sz w:val="24"/>
          <w:szCs w:val="24"/>
        </w:rPr>
        <w:t>a reduction in their council tax</w:t>
      </w:r>
      <w:r w:rsidR="00B80FCD">
        <w:rPr>
          <w:rFonts w:ascii="Arial" w:hAnsi="Arial" w:cs="Arial"/>
          <w:color w:val="000000"/>
          <w:sz w:val="24"/>
          <w:szCs w:val="24"/>
        </w:rPr>
        <w:t>.  O</w:t>
      </w:r>
      <w:r w:rsidR="001808A2">
        <w:rPr>
          <w:rFonts w:ascii="Arial" w:hAnsi="Arial" w:cs="Arial"/>
          <w:color w:val="000000"/>
          <w:sz w:val="24"/>
          <w:szCs w:val="24"/>
        </w:rPr>
        <w:t>f these</w:t>
      </w:r>
      <w:r w:rsidRPr="002C7EB2">
        <w:rPr>
          <w:rFonts w:ascii="Arial" w:hAnsi="Arial" w:cs="Arial"/>
          <w:color w:val="000000"/>
          <w:sz w:val="24"/>
          <w:szCs w:val="24"/>
        </w:rPr>
        <w:t xml:space="preserve">,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approximately </w:t>
      </w:r>
      <w:r w:rsidR="001808A2">
        <w:rPr>
          <w:rFonts w:ascii="Arial" w:hAnsi="Arial" w:cs="Arial"/>
          <w:color w:val="000000"/>
          <w:sz w:val="24"/>
          <w:szCs w:val="24"/>
        </w:rPr>
        <w:t>2</w:t>
      </w:r>
      <w:r w:rsidR="00E15704">
        <w:rPr>
          <w:rFonts w:ascii="Arial" w:hAnsi="Arial" w:cs="Arial"/>
          <w:color w:val="000000"/>
          <w:sz w:val="24"/>
          <w:szCs w:val="24"/>
        </w:rPr>
        <w:t>20,000</w:t>
      </w:r>
      <w:r w:rsidRPr="002C7EB2">
        <w:rPr>
          <w:rFonts w:ascii="Arial" w:hAnsi="Arial" w:cs="Arial"/>
          <w:color w:val="000000"/>
          <w:sz w:val="24"/>
          <w:szCs w:val="24"/>
        </w:rPr>
        <w:t xml:space="preserve"> paid no council tax at all.</w:t>
      </w:r>
    </w:p>
    <w:p w14:paraId="61BD9F8A" w14:textId="77777777" w:rsidR="007F1857" w:rsidRDefault="007F1857" w:rsidP="009114D3">
      <w:pPr>
        <w:rPr>
          <w:rFonts w:ascii="Arial" w:hAnsi="Arial" w:cs="Arial"/>
          <w:color w:val="000000"/>
          <w:sz w:val="24"/>
          <w:szCs w:val="24"/>
        </w:rPr>
      </w:pPr>
    </w:p>
    <w:p w14:paraId="429E58FC" w14:textId="77777777" w:rsidR="00915392" w:rsidRDefault="007F1857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March </w:t>
      </w:r>
      <w:r>
        <w:rPr>
          <w:rFonts w:ascii="Arial" w:hAnsi="Arial" w:cs="Arial"/>
          <w:color w:val="000000"/>
          <w:sz w:val="24"/>
          <w:szCs w:val="24"/>
        </w:rPr>
        <w:t>2018</w:t>
      </w:r>
      <w:r w:rsidR="00B80FC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we launched an awareness </w:t>
      </w:r>
      <w:r w:rsidR="00FD777E">
        <w:rPr>
          <w:rFonts w:ascii="Arial" w:hAnsi="Arial" w:cs="Arial"/>
          <w:color w:val="000000"/>
          <w:sz w:val="24"/>
          <w:szCs w:val="24"/>
        </w:rPr>
        <w:t>campaign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 to</w:t>
      </w:r>
      <w:r w:rsidR="00B01785">
        <w:rPr>
          <w:rFonts w:ascii="Arial" w:hAnsi="Arial" w:cs="Arial"/>
          <w:color w:val="000000"/>
          <w:sz w:val="24"/>
          <w:szCs w:val="24"/>
        </w:rPr>
        <w:t xml:space="preserve"> 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highlight </w:t>
      </w:r>
      <w:r>
        <w:rPr>
          <w:rFonts w:ascii="Arial" w:hAnsi="Arial" w:cs="Arial"/>
          <w:color w:val="000000"/>
          <w:sz w:val="24"/>
          <w:szCs w:val="24"/>
        </w:rPr>
        <w:t>the support available in reducing the cost of council tax for those who:</w:t>
      </w:r>
    </w:p>
    <w:p w14:paraId="4FC88BF2" w14:textId="77777777" w:rsidR="00915392" w:rsidRDefault="00915392" w:rsidP="009114D3">
      <w:pPr>
        <w:rPr>
          <w:rFonts w:ascii="Arial" w:hAnsi="Arial" w:cs="Arial"/>
          <w:color w:val="000000"/>
          <w:sz w:val="24"/>
          <w:szCs w:val="24"/>
        </w:rPr>
      </w:pPr>
    </w:p>
    <w:p w14:paraId="5BAD98EE" w14:textId="64C81F59" w:rsidR="00915392" w:rsidRPr="00915392" w:rsidRDefault="009F6FA4" w:rsidP="009114D3">
      <w:pPr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BB569B" w:rsidRPr="00915392">
        <w:rPr>
          <w:rFonts w:ascii="Arial" w:hAnsi="Arial" w:cs="Arial"/>
          <w:color w:val="000000"/>
          <w:sz w:val="24"/>
          <w:szCs w:val="24"/>
        </w:rPr>
        <w:t xml:space="preserve">ive </w:t>
      </w:r>
      <w:r w:rsidR="00915392" w:rsidRPr="00915392">
        <w:rPr>
          <w:rFonts w:ascii="Arial" w:hAnsi="Arial" w:cs="Arial"/>
          <w:color w:val="000000"/>
          <w:sz w:val="24"/>
          <w:szCs w:val="24"/>
        </w:rPr>
        <w:t>on a low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 </w:t>
      </w:r>
      <w:r w:rsidR="00915392" w:rsidRPr="00915392">
        <w:rPr>
          <w:rFonts w:ascii="Arial" w:hAnsi="Arial" w:cs="Arial"/>
          <w:color w:val="000000"/>
          <w:sz w:val="24"/>
          <w:szCs w:val="24"/>
        </w:rPr>
        <w:t xml:space="preserve">income </w:t>
      </w:r>
    </w:p>
    <w:p w14:paraId="2DD0D062" w14:textId="6C6786BA" w:rsidR="00915392" w:rsidRPr="00915392" w:rsidRDefault="009F6FA4" w:rsidP="009114D3">
      <w:pPr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BB569B" w:rsidRPr="00915392">
        <w:rPr>
          <w:rFonts w:ascii="Arial" w:hAnsi="Arial" w:cs="Arial"/>
          <w:color w:val="000000"/>
          <w:sz w:val="24"/>
          <w:szCs w:val="24"/>
        </w:rPr>
        <w:t xml:space="preserve">ive </w:t>
      </w:r>
      <w:r w:rsidR="00915392" w:rsidRPr="00915392">
        <w:rPr>
          <w:rFonts w:ascii="Arial" w:hAnsi="Arial" w:cs="Arial"/>
          <w:color w:val="000000"/>
          <w:sz w:val="24"/>
          <w:szCs w:val="24"/>
        </w:rPr>
        <w:t>alone, or with people or children who do not pay council tax</w:t>
      </w:r>
    </w:p>
    <w:p w14:paraId="3ED704FC" w14:textId="5AA86EE7" w:rsidR="00915392" w:rsidRPr="00915392" w:rsidRDefault="009F6FA4" w:rsidP="009114D3">
      <w:pPr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BB569B" w:rsidRPr="00915392">
        <w:rPr>
          <w:rFonts w:ascii="Arial" w:hAnsi="Arial" w:cs="Arial"/>
          <w:color w:val="000000"/>
          <w:sz w:val="24"/>
          <w:szCs w:val="24"/>
        </w:rPr>
        <w:t xml:space="preserve">re </w:t>
      </w:r>
      <w:r w:rsidR="00915392" w:rsidRPr="00915392">
        <w:rPr>
          <w:rFonts w:ascii="Arial" w:hAnsi="Arial" w:cs="Arial"/>
          <w:color w:val="000000"/>
          <w:sz w:val="24"/>
          <w:szCs w:val="24"/>
        </w:rPr>
        <w:t>a student</w:t>
      </w:r>
    </w:p>
    <w:p w14:paraId="59E71907" w14:textId="0AB36BF6" w:rsidR="00915392" w:rsidRDefault="009F6FA4" w:rsidP="009114D3">
      <w:pPr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BB569B" w:rsidRPr="00915392">
        <w:rPr>
          <w:rFonts w:ascii="Arial" w:hAnsi="Arial" w:cs="Arial"/>
          <w:color w:val="000000"/>
          <w:sz w:val="24"/>
          <w:szCs w:val="24"/>
        </w:rPr>
        <w:t xml:space="preserve">re </w:t>
      </w:r>
      <w:r w:rsidR="00915392" w:rsidRPr="00915392">
        <w:rPr>
          <w:rFonts w:ascii="Arial" w:hAnsi="Arial" w:cs="Arial"/>
          <w:color w:val="000000"/>
          <w:sz w:val="24"/>
          <w:szCs w:val="24"/>
        </w:rPr>
        <w:t>disabled</w:t>
      </w:r>
    </w:p>
    <w:p w14:paraId="11B80773" w14:textId="20418041" w:rsidR="00B96D54" w:rsidRDefault="009F6FA4" w:rsidP="009114D3">
      <w:pPr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BB569B" w:rsidRPr="00915392">
        <w:rPr>
          <w:rFonts w:ascii="Arial" w:hAnsi="Arial" w:cs="Arial"/>
          <w:color w:val="000000"/>
          <w:sz w:val="24"/>
          <w:szCs w:val="24"/>
        </w:rPr>
        <w:t xml:space="preserve">re </w:t>
      </w:r>
      <w:r w:rsidR="00B96D54">
        <w:rPr>
          <w:rFonts w:ascii="Arial" w:hAnsi="Arial" w:cs="Arial"/>
          <w:color w:val="000000"/>
          <w:sz w:val="24"/>
          <w:szCs w:val="24"/>
        </w:rPr>
        <w:t>a carer</w:t>
      </w:r>
    </w:p>
    <w:p w14:paraId="5C027B73" w14:textId="0BE206D2" w:rsidR="00915392" w:rsidRPr="00915392" w:rsidRDefault="009F6FA4" w:rsidP="009114D3">
      <w:pPr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r w:rsidR="00BB569B">
        <w:rPr>
          <w:rFonts w:ascii="Arial" w:hAnsi="Arial" w:cs="Arial"/>
          <w:color w:val="000000"/>
          <w:sz w:val="24"/>
          <w:szCs w:val="24"/>
        </w:rPr>
        <w:t>re</w:t>
      </w:r>
      <w:proofErr w:type="gramEnd"/>
      <w:r w:rsidR="00BB569B">
        <w:rPr>
          <w:rFonts w:ascii="Arial" w:hAnsi="Arial" w:cs="Arial"/>
          <w:color w:val="000000"/>
          <w:sz w:val="24"/>
          <w:szCs w:val="24"/>
        </w:rPr>
        <w:t xml:space="preserve"> </w:t>
      </w:r>
      <w:r w:rsidR="00B96D54">
        <w:rPr>
          <w:rFonts w:ascii="Arial" w:hAnsi="Arial" w:cs="Arial"/>
          <w:color w:val="000000"/>
          <w:sz w:val="24"/>
          <w:szCs w:val="24"/>
        </w:rPr>
        <w:t>mentally impaired</w:t>
      </w:r>
      <w:r w:rsidR="00FB52C1">
        <w:rPr>
          <w:rFonts w:ascii="Arial" w:hAnsi="Arial" w:cs="Arial"/>
          <w:color w:val="000000"/>
          <w:sz w:val="24"/>
          <w:szCs w:val="24"/>
        </w:rPr>
        <w:t>.</w:t>
      </w:r>
    </w:p>
    <w:p w14:paraId="6646DF37" w14:textId="77777777" w:rsidR="00915392" w:rsidRDefault="00915392" w:rsidP="009114D3">
      <w:pPr>
        <w:rPr>
          <w:rFonts w:ascii="Arial" w:hAnsi="Arial" w:cs="Arial"/>
          <w:color w:val="000000"/>
          <w:sz w:val="24"/>
          <w:szCs w:val="24"/>
        </w:rPr>
      </w:pPr>
    </w:p>
    <w:p w14:paraId="47EE2529" w14:textId="77777777" w:rsidR="00B80FCD" w:rsidRDefault="00F348D5" w:rsidP="009114D3">
      <w:pPr>
        <w:rPr>
          <w:rFonts w:ascii="Arial" w:hAnsi="Arial" w:cs="Arial"/>
          <w:color w:val="000000"/>
          <w:sz w:val="24"/>
          <w:szCs w:val="24"/>
        </w:rPr>
      </w:pPr>
      <w:r w:rsidRPr="008B0BDC">
        <w:rPr>
          <w:rFonts w:ascii="Arial" w:hAnsi="Arial" w:cs="Arial"/>
          <w:color w:val="000000"/>
          <w:sz w:val="24"/>
          <w:szCs w:val="24"/>
        </w:rPr>
        <w:t>The Welsh Government joined forces with local authorities, Money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0BDC">
        <w:rPr>
          <w:rFonts w:ascii="Arial" w:hAnsi="Arial" w:cs="Arial"/>
          <w:color w:val="000000"/>
          <w:sz w:val="24"/>
          <w:szCs w:val="24"/>
        </w:rPr>
        <w:t>Saving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0BDC">
        <w:rPr>
          <w:rFonts w:ascii="Arial" w:hAnsi="Arial" w:cs="Arial"/>
          <w:color w:val="000000"/>
          <w:sz w:val="24"/>
          <w:szCs w:val="24"/>
        </w:rPr>
        <w:t xml:space="preserve">Expert and third sector organisations to develop simple and consistent advice to ensure all households in Wales have the information they need </w:t>
      </w:r>
      <w:r>
        <w:rPr>
          <w:rFonts w:ascii="Arial" w:hAnsi="Arial" w:cs="Arial"/>
          <w:color w:val="000000"/>
          <w:sz w:val="24"/>
          <w:szCs w:val="24"/>
        </w:rPr>
        <w:t xml:space="preserve">about </w:t>
      </w:r>
      <w:r w:rsidRPr="008B0BDC">
        <w:rPr>
          <w:rFonts w:ascii="Arial" w:hAnsi="Arial" w:cs="Arial"/>
          <w:color w:val="000000"/>
          <w:sz w:val="24"/>
          <w:szCs w:val="24"/>
        </w:rPr>
        <w:t xml:space="preserve">their entitlements to </w:t>
      </w:r>
      <w:r>
        <w:rPr>
          <w:rFonts w:ascii="Arial" w:hAnsi="Arial" w:cs="Arial"/>
          <w:color w:val="000000"/>
          <w:sz w:val="24"/>
          <w:szCs w:val="24"/>
        </w:rPr>
        <w:t xml:space="preserve">council tax support.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146A1E" w14:textId="25DEB570" w:rsidR="00F348D5" w:rsidRDefault="00B80FCD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1808A2">
        <w:rPr>
          <w:rFonts w:ascii="Arial" w:hAnsi="Arial" w:cs="Arial"/>
          <w:color w:val="000000"/>
          <w:sz w:val="24"/>
          <w:szCs w:val="24"/>
        </w:rPr>
        <w:lastRenderedPageBreak/>
        <w:t xml:space="preserve">Despite our </w:t>
      </w:r>
      <w:r>
        <w:rPr>
          <w:rFonts w:ascii="Arial" w:hAnsi="Arial" w:cs="Arial"/>
          <w:color w:val="000000"/>
          <w:sz w:val="24"/>
          <w:szCs w:val="24"/>
        </w:rPr>
        <w:t xml:space="preserve">continued </w:t>
      </w:r>
      <w:r w:rsidR="001808A2">
        <w:rPr>
          <w:rFonts w:ascii="Arial" w:hAnsi="Arial" w:cs="Arial"/>
          <w:color w:val="000000"/>
          <w:sz w:val="24"/>
          <w:szCs w:val="24"/>
        </w:rPr>
        <w:t xml:space="preserve">support </w:t>
      </w:r>
      <w:r>
        <w:rPr>
          <w:rFonts w:ascii="Arial" w:hAnsi="Arial" w:cs="Arial"/>
          <w:color w:val="000000"/>
          <w:sz w:val="24"/>
          <w:szCs w:val="24"/>
        </w:rPr>
        <w:t>for</w:t>
      </w:r>
      <w:r w:rsidR="001808A2">
        <w:rPr>
          <w:rFonts w:ascii="Arial" w:hAnsi="Arial" w:cs="Arial"/>
          <w:color w:val="000000"/>
          <w:sz w:val="24"/>
          <w:szCs w:val="24"/>
        </w:rPr>
        <w:t xml:space="preserve"> the most vulnerable households in Wales, take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1808A2">
        <w:rPr>
          <w:rFonts w:ascii="Arial" w:hAnsi="Arial" w:cs="Arial"/>
          <w:color w:val="000000"/>
          <w:sz w:val="24"/>
          <w:szCs w:val="24"/>
        </w:rPr>
        <w:t xml:space="preserve">up of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808A2">
        <w:rPr>
          <w:rFonts w:ascii="Arial" w:hAnsi="Arial" w:cs="Arial"/>
          <w:color w:val="000000"/>
          <w:sz w:val="24"/>
          <w:szCs w:val="24"/>
        </w:rPr>
        <w:t xml:space="preserve">CTRS </w:t>
      </w:r>
      <w:r w:rsidR="000C7393">
        <w:rPr>
          <w:rFonts w:ascii="Arial" w:hAnsi="Arial" w:cs="Arial"/>
          <w:color w:val="000000"/>
          <w:sz w:val="24"/>
          <w:szCs w:val="24"/>
        </w:rPr>
        <w:t>is gradually decreasing</w:t>
      </w:r>
      <w:r w:rsidR="0021154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I would </w:t>
      </w:r>
      <w:r w:rsidR="00211543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encourage everyone to check </w:t>
      </w:r>
      <w:r w:rsidR="00BB569B">
        <w:rPr>
          <w:rFonts w:ascii="Arial" w:hAnsi="Arial" w:cs="Arial"/>
          <w:color w:val="000000"/>
          <w:sz w:val="24"/>
          <w:szCs w:val="24"/>
        </w:rPr>
        <w:t>our</w:t>
      </w:r>
      <w:r w:rsidR="00BB569B" w:rsidRPr="009946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website to see whether they </w:t>
      </w:r>
      <w:r w:rsidR="00F348D5">
        <w:rPr>
          <w:rFonts w:ascii="Arial" w:hAnsi="Arial" w:cs="Arial"/>
          <w:color w:val="000000"/>
          <w:sz w:val="24"/>
          <w:szCs w:val="24"/>
        </w:rPr>
        <w:t>are entitled for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 help </w:t>
      </w:r>
      <w:r>
        <w:rPr>
          <w:rFonts w:ascii="Arial" w:hAnsi="Arial" w:cs="Arial"/>
          <w:color w:val="000000"/>
          <w:sz w:val="24"/>
          <w:szCs w:val="24"/>
        </w:rPr>
        <w:t xml:space="preserve">with 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>council tax</w:t>
      </w:r>
      <w:r>
        <w:rPr>
          <w:rFonts w:ascii="Arial" w:hAnsi="Arial" w:cs="Arial"/>
          <w:color w:val="000000"/>
          <w:sz w:val="24"/>
          <w:szCs w:val="24"/>
        </w:rPr>
        <w:t xml:space="preserve"> bill</w:t>
      </w:r>
      <w:r w:rsidR="00F348D5">
        <w:rPr>
          <w:rFonts w:ascii="Arial" w:hAnsi="Arial" w:cs="Arial"/>
          <w:color w:val="000000"/>
          <w:sz w:val="24"/>
          <w:szCs w:val="24"/>
        </w:rPr>
        <w:t xml:space="preserve"> under our</w:t>
      </w:r>
      <w:r>
        <w:rPr>
          <w:rFonts w:ascii="Arial" w:hAnsi="Arial" w:cs="Arial"/>
          <w:color w:val="000000"/>
          <w:sz w:val="24"/>
          <w:szCs w:val="24"/>
        </w:rPr>
        <w:t xml:space="preserve"> reduction scheme or one of the other discounts which are available.</w:t>
      </w:r>
    </w:p>
    <w:p w14:paraId="6BE35E21" w14:textId="2E74140C" w:rsidR="003851E1" w:rsidRDefault="003851E1" w:rsidP="009114D3">
      <w:pPr>
        <w:rPr>
          <w:rFonts w:ascii="Arial" w:hAnsi="Arial" w:cs="Arial"/>
          <w:color w:val="000000"/>
          <w:sz w:val="24"/>
          <w:szCs w:val="24"/>
        </w:rPr>
      </w:pPr>
    </w:p>
    <w:p w14:paraId="3631E3D5" w14:textId="70CDD0DE" w:rsidR="003851E1" w:rsidRDefault="00325AAA" w:rsidP="009114D3">
      <w:pPr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3851E1" w:rsidRPr="00F21C79">
          <w:rPr>
            <w:rStyle w:val="Hyperlink"/>
            <w:rFonts w:ascii="Arial" w:hAnsi="Arial" w:cs="Arial"/>
            <w:sz w:val="24"/>
            <w:szCs w:val="24"/>
          </w:rPr>
          <w:t>https://gov.wales/pay-less-council-tax</w:t>
        </w:r>
      </w:hyperlink>
      <w:r w:rsidR="003851E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37BAAC" w14:textId="77777777" w:rsidR="006F1297" w:rsidRDefault="006F1297" w:rsidP="009114D3">
      <w:pPr>
        <w:rPr>
          <w:rFonts w:ascii="Arial" w:hAnsi="Arial" w:cs="Arial"/>
          <w:color w:val="000000"/>
          <w:sz w:val="24"/>
          <w:szCs w:val="24"/>
        </w:rPr>
      </w:pPr>
    </w:p>
    <w:p w14:paraId="7D010DAE" w14:textId="77777777" w:rsidR="006F1297" w:rsidRDefault="00BB569B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continue to make </w:t>
      </w:r>
      <w:r w:rsidR="006F1297">
        <w:rPr>
          <w:rFonts w:ascii="Arial" w:hAnsi="Arial" w:cs="Arial"/>
          <w:color w:val="000000"/>
          <w:sz w:val="24"/>
          <w:szCs w:val="24"/>
        </w:rPr>
        <w:t xml:space="preserve">progress </w:t>
      </w:r>
      <w:r w:rsidR="0085327A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6F129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extensive programme of work to </w:t>
      </w:r>
      <w:r>
        <w:rPr>
          <w:rFonts w:ascii="Arial" w:hAnsi="Arial" w:cs="Arial"/>
          <w:color w:val="000000"/>
          <w:sz w:val="24"/>
          <w:szCs w:val="24"/>
        </w:rPr>
        <w:t xml:space="preserve">examine how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the council tax system </w:t>
      </w:r>
      <w:r>
        <w:rPr>
          <w:rFonts w:ascii="Arial" w:hAnsi="Arial" w:cs="Arial"/>
          <w:color w:val="000000"/>
          <w:sz w:val="24"/>
          <w:szCs w:val="24"/>
        </w:rPr>
        <w:t xml:space="preserve">could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be improved over the short, medium and longer term to deliver on </w:t>
      </w:r>
      <w:r w:rsidR="006F1297">
        <w:rPr>
          <w:rFonts w:ascii="Arial" w:hAnsi="Arial" w:cs="Arial"/>
          <w:color w:val="000000"/>
          <w:sz w:val="24"/>
          <w:szCs w:val="24"/>
        </w:rPr>
        <w:t>our commitment to make council tax fairer.</w:t>
      </w:r>
    </w:p>
    <w:p w14:paraId="2C76CB11" w14:textId="77777777" w:rsidR="007F1857" w:rsidRDefault="007F1857" w:rsidP="009114D3">
      <w:pPr>
        <w:rPr>
          <w:rFonts w:ascii="Arial" w:hAnsi="Arial" w:cs="Arial"/>
          <w:color w:val="000000"/>
          <w:sz w:val="24"/>
          <w:szCs w:val="24"/>
        </w:rPr>
      </w:pPr>
    </w:p>
    <w:p w14:paraId="64591295" w14:textId="6802262C" w:rsidR="00097991" w:rsidRDefault="007F1857" w:rsidP="00B619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Already in 2019</w:t>
      </w:r>
      <w:r w:rsidR="00E1570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we have 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passed legislation </w:t>
      </w:r>
      <w:r w:rsidR="006F1297">
        <w:rPr>
          <w:rFonts w:ascii="Arial" w:hAnsi="Arial" w:cs="Arial"/>
          <w:color w:val="000000"/>
          <w:sz w:val="24"/>
          <w:szCs w:val="24"/>
        </w:rPr>
        <w:t>to remove the</w:t>
      </w:r>
      <w:r w:rsidR="00B96D54">
        <w:rPr>
          <w:rFonts w:ascii="Arial" w:hAnsi="Arial" w:cs="Arial"/>
          <w:color w:val="000000"/>
          <w:sz w:val="24"/>
          <w:szCs w:val="24"/>
        </w:rPr>
        <w:t xml:space="preserve"> sanction of </w:t>
      </w:r>
      <w:r w:rsidR="00097991">
        <w:rPr>
          <w:rFonts w:ascii="Arial" w:hAnsi="Arial" w:cs="Arial"/>
          <w:color w:val="000000"/>
          <w:sz w:val="24"/>
          <w:szCs w:val="24"/>
        </w:rPr>
        <w:t>imprisonment for non-payment of council tax</w:t>
      </w:r>
      <w:r w:rsidR="0062030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097991">
        <w:rPr>
          <w:rFonts w:ascii="Arial" w:hAnsi="Arial" w:cs="Arial"/>
          <w:color w:val="000000"/>
          <w:sz w:val="24"/>
          <w:szCs w:val="24"/>
        </w:rPr>
        <w:t xml:space="preserve"> to exempt care leavers from paying council tax up to the age of 25</w:t>
      </w:r>
      <w:r w:rsidR="00763E98">
        <w:rPr>
          <w:rFonts w:ascii="Arial" w:hAnsi="Arial" w:cs="Arial"/>
          <w:color w:val="000000"/>
          <w:sz w:val="24"/>
          <w:szCs w:val="24"/>
        </w:rPr>
        <w:t>.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 </w:t>
      </w:r>
      <w:r w:rsidR="00763E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addition, we have worked closely with </w:t>
      </w:r>
      <w:r w:rsidR="00F348D5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61916">
        <w:rPr>
          <w:rFonts w:ascii="Arial" w:hAnsi="Arial" w:cs="Arial"/>
          <w:color w:val="000000"/>
          <w:sz w:val="24"/>
          <w:szCs w:val="24"/>
        </w:rPr>
        <w:t xml:space="preserve">WLGA, local authorities and </w:t>
      </w:r>
      <w:r w:rsidR="00B61916" w:rsidRPr="008B0BDC">
        <w:rPr>
          <w:rFonts w:ascii="Arial" w:hAnsi="Arial" w:cs="Arial"/>
          <w:color w:val="000000"/>
          <w:sz w:val="24"/>
          <w:szCs w:val="24"/>
        </w:rPr>
        <w:t>Money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 </w:t>
      </w:r>
      <w:r w:rsidR="00B61916" w:rsidRPr="008B0BDC">
        <w:rPr>
          <w:rFonts w:ascii="Arial" w:hAnsi="Arial" w:cs="Arial"/>
          <w:color w:val="000000"/>
          <w:sz w:val="24"/>
          <w:szCs w:val="24"/>
        </w:rPr>
        <w:t>Saving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 </w:t>
      </w:r>
      <w:r w:rsidR="00B61916" w:rsidRPr="008B0BDC">
        <w:rPr>
          <w:rFonts w:ascii="Arial" w:hAnsi="Arial" w:cs="Arial"/>
          <w:color w:val="000000"/>
          <w:sz w:val="24"/>
          <w:szCs w:val="24"/>
        </w:rPr>
        <w:t>Expert</w:t>
      </w:r>
      <w:r w:rsidR="00B61916">
        <w:rPr>
          <w:rFonts w:ascii="Arial" w:hAnsi="Arial" w:cs="Arial"/>
          <w:color w:val="000000"/>
          <w:sz w:val="24"/>
          <w:szCs w:val="24"/>
        </w:rPr>
        <w:t xml:space="preserve"> to ensure </w:t>
      </w:r>
      <w:r w:rsidR="00E15704">
        <w:rPr>
          <w:rFonts w:ascii="Arial" w:hAnsi="Arial" w:cs="Arial"/>
          <w:color w:val="000000"/>
          <w:sz w:val="24"/>
          <w:szCs w:val="24"/>
        </w:rPr>
        <w:t>l</w:t>
      </w:r>
      <w:r w:rsidR="00B61916">
        <w:rPr>
          <w:rFonts w:ascii="Arial" w:hAnsi="Arial" w:cs="Arial"/>
          <w:color w:val="000000"/>
          <w:sz w:val="24"/>
          <w:szCs w:val="24"/>
        </w:rPr>
        <w:t xml:space="preserve">ocal </w:t>
      </w:r>
      <w:r w:rsidR="00E15704">
        <w:rPr>
          <w:rFonts w:ascii="Arial" w:hAnsi="Arial" w:cs="Arial"/>
          <w:color w:val="000000"/>
          <w:sz w:val="24"/>
          <w:szCs w:val="24"/>
        </w:rPr>
        <w:t>a</w:t>
      </w:r>
      <w:r w:rsidR="00B61916">
        <w:rPr>
          <w:rFonts w:ascii="Arial" w:hAnsi="Arial" w:cs="Arial"/>
          <w:color w:val="000000"/>
          <w:sz w:val="24"/>
          <w:szCs w:val="24"/>
        </w:rPr>
        <w:t xml:space="preserve">uthorities have adopted and implemented a consistent approach to applications for discounts and exemptions for people with a </w:t>
      </w:r>
      <w:r w:rsidR="00FD5E14">
        <w:rPr>
          <w:rFonts w:ascii="Arial" w:hAnsi="Arial" w:cs="Arial"/>
          <w:color w:val="000000"/>
          <w:sz w:val="24"/>
          <w:szCs w:val="24"/>
        </w:rPr>
        <w:t>‘</w:t>
      </w:r>
      <w:r w:rsidR="00B61916">
        <w:rPr>
          <w:rFonts w:ascii="Arial" w:hAnsi="Arial" w:cs="Arial"/>
          <w:color w:val="000000"/>
          <w:sz w:val="24"/>
          <w:szCs w:val="24"/>
        </w:rPr>
        <w:t>severe mental impairment.</w:t>
      </w:r>
      <w:r w:rsidR="00FD5E14">
        <w:rPr>
          <w:rFonts w:ascii="Arial" w:hAnsi="Arial" w:cs="Arial"/>
          <w:color w:val="000000"/>
          <w:sz w:val="24"/>
          <w:szCs w:val="24"/>
        </w:rPr>
        <w:t>’</w:t>
      </w:r>
    </w:p>
    <w:p w14:paraId="482ABBF0" w14:textId="77777777" w:rsidR="00097991" w:rsidRDefault="00097991" w:rsidP="009114D3">
      <w:pPr>
        <w:rPr>
          <w:rFonts w:ascii="Arial" w:hAnsi="Arial" w:cs="Arial"/>
          <w:color w:val="000000"/>
          <w:sz w:val="24"/>
          <w:szCs w:val="24"/>
        </w:rPr>
      </w:pPr>
    </w:p>
    <w:p w14:paraId="2A78CFEA" w14:textId="3521B9C4" w:rsidR="00535BCB" w:rsidRPr="00535BCB" w:rsidRDefault="00535BCB" w:rsidP="009114D3">
      <w:pPr>
        <w:rPr>
          <w:rFonts w:ascii="Arial" w:hAnsi="Arial" w:cs="Arial"/>
          <w:sz w:val="24"/>
          <w:szCs w:val="24"/>
        </w:rPr>
      </w:pPr>
      <w:r w:rsidRPr="00535BCB">
        <w:rPr>
          <w:rFonts w:ascii="Arial" w:hAnsi="Arial" w:cs="Arial"/>
          <w:sz w:val="24"/>
          <w:szCs w:val="24"/>
        </w:rPr>
        <w:t xml:space="preserve">We </w:t>
      </w:r>
      <w:r w:rsidR="00D966B4">
        <w:rPr>
          <w:rFonts w:ascii="Arial" w:hAnsi="Arial" w:cs="Arial"/>
          <w:sz w:val="24"/>
          <w:szCs w:val="24"/>
        </w:rPr>
        <w:t xml:space="preserve">also </w:t>
      </w:r>
      <w:r w:rsidRPr="00535BCB">
        <w:rPr>
          <w:rFonts w:ascii="Arial" w:hAnsi="Arial" w:cs="Arial"/>
          <w:sz w:val="24"/>
          <w:szCs w:val="24"/>
        </w:rPr>
        <w:t xml:space="preserve">continue to review council tax to establish innovative ways of identifying households </w:t>
      </w:r>
      <w:r w:rsidR="00986F00">
        <w:rPr>
          <w:rFonts w:ascii="Arial" w:hAnsi="Arial" w:cs="Arial"/>
          <w:sz w:val="24"/>
          <w:szCs w:val="24"/>
        </w:rPr>
        <w:t>wh</w:t>
      </w:r>
      <w:r w:rsidR="00BA256F">
        <w:rPr>
          <w:rFonts w:ascii="Arial" w:hAnsi="Arial" w:cs="Arial"/>
          <w:sz w:val="24"/>
          <w:szCs w:val="24"/>
        </w:rPr>
        <w:t>ich</w:t>
      </w:r>
      <w:r w:rsidRPr="00535BCB">
        <w:rPr>
          <w:rFonts w:ascii="Arial" w:hAnsi="Arial" w:cs="Arial"/>
          <w:sz w:val="24"/>
          <w:szCs w:val="24"/>
        </w:rPr>
        <w:t xml:space="preserve"> may be entitled to </w:t>
      </w:r>
      <w:r w:rsidR="00067A30">
        <w:rPr>
          <w:rFonts w:ascii="Arial" w:hAnsi="Arial" w:cs="Arial"/>
          <w:sz w:val="24"/>
          <w:szCs w:val="24"/>
        </w:rPr>
        <w:t xml:space="preserve">council tax </w:t>
      </w:r>
      <w:r w:rsidRPr="00535BCB">
        <w:rPr>
          <w:rFonts w:ascii="Arial" w:hAnsi="Arial" w:cs="Arial"/>
          <w:sz w:val="24"/>
          <w:szCs w:val="24"/>
        </w:rPr>
        <w:t xml:space="preserve">support but are not receiving it. </w:t>
      </w:r>
      <w:r w:rsidR="00986F00">
        <w:rPr>
          <w:rFonts w:ascii="Arial" w:hAnsi="Arial" w:cs="Arial"/>
          <w:sz w:val="24"/>
          <w:szCs w:val="24"/>
        </w:rPr>
        <w:t xml:space="preserve"> </w:t>
      </w:r>
      <w:r w:rsidRPr="00535BCB">
        <w:rPr>
          <w:rFonts w:ascii="Arial" w:hAnsi="Arial" w:cs="Arial"/>
          <w:sz w:val="24"/>
          <w:szCs w:val="24"/>
        </w:rPr>
        <w:t xml:space="preserve">As part of this, </w:t>
      </w:r>
      <w:r w:rsidR="00986F00">
        <w:rPr>
          <w:rFonts w:ascii="Arial" w:hAnsi="Arial" w:cs="Arial"/>
          <w:sz w:val="24"/>
          <w:szCs w:val="24"/>
        </w:rPr>
        <w:t xml:space="preserve">we have commissioned </w:t>
      </w:r>
      <w:r w:rsidRPr="00535BCB">
        <w:rPr>
          <w:rFonts w:ascii="Arial" w:hAnsi="Arial" w:cs="Arial"/>
          <w:sz w:val="24"/>
          <w:szCs w:val="24"/>
        </w:rPr>
        <w:t>e</w:t>
      </w:r>
      <w:r w:rsidR="003854FC" w:rsidRPr="00535BCB">
        <w:rPr>
          <w:rFonts w:ascii="Arial" w:hAnsi="Arial" w:cs="Arial"/>
          <w:sz w:val="24"/>
          <w:szCs w:val="24"/>
        </w:rPr>
        <w:t xml:space="preserve">xternal </w:t>
      </w:r>
      <w:r w:rsidR="00F348D5">
        <w:rPr>
          <w:rFonts w:ascii="Arial" w:hAnsi="Arial" w:cs="Arial"/>
          <w:sz w:val="24"/>
          <w:szCs w:val="24"/>
        </w:rPr>
        <w:t>research</w:t>
      </w:r>
      <w:r w:rsidR="003854FC" w:rsidRPr="00535BCB">
        <w:rPr>
          <w:rFonts w:ascii="Arial" w:hAnsi="Arial" w:cs="Arial"/>
          <w:sz w:val="24"/>
          <w:szCs w:val="24"/>
        </w:rPr>
        <w:t xml:space="preserve"> </w:t>
      </w:r>
      <w:r w:rsidRPr="00535BCB">
        <w:rPr>
          <w:rFonts w:ascii="Arial" w:hAnsi="Arial" w:cs="Arial"/>
          <w:sz w:val="24"/>
          <w:szCs w:val="24"/>
        </w:rPr>
        <w:t>to</w:t>
      </w:r>
      <w:r w:rsidR="00BB569B" w:rsidRPr="00535BCB">
        <w:rPr>
          <w:rFonts w:ascii="Arial" w:hAnsi="Arial" w:cs="Arial"/>
          <w:sz w:val="24"/>
          <w:szCs w:val="24"/>
        </w:rPr>
        <w:t xml:space="preserve"> </w:t>
      </w:r>
      <w:r w:rsidR="003854FC" w:rsidRPr="00535BCB">
        <w:rPr>
          <w:rFonts w:ascii="Arial" w:hAnsi="Arial" w:cs="Arial"/>
          <w:sz w:val="24"/>
          <w:szCs w:val="24"/>
        </w:rPr>
        <w:t>under</w:t>
      </w:r>
      <w:r w:rsidR="00F348D5">
        <w:rPr>
          <w:rFonts w:ascii="Arial" w:hAnsi="Arial" w:cs="Arial"/>
          <w:sz w:val="24"/>
          <w:szCs w:val="24"/>
        </w:rPr>
        <w:t xml:space="preserve">stand </w:t>
      </w:r>
      <w:r w:rsidR="003854FC" w:rsidRPr="00535BCB">
        <w:rPr>
          <w:rFonts w:ascii="Arial" w:hAnsi="Arial" w:cs="Arial"/>
          <w:sz w:val="24"/>
          <w:szCs w:val="24"/>
        </w:rPr>
        <w:t xml:space="preserve">the impact of Universal Credit </w:t>
      </w:r>
      <w:r w:rsidR="009114D3" w:rsidRPr="00535BCB">
        <w:rPr>
          <w:rFonts w:ascii="Arial" w:hAnsi="Arial" w:cs="Arial"/>
          <w:sz w:val="24"/>
          <w:szCs w:val="24"/>
        </w:rPr>
        <w:t xml:space="preserve">(UC) </w:t>
      </w:r>
      <w:r w:rsidR="003854FC" w:rsidRPr="00535BCB">
        <w:rPr>
          <w:rFonts w:ascii="Arial" w:hAnsi="Arial" w:cs="Arial"/>
          <w:sz w:val="24"/>
          <w:szCs w:val="24"/>
        </w:rPr>
        <w:t xml:space="preserve">on </w:t>
      </w:r>
      <w:r w:rsidR="00E15704">
        <w:rPr>
          <w:rFonts w:ascii="Arial" w:hAnsi="Arial" w:cs="Arial"/>
          <w:sz w:val="24"/>
          <w:szCs w:val="24"/>
        </w:rPr>
        <w:t xml:space="preserve">take-up of our </w:t>
      </w:r>
      <w:r w:rsidR="003854FC" w:rsidRPr="00535BCB">
        <w:rPr>
          <w:rFonts w:ascii="Arial" w:hAnsi="Arial" w:cs="Arial"/>
          <w:sz w:val="24"/>
          <w:szCs w:val="24"/>
        </w:rPr>
        <w:t xml:space="preserve">Council Tax Reduction Scheme </w:t>
      </w:r>
      <w:r w:rsidR="00E15704">
        <w:rPr>
          <w:rFonts w:ascii="Arial" w:hAnsi="Arial" w:cs="Arial"/>
          <w:sz w:val="24"/>
          <w:szCs w:val="24"/>
        </w:rPr>
        <w:t xml:space="preserve">and the value of </w:t>
      </w:r>
      <w:r w:rsidR="00986F00">
        <w:rPr>
          <w:rFonts w:ascii="Arial" w:hAnsi="Arial" w:cs="Arial"/>
          <w:sz w:val="24"/>
          <w:szCs w:val="24"/>
        </w:rPr>
        <w:t>council tax reductions</w:t>
      </w:r>
      <w:r w:rsidR="00E15704">
        <w:rPr>
          <w:rFonts w:ascii="Arial" w:hAnsi="Arial" w:cs="Arial"/>
          <w:sz w:val="24"/>
          <w:szCs w:val="24"/>
        </w:rPr>
        <w:t xml:space="preserve">. </w:t>
      </w:r>
      <w:r w:rsidR="00986F00">
        <w:rPr>
          <w:rFonts w:ascii="Arial" w:hAnsi="Arial" w:cs="Arial"/>
          <w:sz w:val="24"/>
          <w:szCs w:val="24"/>
        </w:rPr>
        <w:t xml:space="preserve"> </w:t>
      </w:r>
      <w:r w:rsidR="00E15704">
        <w:rPr>
          <w:rFonts w:ascii="Arial" w:hAnsi="Arial" w:cs="Arial"/>
          <w:sz w:val="24"/>
          <w:szCs w:val="24"/>
        </w:rPr>
        <w:t xml:space="preserve">This research will also </w:t>
      </w:r>
      <w:r w:rsidR="00986F00">
        <w:rPr>
          <w:rFonts w:ascii="Arial" w:hAnsi="Arial" w:cs="Arial"/>
          <w:sz w:val="24"/>
          <w:szCs w:val="24"/>
        </w:rPr>
        <w:t>look at</w:t>
      </w:r>
      <w:r w:rsidR="00E15704">
        <w:rPr>
          <w:rFonts w:ascii="Arial" w:hAnsi="Arial" w:cs="Arial"/>
          <w:sz w:val="24"/>
          <w:szCs w:val="24"/>
        </w:rPr>
        <w:t xml:space="preserve"> the impact of Universal Credit on </w:t>
      </w:r>
      <w:r w:rsidR="003854FC" w:rsidRPr="00535BCB">
        <w:rPr>
          <w:rFonts w:ascii="Arial" w:hAnsi="Arial" w:cs="Arial"/>
          <w:sz w:val="24"/>
          <w:szCs w:val="24"/>
        </w:rPr>
        <w:t>rent arrears in Wales</w:t>
      </w:r>
      <w:r w:rsidR="00763E98" w:rsidRPr="00535BCB">
        <w:rPr>
          <w:rFonts w:ascii="Arial" w:hAnsi="Arial" w:cs="Arial"/>
          <w:sz w:val="24"/>
          <w:szCs w:val="24"/>
        </w:rPr>
        <w:t xml:space="preserve">. </w:t>
      </w:r>
    </w:p>
    <w:p w14:paraId="77CD02CB" w14:textId="77777777" w:rsidR="00535BCB" w:rsidRDefault="00535BCB" w:rsidP="009114D3">
      <w:pPr>
        <w:rPr>
          <w:rFonts w:ascii="Arial" w:hAnsi="Arial" w:cs="Arial"/>
          <w:color w:val="000000"/>
          <w:sz w:val="24"/>
          <w:szCs w:val="24"/>
        </w:rPr>
      </w:pPr>
    </w:p>
    <w:p w14:paraId="0EF12E32" w14:textId="77777777" w:rsidR="00535BCB" w:rsidRDefault="00067A30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do not believe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decisions taken 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by the UK Government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>about welfare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 benefits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 </w:t>
      </w:r>
      <w:r w:rsidR="0058464D">
        <w:rPr>
          <w:rFonts w:ascii="Arial" w:hAnsi="Arial" w:cs="Arial"/>
          <w:color w:val="000000"/>
          <w:sz w:val="24"/>
          <w:szCs w:val="24"/>
        </w:rPr>
        <w:t>should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 have an impact on local taxation in Wales, an area of responsibility </w:t>
      </w:r>
      <w:r w:rsidR="009114D3"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>has been devolved</w:t>
      </w:r>
      <w:r w:rsidR="0069504E">
        <w:rPr>
          <w:rFonts w:ascii="Arial" w:hAnsi="Arial" w:cs="Arial"/>
          <w:color w:val="000000"/>
          <w:sz w:val="24"/>
          <w:szCs w:val="24"/>
        </w:rPr>
        <w:t xml:space="preserve"> since 1999</w:t>
      </w:r>
      <w:r w:rsidR="00763E98">
        <w:rPr>
          <w:rFonts w:ascii="Arial" w:hAnsi="Arial" w:cs="Arial"/>
          <w:color w:val="000000"/>
          <w:sz w:val="24"/>
          <w:szCs w:val="24"/>
        </w:rPr>
        <w:t xml:space="preserve">. 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 </w:t>
      </w:r>
      <w:r w:rsidR="009114D3">
        <w:rPr>
          <w:rFonts w:ascii="Arial" w:hAnsi="Arial" w:cs="Arial"/>
          <w:color w:val="000000"/>
          <w:sz w:val="24"/>
          <w:szCs w:val="24"/>
        </w:rPr>
        <w:t xml:space="preserve">But, as a result of the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way the eligibility criteria for UK social security benefits affect entitlement to a range of other support mechanisms, we are beginning to see an adverse impact across Wales as </w:t>
      </w:r>
      <w:r w:rsidR="009114D3">
        <w:rPr>
          <w:rFonts w:ascii="Arial" w:hAnsi="Arial" w:cs="Arial"/>
          <w:color w:val="000000"/>
          <w:sz w:val="24"/>
          <w:szCs w:val="24"/>
        </w:rPr>
        <w:t xml:space="preserve">UC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>is being rolled out</w:t>
      </w:r>
      <w:r w:rsidR="00763E98">
        <w:rPr>
          <w:rFonts w:ascii="Arial" w:hAnsi="Arial" w:cs="Arial"/>
          <w:color w:val="000000"/>
          <w:sz w:val="24"/>
          <w:szCs w:val="24"/>
        </w:rPr>
        <w:t>.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 </w:t>
      </w:r>
      <w:r w:rsidR="009114D3">
        <w:rPr>
          <w:rFonts w:ascii="Arial" w:hAnsi="Arial" w:cs="Arial"/>
          <w:color w:val="000000"/>
          <w:sz w:val="24"/>
          <w:szCs w:val="24"/>
        </w:rPr>
        <w:t xml:space="preserve">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It is important we understand these impacts and, where possible, respond appropriately.  </w:t>
      </w:r>
    </w:p>
    <w:p w14:paraId="5585DECC" w14:textId="77777777" w:rsidR="00535BCB" w:rsidRDefault="00535BCB" w:rsidP="009114D3">
      <w:pPr>
        <w:rPr>
          <w:rFonts w:ascii="Arial" w:hAnsi="Arial" w:cs="Arial"/>
          <w:color w:val="000000"/>
          <w:sz w:val="24"/>
          <w:szCs w:val="24"/>
        </w:rPr>
      </w:pPr>
    </w:p>
    <w:p w14:paraId="0BC11F84" w14:textId="5C7A4120" w:rsidR="009114D3" w:rsidRDefault="009114D3" w:rsidP="009114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</w:t>
      </w:r>
      <w:r w:rsidR="00986F00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8464D">
        <w:rPr>
          <w:rFonts w:ascii="Arial" w:hAnsi="Arial" w:cs="Arial"/>
          <w:color w:val="000000"/>
          <w:sz w:val="24"/>
          <w:szCs w:val="24"/>
        </w:rPr>
        <w:t>research</w:t>
      </w:r>
      <w:r>
        <w:rPr>
          <w:rFonts w:ascii="Arial" w:hAnsi="Arial" w:cs="Arial"/>
          <w:color w:val="000000"/>
          <w:sz w:val="24"/>
          <w:szCs w:val="24"/>
        </w:rPr>
        <w:t xml:space="preserve"> is </w:t>
      </w:r>
      <w:r w:rsidR="00C1083A">
        <w:rPr>
          <w:rFonts w:ascii="Arial" w:hAnsi="Arial" w:cs="Arial"/>
          <w:color w:val="000000"/>
          <w:sz w:val="24"/>
          <w:szCs w:val="24"/>
        </w:rPr>
        <w:t xml:space="preserve">due </w:t>
      </w:r>
      <w:r w:rsidR="00C15198">
        <w:rPr>
          <w:rFonts w:ascii="Arial" w:hAnsi="Arial" w:cs="Arial"/>
          <w:color w:val="000000"/>
          <w:sz w:val="24"/>
          <w:szCs w:val="24"/>
        </w:rPr>
        <w:t xml:space="preserve">to </w:t>
      </w:r>
      <w:r w:rsidR="00535BCB">
        <w:rPr>
          <w:rFonts w:ascii="Arial" w:hAnsi="Arial" w:cs="Arial"/>
          <w:color w:val="000000"/>
          <w:sz w:val="24"/>
          <w:szCs w:val="24"/>
        </w:rPr>
        <w:t xml:space="preserve">be published </w:t>
      </w:r>
      <w:r w:rsidR="006E6E37">
        <w:rPr>
          <w:rFonts w:ascii="Arial" w:hAnsi="Arial" w:cs="Arial"/>
          <w:color w:val="000000"/>
          <w:sz w:val="24"/>
          <w:szCs w:val="24"/>
        </w:rPr>
        <w:t>early</w:t>
      </w:r>
      <w:r w:rsidR="00403711">
        <w:rPr>
          <w:rFonts w:ascii="Arial" w:hAnsi="Arial" w:cs="Arial"/>
          <w:color w:val="000000"/>
          <w:sz w:val="24"/>
          <w:szCs w:val="24"/>
        </w:rPr>
        <w:t xml:space="preserve"> in</w:t>
      </w:r>
      <w:r w:rsidR="006E6E3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BCB">
        <w:rPr>
          <w:rFonts w:ascii="Arial" w:hAnsi="Arial" w:cs="Arial"/>
          <w:color w:val="000000"/>
          <w:sz w:val="24"/>
          <w:szCs w:val="24"/>
        </w:rPr>
        <w:t>2020 and t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he findings will inform our development of CTRS for 2020-21 </w:t>
      </w:r>
      <w:r w:rsidR="00253C1B">
        <w:rPr>
          <w:rFonts w:ascii="Arial" w:hAnsi="Arial" w:cs="Arial"/>
          <w:color w:val="000000"/>
          <w:sz w:val="24"/>
          <w:szCs w:val="24"/>
        </w:rPr>
        <w:t>and beyond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 </w:t>
      </w:r>
      <w:r w:rsidR="00183B3C">
        <w:rPr>
          <w:rFonts w:ascii="Arial" w:hAnsi="Arial" w:cs="Arial"/>
          <w:color w:val="000000"/>
          <w:sz w:val="24"/>
          <w:szCs w:val="24"/>
        </w:rPr>
        <w:t xml:space="preserve">as we seek to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ensure </w:t>
      </w:r>
      <w:r w:rsidR="00910582">
        <w:rPr>
          <w:rFonts w:ascii="Arial" w:hAnsi="Arial" w:cs="Arial"/>
          <w:color w:val="000000"/>
          <w:sz w:val="24"/>
          <w:szCs w:val="24"/>
        </w:rPr>
        <w:t>that</w:t>
      </w:r>
      <w:r w:rsidR="00067A30">
        <w:rPr>
          <w:rFonts w:ascii="Arial" w:hAnsi="Arial" w:cs="Arial"/>
          <w:color w:val="000000"/>
          <w:sz w:val="24"/>
          <w:szCs w:val="24"/>
        </w:rPr>
        <w:t xml:space="preserve"> households are </w:t>
      </w:r>
      <w:r w:rsidR="00730D17">
        <w:rPr>
          <w:rFonts w:ascii="Arial" w:hAnsi="Arial" w:cs="Arial"/>
          <w:color w:val="000000"/>
          <w:sz w:val="24"/>
          <w:szCs w:val="24"/>
        </w:rPr>
        <w:t xml:space="preserve">not </w:t>
      </w:r>
      <w:r w:rsidR="00067A30">
        <w:rPr>
          <w:rFonts w:ascii="Arial" w:hAnsi="Arial" w:cs="Arial"/>
          <w:color w:val="000000"/>
          <w:sz w:val="24"/>
          <w:szCs w:val="24"/>
        </w:rPr>
        <w:t xml:space="preserve">disadvantaged as a result of </w:t>
      </w:r>
      <w:r w:rsidR="00C1083A">
        <w:rPr>
          <w:rFonts w:ascii="Arial" w:hAnsi="Arial" w:cs="Arial"/>
          <w:color w:val="000000"/>
          <w:sz w:val="24"/>
          <w:szCs w:val="24"/>
        </w:rPr>
        <w:t>U</w:t>
      </w:r>
      <w:r w:rsidR="00067A30">
        <w:rPr>
          <w:rFonts w:ascii="Arial" w:hAnsi="Arial" w:cs="Arial"/>
          <w:color w:val="000000"/>
          <w:sz w:val="24"/>
          <w:szCs w:val="24"/>
        </w:rPr>
        <w:t xml:space="preserve">niversal </w:t>
      </w:r>
      <w:r w:rsidR="00C1083A">
        <w:rPr>
          <w:rFonts w:ascii="Arial" w:hAnsi="Arial" w:cs="Arial"/>
          <w:color w:val="000000"/>
          <w:sz w:val="24"/>
          <w:szCs w:val="24"/>
        </w:rPr>
        <w:t>C</w:t>
      </w:r>
      <w:r w:rsidR="00067A30">
        <w:rPr>
          <w:rFonts w:ascii="Arial" w:hAnsi="Arial" w:cs="Arial"/>
          <w:color w:val="000000"/>
          <w:sz w:val="24"/>
          <w:szCs w:val="24"/>
        </w:rPr>
        <w:t>redit.</w:t>
      </w:r>
      <w:r w:rsidR="00763E98">
        <w:rPr>
          <w:rFonts w:ascii="Arial" w:hAnsi="Arial" w:cs="Arial"/>
          <w:color w:val="000000"/>
          <w:sz w:val="24"/>
          <w:szCs w:val="24"/>
        </w:rPr>
        <w:t xml:space="preserve"> 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We will also use the findings to consider whether 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more substantial </w:t>
      </w:r>
      <w:r>
        <w:rPr>
          <w:rFonts w:ascii="Arial" w:hAnsi="Arial" w:cs="Arial"/>
          <w:color w:val="000000"/>
          <w:sz w:val="24"/>
          <w:szCs w:val="24"/>
        </w:rPr>
        <w:t>reform</w:t>
      </w:r>
      <w:r w:rsidRPr="003854FC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of the scheme is </w:t>
      </w:r>
      <w:r w:rsidR="008C0338">
        <w:rPr>
          <w:rFonts w:ascii="Arial" w:hAnsi="Arial" w:cs="Arial"/>
          <w:color w:val="000000"/>
          <w:sz w:val="24"/>
          <w:szCs w:val="24"/>
        </w:rPr>
        <w:t>needed</w:t>
      </w:r>
      <w:r w:rsidR="008C0338" w:rsidRPr="003854FC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in the medium term to mitigate the </w:t>
      </w:r>
      <w:r w:rsidR="007D469B">
        <w:rPr>
          <w:rFonts w:ascii="Arial" w:hAnsi="Arial" w:cs="Arial"/>
          <w:color w:val="000000"/>
          <w:sz w:val="24"/>
          <w:szCs w:val="24"/>
        </w:rPr>
        <w:t>effects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 xml:space="preserve">of welfare reform and to </w:t>
      </w:r>
      <w:r w:rsidR="008C0338">
        <w:rPr>
          <w:rFonts w:ascii="Arial" w:hAnsi="Arial" w:cs="Arial"/>
          <w:color w:val="000000"/>
          <w:sz w:val="24"/>
          <w:szCs w:val="24"/>
        </w:rPr>
        <w:t xml:space="preserve">help </w:t>
      </w:r>
      <w:r w:rsidR="003854FC" w:rsidRPr="003854FC">
        <w:rPr>
          <w:rFonts w:ascii="Arial" w:hAnsi="Arial" w:cs="Arial"/>
          <w:color w:val="000000"/>
          <w:sz w:val="24"/>
          <w:szCs w:val="24"/>
        </w:rPr>
        <w:t>make council tax fairer and more progressive.</w:t>
      </w:r>
    </w:p>
    <w:p w14:paraId="0AE2B18B" w14:textId="77777777" w:rsidR="009114D3" w:rsidRDefault="009114D3" w:rsidP="009114D3">
      <w:pPr>
        <w:rPr>
          <w:rFonts w:ascii="Arial" w:hAnsi="Arial" w:cs="Arial"/>
          <w:color w:val="000000"/>
          <w:sz w:val="24"/>
          <w:szCs w:val="24"/>
        </w:rPr>
      </w:pPr>
    </w:p>
    <w:p w14:paraId="35C1E9E1" w14:textId="421F165A" w:rsidR="003854FC" w:rsidRDefault="00535BCB" w:rsidP="009114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BCB">
        <w:rPr>
          <w:rFonts w:ascii="Arial" w:hAnsi="Arial" w:cs="Arial"/>
          <w:color w:val="000000"/>
          <w:sz w:val="24"/>
          <w:szCs w:val="24"/>
        </w:rPr>
        <w:t xml:space="preserve">I am grateful for the continued assistance of local authorities in delivering CTRS and 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in helping to ensure that this </w:t>
      </w:r>
      <w:r w:rsidRPr="00535BCB">
        <w:rPr>
          <w:rFonts w:ascii="Arial" w:hAnsi="Arial" w:cs="Arial"/>
          <w:color w:val="000000"/>
          <w:sz w:val="24"/>
          <w:szCs w:val="24"/>
        </w:rPr>
        <w:t xml:space="preserve">important financial support </w:t>
      </w:r>
      <w:r w:rsidR="00986F00">
        <w:rPr>
          <w:rFonts w:ascii="Arial" w:hAnsi="Arial" w:cs="Arial"/>
          <w:color w:val="000000"/>
          <w:sz w:val="24"/>
          <w:szCs w:val="24"/>
        </w:rPr>
        <w:t xml:space="preserve">reaches </w:t>
      </w:r>
      <w:r w:rsidRPr="00535BCB">
        <w:rPr>
          <w:rFonts w:ascii="Arial" w:hAnsi="Arial" w:cs="Arial"/>
          <w:color w:val="000000"/>
          <w:sz w:val="24"/>
          <w:szCs w:val="24"/>
        </w:rPr>
        <w:t xml:space="preserve">eligible </w:t>
      </w:r>
      <w:r w:rsidRPr="00683461">
        <w:rPr>
          <w:rFonts w:ascii="Arial" w:hAnsi="Arial" w:cs="Arial"/>
          <w:sz w:val="24"/>
          <w:szCs w:val="24"/>
        </w:rPr>
        <w:t>households</w:t>
      </w:r>
      <w:r w:rsidR="0058464D">
        <w:rPr>
          <w:rFonts w:ascii="Arial" w:hAnsi="Arial" w:cs="Arial"/>
          <w:sz w:val="24"/>
          <w:szCs w:val="24"/>
        </w:rPr>
        <w:t>.</w:t>
      </w:r>
      <w:r w:rsidRPr="00683461">
        <w:rPr>
          <w:rFonts w:ascii="Arial" w:hAnsi="Arial" w:cs="Arial"/>
          <w:sz w:val="24"/>
          <w:szCs w:val="24"/>
        </w:rPr>
        <w:t xml:space="preserve"> </w:t>
      </w:r>
      <w:r w:rsidR="00986F00">
        <w:rPr>
          <w:rFonts w:ascii="Arial" w:hAnsi="Arial" w:cs="Arial"/>
          <w:sz w:val="24"/>
          <w:szCs w:val="24"/>
        </w:rPr>
        <w:t xml:space="preserve"> </w:t>
      </w:r>
      <w:r w:rsidRPr="00683461">
        <w:rPr>
          <w:rFonts w:ascii="Arial" w:hAnsi="Arial" w:cs="Arial"/>
          <w:sz w:val="24"/>
          <w:szCs w:val="24"/>
        </w:rPr>
        <w:t>I remain committed to ensuring further action is taken to mitigate the consequences for those affected</w:t>
      </w:r>
      <w:r w:rsidR="00683461" w:rsidRPr="00683461">
        <w:rPr>
          <w:rFonts w:ascii="Arial" w:hAnsi="Arial" w:cs="Arial"/>
          <w:sz w:val="24"/>
          <w:szCs w:val="24"/>
        </w:rPr>
        <w:t xml:space="preserve"> by the UK Government’s welfare reforms</w:t>
      </w:r>
      <w:r w:rsidRPr="00683461">
        <w:rPr>
          <w:rFonts w:ascii="Arial" w:hAnsi="Arial" w:cs="Arial"/>
          <w:sz w:val="24"/>
          <w:szCs w:val="24"/>
        </w:rPr>
        <w:t>.</w:t>
      </w:r>
    </w:p>
    <w:p w14:paraId="3DA950A3" w14:textId="1B940B42" w:rsidR="008A5FD7" w:rsidRDefault="008A5FD7" w:rsidP="009114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809C73" w14:textId="3E8E1D44" w:rsidR="008A5FD7" w:rsidRPr="00535BCB" w:rsidRDefault="008A5FD7" w:rsidP="009114D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8A5FD7" w:rsidRPr="00535BCB" w:rsidSect="00763E9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581B" w14:textId="77777777" w:rsidR="00220FD2" w:rsidRDefault="00220FD2">
      <w:r>
        <w:separator/>
      </w:r>
    </w:p>
  </w:endnote>
  <w:endnote w:type="continuationSeparator" w:id="0">
    <w:p w14:paraId="22F80160" w14:textId="77777777" w:rsidR="00220FD2" w:rsidRDefault="0022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A501" w14:textId="561F56BB" w:rsidR="00E15704" w:rsidRPr="006F052E" w:rsidRDefault="00E15704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325AAA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E15704" w:rsidRDefault="00E15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40B192A1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5A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4B78" w14:textId="77777777" w:rsidR="00220FD2" w:rsidRDefault="00220FD2">
      <w:r>
        <w:separator/>
      </w:r>
    </w:p>
  </w:footnote>
  <w:footnote w:type="continuationSeparator" w:id="0">
    <w:p w14:paraId="5A948D76" w14:textId="77777777" w:rsidR="00220FD2" w:rsidRDefault="0022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3B69"/>
    <w:rsid w:val="0002527B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84612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9E"/>
    <w:rsid w:val="000E3BCB"/>
    <w:rsid w:val="000E62CB"/>
    <w:rsid w:val="000F483E"/>
    <w:rsid w:val="000F6C17"/>
    <w:rsid w:val="000F70DD"/>
    <w:rsid w:val="0010149A"/>
    <w:rsid w:val="0010275C"/>
    <w:rsid w:val="00102DC6"/>
    <w:rsid w:val="001105ED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25AAA"/>
    <w:rsid w:val="003310C7"/>
    <w:rsid w:val="0033696B"/>
    <w:rsid w:val="003430AF"/>
    <w:rsid w:val="0034329B"/>
    <w:rsid w:val="00351D12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5400"/>
    <w:rsid w:val="00530FEE"/>
    <w:rsid w:val="00532A99"/>
    <w:rsid w:val="00533C65"/>
    <w:rsid w:val="00535BCB"/>
    <w:rsid w:val="00536DE9"/>
    <w:rsid w:val="00547EF8"/>
    <w:rsid w:val="00566223"/>
    <w:rsid w:val="00574BB3"/>
    <w:rsid w:val="00575CAF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4B0C"/>
    <w:rsid w:val="007A05FB"/>
    <w:rsid w:val="007A3EDC"/>
    <w:rsid w:val="007A4ABE"/>
    <w:rsid w:val="007A5026"/>
    <w:rsid w:val="007A5105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E24"/>
    <w:rsid w:val="00865EF2"/>
    <w:rsid w:val="008670E7"/>
    <w:rsid w:val="00870F0A"/>
    <w:rsid w:val="008769ED"/>
    <w:rsid w:val="00877BD2"/>
    <w:rsid w:val="0088043F"/>
    <w:rsid w:val="00890C2A"/>
    <w:rsid w:val="008A4D97"/>
    <w:rsid w:val="008A5FD7"/>
    <w:rsid w:val="008B0BDC"/>
    <w:rsid w:val="008B7927"/>
    <w:rsid w:val="008C0338"/>
    <w:rsid w:val="008C1249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A2EF2"/>
    <w:rsid w:val="00CB2634"/>
    <w:rsid w:val="00CB75F4"/>
    <w:rsid w:val="00CB7D5F"/>
    <w:rsid w:val="00CC0063"/>
    <w:rsid w:val="00CC159F"/>
    <w:rsid w:val="00CD50CC"/>
    <w:rsid w:val="00CD6072"/>
    <w:rsid w:val="00CE51C1"/>
    <w:rsid w:val="00CF24A1"/>
    <w:rsid w:val="00CF3DC5"/>
    <w:rsid w:val="00D017E2"/>
    <w:rsid w:val="00D0409A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42DA"/>
    <w:rsid w:val="00D606D2"/>
    <w:rsid w:val="00D61FE5"/>
    <w:rsid w:val="00D65176"/>
    <w:rsid w:val="00D7212A"/>
    <w:rsid w:val="00D737A6"/>
    <w:rsid w:val="00D75FD1"/>
    <w:rsid w:val="00D84713"/>
    <w:rsid w:val="00D8520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v.wales/pay-less-council-tax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gov.wales/council-tax-reduction-scheme-annual-report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A26737881</value>
    </field>
    <field name="Objective-Title">
      <value order="0">MA-P-RE-1786-19 - Publication of the Council Tax Reduction Scheme Annual Report 2018-19 - Doc 2 Written Statement - English</value>
    </field>
    <field name="Objective-Description">
      <value order="0"/>
    </field>
    <field name="Objective-CreationStamp">
      <value order="0">2019-07-03T08:16:39Z</value>
    </field>
    <field name="Objective-IsApproved">
      <value order="0">false</value>
    </field>
    <field name="Objective-IsPublished">
      <value order="0">true</value>
    </field>
    <field name="Objective-DatePublished">
      <value order="0">2019-07-03T10:51:18Z</value>
    </field>
    <field name="Objective-ModificationStamp">
      <value order="0">2019-07-03T10:51:18Z</value>
    </field>
    <field name="Objective-Owner">
      <value order="0">Heath, Shelley (EPS-LGSF)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Policy Advice - Local Government Department - 2019:MA-P-RE-1786-19 - Publication of the Council Tax Reduction Scheme Annual report 2018-19</value>
    </field>
    <field name="Objective-Parent">
      <value order="0">MA-P-RE-1786-19 - Publication of the Council Tax Reduction Scheme Annual report 2018-19</value>
    </field>
    <field name="Objective-State">
      <value order="0">Published</value>
    </field>
    <field name="Objective-VersionId">
      <value order="0">vA53175332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qA1374684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2019-07-02T23:00:00Z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7FDB49E-9007-42EE-97D5-7BC709F73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3DC61-A4EE-4FDB-9EAD-E8666F1822FC}"/>
</file>

<file path=customXml/itemProps4.xml><?xml version="1.0" encoding="utf-8"?>
<ds:datastoreItem xmlns:ds="http://schemas.openxmlformats.org/officeDocument/2006/customXml" ds:itemID="{1931A831-EEBF-4118-BAD4-2C773F3D2CE4}"/>
</file>

<file path=customXml/itemProps5.xml><?xml version="1.0" encoding="utf-8"?>
<ds:datastoreItem xmlns:ds="http://schemas.openxmlformats.org/officeDocument/2006/customXml" ds:itemID="{606EFC14-2F96-42A7-BDB5-212827A3E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Reduction Scheme Annual Report 2018 19</dc:title>
  <dc:subject/>
  <dc:creator>burnsc</dc:creator>
  <cp:keywords/>
  <cp:lastModifiedBy>Roberts, Tomos (OFM - Cabinet Division)</cp:lastModifiedBy>
  <cp:revision>2</cp:revision>
  <cp:lastPrinted>2019-03-11T16:26:00Z</cp:lastPrinted>
  <dcterms:created xsi:type="dcterms:W3CDTF">2019-07-09T14:43:00Z</dcterms:created>
  <dcterms:modified xsi:type="dcterms:W3CDTF">2019-07-09T14:43:00Z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A26737881</vt:lpwstr>
  </property>
  <property fmtid="{D5CDD505-2E9C-101B-9397-08002B2CF9AE}" pid="4" name="Objective-Title">
    <vt:lpwstr>MA-P-RE-1786-19 - Publication of the Council Tax Reduction Scheme Annual Report 2018-19 - Doc 2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2019-07-03T08:16:47Z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2019-07-03T10:51:18Z</vt:filetime>
  </property>
  <property fmtid="{D5CDD505-2E9C-101B-9397-08002B2CF9AE}" pid="10" name="Objective-ModificationStamp">
    <vt:filetime>2019-07-03T10:51:18Z</vt:filetime>
  </property>
  <property fmtid="{D5CDD505-2E9C-101B-9397-08002B2CF9AE}" pid="11" name="Objective-Owner">
    <vt:lpwstr>Heath, Shelley (EPS-LGSF)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MA-P-RE-1786-19 - Publication of the Council Tax Reduction Scheme Annual report 2018-19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2019-07-02T23:00:00Z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vA53175332</vt:lpwstr>
  </property>
  <property fmtid="{D5CDD505-2E9C-101B-9397-08002B2CF9AE}" pid="33" name="ContentTypeId">
    <vt:lpwstr>0x010100C32B317B5CB4014E8FDC61FB98CB49750066DDDDA8424970449BEE8C4A4D2809D6</vt:lpwstr>
  </property>
</Properties>
</file>