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4373D" w:rsidRDefault="00E4373D" w:rsidP="00E4373D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13970" t="16510" r="16510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" o:allowincell="f" strokecolor="red" strokeweight="1.5pt"/>
            </w:pict>
          </mc:Fallback>
        </mc:AlternateContent>
      </w:r>
    </w:p>
    <w:p w:rsidR="00E4373D" w:rsidRDefault="00E4373D" w:rsidP="00E4373D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STATEMENT </w:t>
      </w:r>
    </w:p>
    <w:p w:rsidR="00E4373D" w:rsidRDefault="00E4373D" w:rsidP="00E4373D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E4373D" w:rsidRDefault="00E4373D" w:rsidP="00E4373D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E4373D" w:rsidRPr="00CE48F3" w:rsidRDefault="00E4373D" w:rsidP="00E4373D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13970" t="13970" r="16510" b="1460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" o:allowincell="f" strokecolor="red" strokeweight="1.5pt"/>
            </w:pict>
          </mc:Fallback>
        </mc:AlternateContent>
      </w:r>
    </w:p>
    <w:p w:rsidR="00E4373D" w:rsidRDefault="00E4373D" w:rsidP="00E4373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E4373D" w:rsidRPr="00A011A1" w:rsidTr="00EB75C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73D" w:rsidRPr="00AA5848" w:rsidRDefault="00E4373D" w:rsidP="00EB75C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A5848">
              <w:rPr>
                <w:rFonts w:ascii="Arial" w:hAnsi="Arial" w:cs="Arial"/>
                <w:b/>
                <w:bCs/>
              </w:rPr>
              <w:t xml:space="preserve">TITLE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2DD" w:rsidRDefault="005F42DD" w:rsidP="005F42DD">
            <w:pPr>
              <w:rPr>
                <w:rFonts w:ascii="Arial" w:hAnsi="Arial" w:cs="Arial"/>
                <w:b/>
                <w:bCs/>
                <w:color w:val="333333"/>
                <w:spacing w:val="-8"/>
                <w:szCs w:val="36"/>
                <w:lang w:val="en"/>
              </w:rPr>
            </w:pPr>
          </w:p>
          <w:p w:rsidR="005F42DD" w:rsidRPr="005F42DD" w:rsidRDefault="005F42DD" w:rsidP="005F42DD">
            <w:pPr>
              <w:rPr>
                <w:rFonts w:ascii="Arial" w:hAnsi="Arial" w:cs="Arial"/>
                <w:b/>
                <w:bCs/>
                <w:color w:val="333333"/>
                <w:spacing w:val="-8"/>
                <w:szCs w:val="36"/>
                <w:lang w:val="en"/>
              </w:rPr>
            </w:pPr>
            <w:r w:rsidRPr="005F42DD">
              <w:rPr>
                <w:rFonts w:ascii="Arial" w:hAnsi="Arial" w:cs="Arial"/>
                <w:b/>
                <w:bCs/>
                <w:color w:val="333333"/>
                <w:spacing w:val="-8"/>
                <w:szCs w:val="36"/>
                <w:lang w:val="en"/>
              </w:rPr>
              <w:t xml:space="preserve">Welsh Government Response to the Chancellor of the Exchequer's </w:t>
            </w:r>
            <w:r w:rsidR="0014493D">
              <w:rPr>
                <w:rFonts w:ascii="Arial" w:hAnsi="Arial" w:cs="Arial"/>
                <w:b/>
                <w:bCs/>
                <w:color w:val="333333"/>
                <w:spacing w:val="-8"/>
                <w:szCs w:val="36"/>
                <w:lang w:val="en"/>
              </w:rPr>
              <w:t>Spring</w:t>
            </w:r>
            <w:r w:rsidR="004F2B56">
              <w:rPr>
                <w:rFonts w:ascii="Arial" w:hAnsi="Arial" w:cs="Arial"/>
                <w:b/>
                <w:bCs/>
                <w:color w:val="333333"/>
                <w:spacing w:val="-8"/>
                <w:szCs w:val="36"/>
                <w:lang w:val="en"/>
              </w:rPr>
              <w:t xml:space="preserve"> Budget 2017</w:t>
            </w:r>
          </w:p>
          <w:p w:rsidR="00E4373D" w:rsidRPr="0084468D" w:rsidRDefault="00E4373D" w:rsidP="00EB75C6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</w:tr>
      <w:tr w:rsidR="00E4373D" w:rsidRPr="00A011A1" w:rsidTr="00EB75C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73D" w:rsidRPr="00AA5848" w:rsidRDefault="00E4373D" w:rsidP="00EB75C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A5848">
              <w:rPr>
                <w:rFonts w:ascii="Arial" w:hAnsi="Arial" w:cs="Arial"/>
                <w:b/>
                <w:bCs/>
              </w:rPr>
              <w:t xml:space="preserve">DATE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73D" w:rsidRPr="0084468D" w:rsidRDefault="004F2B56" w:rsidP="004F2B5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 March 2017</w:t>
            </w:r>
          </w:p>
        </w:tc>
      </w:tr>
      <w:tr w:rsidR="00E4373D" w:rsidRPr="00A011A1" w:rsidTr="00EB75C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73D" w:rsidRPr="00AA5848" w:rsidRDefault="00E4373D" w:rsidP="00EB75C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A5848">
              <w:rPr>
                <w:rFonts w:ascii="Arial" w:hAnsi="Arial" w:cs="Arial"/>
                <w:b/>
                <w:bCs/>
              </w:rPr>
              <w:t xml:space="preserve">BY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73D" w:rsidRPr="0084468D" w:rsidRDefault="00E4373D" w:rsidP="00EB75C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4468D">
              <w:rPr>
                <w:rFonts w:ascii="Arial" w:hAnsi="Arial" w:cs="Arial"/>
                <w:b/>
                <w:bCs/>
              </w:rPr>
              <w:t>Mark Drakeford, Cabinet Secretary for Finance and Local Government</w:t>
            </w:r>
          </w:p>
        </w:tc>
      </w:tr>
    </w:tbl>
    <w:p w:rsidR="00E4373D" w:rsidRDefault="00E4373D" w:rsidP="00E4373D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:rsidR="000F2872" w:rsidRPr="000F2872" w:rsidRDefault="000F2872" w:rsidP="000F2872">
      <w:pPr>
        <w:rPr>
          <w:lang w:val="en-US"/>
        </w:rPr>
      </w:pPr>
    </w:p>
    <w:p w:rsidR="00F86ADA" w:rsidRDefault="009C5762" w:rsidP="000101F5">
      <w:pPr>
        <w:jc w:val="both"/>
        <w:rPr>
          <w:rFonts w:ascii="Arial" w:hAnsi="Arial" w:cs="Arial"/>
        </w:rPr>
      </w:pPr>
      <w:r w:rsidRPr="009C5762">
        <w:rPr>
          <w:rFonts w:ascii="Arial" w:hAnsi="Arial" w:cs="Arial"/>
        </w:rPr>
        <w:t xml:space="preserve">The Chancellor of the Exchequer has today presented </w:t>
      </w:r>
      <w:r w:rsidR="00364BAB">
        <w:rPr>
          <w:rFonts w:ascii="Arial" w:hAnsi="Arial" w:cs="Arial"/>
        </w:rPr>
        <w:t xml:space="preserve">his last </w:t>
      </w:r>
      <w:r w:rsidR="00F86ADA">
        <w:rPr>
          <w:rFonts w:ascii="Arial" w:hAnsi="Arial" w:cs="Arial"/>
        </w:rPr>
        <w:t xml:space="preserve">Spring </w:t>
      </w:r>
      <w:r w:rsidRPr="009C5762">
        <w:rPr>
          <w:rFonts w:ascii="Arial" w:hAnsi="Arial" w:cs="Arial"/>
        </w:rPr>
        <w:t>Budget</w:t>
      </w:r>
      <w:r w:rsidR="00467126">
        <w:rPr>
          <w:rFonts w:ascii="Arial" w:hAnsi="Arial" w:cs="Arial"/>
        </w:rPr>
        <w:t>, which included £200m of additional funding for Wales</w:t>
      </w:r>
      <w:r w:rsidR="00B756FB">
        <w:rPr>
          <w:rFonts w:ascii="Arial" w:hAnsi="Arial" w:cs="Arial"/>
        </w:rPr>
        <w:t xml:space="preserve"> over a four year period</w:t>
      </w:r>
      <w:r w:rsidR="00467126">
        <w:rPr>
          <w:rFonts w:ascii="Arial" w:hAnsi="Arial" w:cs="Arial"/>
        </w:rPr>
        <w:t>.</w:t>
      </w:r>
    </w:p>
    <w:p w:rsidR="000F2872" w:rsidRDefault="000F2872" w:rsidP="000101F5">
      <w:pPr>
        <w:jc w:val="both"/>
        <w:rPr>
          <w:rFonts w:ascii="Arial" w:hAnsi="Arial" w:cs="Arial"/>
        </w:rPr>
      </w:pPr>
    </w:p>
    <w:p w:rsidR="00467126" w:rsidRDefault="00F86ADA" w:rsidP="000101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Ahead of today’s Budget, </w:t>
      </w:r>
      <w:r w:rsidR="009C5762" w:rsidRPr="009C5762">
        <w:rPr>
          <w:rFonts w:ascii="Arial" w:hAnsi="Arial" w:cs="Arial"/>
        </w:rPr>
        <w:t xml:space="preserve">I wrote to the Chief Secretary to the Treasury </w:t>
      </w:r>
      <w:r>
        <w:rPr>
          <w:rFonts w:ascii="Arial" w:hAnsi="Arial" w:cs="Arial"/>
        </w:rPr>
        <w:t>to set</w:t>
      </w:r>
      <w:r w:rsidR="000E3F41">
        <w:rPr>
          <w:rFonts w:ascii="Arial" w:hAnsi="Arial" w:cs="Arial"/>
        </w:rPr>
        <w:t xml:space="preserve"> out</w:t>
      </w:r>
      <w:r>
        <w:rPr>
          <w:rFonts w:ascii="Arial" w:hAnsi="Arial" w:cs="Arial"/>
        </w:rPr>
        <w:t xml:space="preserve"> </w:t>
      </w:r>
      <w:r w:rsidR="00A84BB6">
        <w:rPr>
          <w:rFonts w:ascii="Arial" w:hAnsi="Arial" w:cs="Arial"/>
        </w:rPr>
        <w:t xml:space="preserve">my </w:t>
      </w:r>
      <w:r w:rsidR="00467126">
        <w:rPr>
          <w:rFonts w:ascii="Arial" w:hAnsi="Arial" w:cs="Arial"/>
        </w:rPr>
        <w:t xml:space="preserve">ongoing </w:t>
      </w:r>
      <w:r w:rsidR="00A84BB6">
        <w:rPr>
          <w:rFonts w:ascii="Arial" w:hAnsi="Arial" w:cs="Arial"/>
        </w:rPr>
        <w:t>concern about the UK Government’s intention to press ahead with £3.5bn cuts to public spending</w:t>
      </w:r>
      <w:r w:rsidR="00EE4C60">
        <w:rPr>
          <w:rFonts w:ascii="Arial" w:hAnsi="Arial" w:cs="Arial"/>
        </w:rPr>
        <w:t xml:space="preserve"> in 2019-20</w:t>
      </w:r>
      <w:r w:rsidR="00A84BB6">
        <w:rPr>
          <w:rFonts w:ascii="Arial" w:hAnsi="Arial" w:cs="Arial"/>
        </w:rPr>
        <w:t xml:space="preserve">. </w:t>
      </w:r>
    </w:p>
    <w:p w:rsidR="00467126" w:rsidRDefault="00467126" w:rsidP="000101F5">
      <w:pPr>
        <w:jc w:val="both"/>
        <w:rPr>
          <w:rFonts w:ascii="Arial" w:hAnsi="Arial" w:cs="Arial"/>
        </w:rPr>
      </w:pPr>
    </w:p>
    <w:p w:rsidR="00A84BB6" w:rsidRPr="009C5762" w:rsidRDefault="00A84BB6" w:rsidP="000101F5">
      <w:pPr>
        <w:jc w:val="both"/>
        <w:rPr>
          <w:rFonts w:ascii="Arial" w:hAnsi="Arial" w:cs="Arial"/>
          <w:lang w:val="en" w:eastAsia="en-GB"/>
        </w:rPr>
      </w:pPr>
      <w:r>
        <w:rPr>
          <w:rFonts w:ascii="Arial" w:hAnsi="Arial" w:cs="Arial"/>
        </w:rPr>
        <w:t xml:space="preserve">While today’s Budget provides a </w:t>
      </w:r>
      <w:r w:rsidR="00EE4C60">
        <w:rPr>
          <w:rFonts w:ascii="Arial" w:hAnsi="Arial" w:cs="Arial"/>
        </w:rPr>
        <w:t>modest</w:t>
      </w:r>
      <w:r>
        <w:rPr>
          <w:rFonts w:ascii="Arial" w:hAnsi="Arial" w:cs="Arial"/>
        </w:rPr>
        <w:t xml:space="preserve"> respite from the successive cuts</w:t>
      </w:r>
      <w:r w:rsidR="00467126">
        <w:rPr>
          <w:rFonts w:ascii="Arial" w:hAnsi="Arial" w:cs="Arial"/>
        </w:rPr>
        <w:t xml:space="preserve"> to our budget, which</w:t>
      </w:r>
      <w:r>
        <w:rPr>
          <w:rFonts w:ascii="Arial" w:hAnsi="Arial" w:cs="Arial"/>
        </w:rPr>
        <w:t xml:space="preserve"> we have </w:t>
      </w:r>
      <w:r w:rsidR="00467126">
        <w:rPr>
          <w:rFonts w:ascii="Arial" w:hAnsi="Arial" w:cs="Arial"/>
        </w:rPr>
        <w:t xml:space="preserve">experienced in </w:t>
      </w:r>
      <w:r>
        <w:rPr>
          <w:rFonts w:ascii="Arial" w:hAnsi="Arial" w:cs="Arial"/>
        </w:rPr>
        <w:t xml:space="preserve">recent years, </w:t>
      </w:r>
      <w:r w:rsidR="00EE4C60">
        <w:rPr>
          <w:rFonts w:ascii="Arial" w:hAnsi="Arial" w:cs="Arial"/>
        </w:rPr>
        <w:t xml:space="preserve">this </w:t>
      </w:r>
      <w:r w:rsidR="000E3F41">
        <w:rPr>
          <w:rFonts w:ascii="Arial" w:hAnsi="Arial" w:cs="Arial"/>
        </w:rPr>
        <w:t xml:space="preserve">could </w:t>
      </w:r>
      <w:r>
        <w:rPr>
          <w:rFonts w:ascii="Arial" w:hAnsi="Arial" w:cs="Arial"/>
        </w:rPr>
        <w:t xml:space="preserve">be cancelled out by </w:t>
      </w:r>
      <w:r w:rsidR="000E3F41">
        <w:rPr>
          <w:rFonts w:ascii="Arial" w:hAnsi="Arial" w:cs="Arial"/>
        </w:rPr>
        <w:t>the cuts</w:t>
      </w:r>
      <w:r w:rsidR="00467126">
        <w:rPr>
          <w:rFonts w:ascii="Arial" w:hAnsi="Arial" w:cs="Arial"/>
        </w:rPr>
        <w:t>-</w:t>
      </w:r>
      <w:r w:rsidR="00375068">
        <w:rPr>
          <w:rFonts w:ascii="Arial" w:hAnsi="Arial" w:cs="Arial"/>
        </w:rPr>
        <w:t>in</w:t>
      </w:r>
      <w:r w:rsidR="00467126">
        <w:rPr>
          <w:rFonts w:ascii="Arial" w:hAnsi="Arial" w:cs="Arial"/>
        </w:rPr>
        <w:t>-</w:t>
      </w:r>
      <w:r w:rsidR="00375068">
        <w:rPr>
          <w:rFonts w:ascii="Arial" w:hAnsi="Arial" w:cs="Arial"/>
        </w:rPr>
        <w:t>waiting</w:t>
      </w:r>
      <w:r w:rsidR="00467126">
        <w:rPr>
          <w:rFonts w:ascii="Arial" w:hAnsi="Arial" w:cs="Arial"/>
        </w:rPr>
        <w:t>,</w:t>
      </w:r>
      <w:r w:rsidR="00375068">
        <w:rPr>
          <w:rFonts w:ascii="Arial" w:hAnsi="Arial" w:cs="Arial"/>
        </w:rPr>
        <w:t xml:space="preserve"> which could mean </w:t>
      </w:r>
      <w:r w:rsidRPr="009C5762">
        <w:rPr>
          <w:rFonts w:ascii="Arial" w:hAnsi="Arial" w:cs="Arial"/>
        </w:rPr>
        <w:t xml:space="preserve">a </w:t>
      </w:r>
      <w:r w:rsidRPr="009C5762">
        <w:rPr>
          <w:rFonts w:ascii="Arial" w:hAnsi="Arial" w:cs="Arial"/>
          <w:lang w:val="en" w:eastAsia="en-GB"/>
        </w:rPr>
        <w:t>further £175m reduction in the funding available for public services</w:t>
      </w:r>
      <w:r w:rsidR="00A40BBE">
        <w:rPr>
          <w:rFonts w:ascii="Arial" w:hAnsi="Arial" w:cs="Arial"/>
          <w:lang w:val="en" w:eastAsia="en-GB"/>
        </w:rPr>
        <w:t xml:space="preserve"> in Wales</w:t>
      </w:r>
      <w:r w:rsidR="00B756FB">
        <w:rPr>
          <w:rFonts w:ascii="Arial" w:hAnsi="Arial" w:cs="Arial"/>
          <w:lang w:val="en" w:eastAsia="en-GB"/>
        </w:rPr>
        <w:t xml:space="preserve"> in a single year.</w:t>
      </w:r>
      <w:r w:rsidRPr="009C5762">
        <w:rPr>
          <w:rFonts w:ascii="Arial" w:hAnsi="Arial" w:cs="Arial"/>
          <w:lang w:val="en" w:eastAsia="en-GB"/>
        </w:rPr>
        <w:t xml:space="preserve">  </w:t>
      </w:r>
    </w:p>
    <w:p w:rsidR="00A84BB6" w:rsidRDefault="00A84BB6" w:rsidP="000101F5">
      <w:pPr>
        <w:jc w:val="both"/>
        <w:rPr>
          <w:rFonts w:ascii="Arial" w:hAnsi="Arial" w:cs="Arial"/>
        </w:rPr>
      </w:pPr>
    </w:p>
    <w:p w:rsidR="00467126" w:rsidRDefault="000E3F41" w:rsidP="000101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these uncertain times, we have repeatedly called on the UK Government to provide the fiscal stimulus needed to </w:t>
      </w:r>
      <w:r w:rsidR="00EE4C60">
        <w:rPr>
          <w:rFonts w:ascii="Arial" w:hAnsi="Arial" w:cs="Arial"/>
        </w:rPr>
        <w:t xml:space="preserve">support our </w:t>
      </w:r>
      <w:r>
        <w:rPr>
          <w:rFonts w:ascii="Arial" w:hAnsi="Arial" w:cs="Arial"/>
        </w:rPr>
        <w:t xml:space="preserve">public services and </w:t>
      </w:r>
      <w:r w:rsidR="00EE4C60">
        <w:rPr>
          <w:rFonts w:ascii="Arial" w:hAnsi="Arial" w:cs="Arial"/>
        </w:rPr>
        <w:t>increase investment to provide a much</w:t>
      </w:r>
      <w:r w:rsidR="00467126">
        <w:rPr>
          <w:rFonts w:ascii="Arial" w:hAnsi="Arial" w:cs="Arial"/>
        </w:rPr>
        <w:t>-</w:t>
      </w:r>
      <w:r w:rsidR="00EE4C60">
        <w:rPr>
          <w:rFonts w:ascii="Arial" w:hAnsi="Arial" w:cs="Arial"/>
        </w:rPr>
        <w:t xml:space="preserve">needed boost </w:t>
      </w:r>
      <w:r w:rsidR="00467126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economic confidence.  </w:t>
      </w:r>
    </w:p>
    <w:p w:rsidR="00467126" w:rsidRDefault="00467126" w:rsidP="000101F5">
      <w:pPr>
        <w:jc w:val="both"/>
        <w:rPr>
          <w:rFonts w:ascii="Arial" w:hAnsi="Arial" w:cs="Arial"/>
        </w:rPr>
      </w:pPr>
    </w:p>
    <w:p w:rsidR="00467126" w:rsidRDefault="000E3F41" w:rsidP="000101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Today’s </w:t>
      </w:r>
      <w:r w:rsidR="00467126">
        <w:rPr>
          <w:rFonts w:ascii="Arial" w:hAnsi="Arial" w:cs="Arial"/>
        </w:rPr>
        <w:t xml:space="preserve">Spring </w:t>
      </w:r>
      <w:r>
        <w:rPr>
          <w:rFonts w:ascii="Arial" w:hAnsi="Arial" w:cs="Arial"/>
        </w:rPr>
        <w:t xml:space="preserve">Budget </w:t>
      </w:r>
      <w:r w:rsidR="00375068">
        <w:rPr>
          <w:rFonts w:ascii="Arial" w:hAnsi="Arial" w:cs="Arial"/>
        </w:rPr>
        <w:t>include</w:t>
      </w:r>
      <w:r w:rsidR="00EE4C60">
        <w:rPr>
          <w:rFonts w:ascii="Arial" w:hAnsi="Arial" w:cs="Arial"/>
        </w:rPr>
        <w:t>s</w:t>
      </w:r>
      <w:r w:rsidR="00375068">
        <w:rPr>
          <w:rFonts w:ascii="Arial" w:hAnsi="Arial" w:cs="Arial"/>
        </w:rPr>
        <w:t xml:space="preserve"> </w:t>
      </w:r>
      <w:r w:rsidR="00A84BB6" w:rsidRPr="009C5762">
        <w:rPr>
          <w:rFonts w:ascii="Arial" w:hAnsi="Arial" w:cs="Arial"/>
        </w:rPr>
        <w:t xml:space="preserve">additional allocations </w:t>
      </w:r>
      <w:r w:rsidR="00375068">
        <w:rPr>
          <w:rFonts w:ascii="Arial" w:hAnsi="Arial" w:cs="Arial"/>
        </w:rPr>
        <w:t xml:space="preserve">for Wales </w:t>
      </w:r>
      <w:r w:rsidR="00A84BB6" w:rsidRPr="009C5762">
        <w:rPr>
          <w:rFonts w:ascii="Arial" w:hAnsi="Arial" w:cs="Arial"/>
        </w:rPr>
        <w:t>of £</w:t>
      </w:r>
      <w:r w:rsidR="00A84BB6">
        <w:rPr>
          <w:rFonts w:ascii="Arial" w:hAnsi="Arial" w:cs="Arial"/>
        </w:rPr>
        <w:t xml:space="preserve">149m </w:t>
      </w:r>
      <w:r w:rsidR="00467126">
        <w:rPr>
          <w:rFonts w:ascii="Arial" w:hAnsi="Arial" w:cs="Arial"/>
        </w:rPr>
        <w:t xml:space="preserve">in </w:t>
      </w:r>
      <w:r w:rsidR="00A84BB6">
        <w:rPr>
          <w:rFonts w:ascii="Arial" w:hAnsi="Arial" w:cs="Arial"/>
        </w:rPr>
        <w:t>re</w:t>
      </w:r>
      <w:r>
        <w:rPr>
          <w:rFonts w:ascii="Arial" w:hAnsi="Arial" w:cs="Arial"/>
        </w:rPr>
        <w:t>venue</w:t>
      </w:r>
      <w:r w:rsidR="00467126">
        <w:rPr>
          <w:rFonts w:ascii="Arial" w:hAnsi="Arial" w:cs="Arial"/>
        </w:rPr>
        <w:t xml:space="preserve"> funding</w:t>
      </w:r>
      <w:r>
        <w:rPr>
          <w:rFonts w:ascii="Arial" w:hAnsi="Arial" w:cs="Arial"/>
        </w:rPr>
        <w:t xml:space="preserve"> between </w:t>
      </w:r>
      <w:r w:rsidR="00A84BB6">
        <w:rPr>
          <w:rFonts w:ascii="Arial" w:hAnsi="Arial" w:cs="Arial"/>
        </w:rPr>
        <w:t xml:space="preserve">2017-18 </w:t>
      </w:r>
      <w:r>
        <w:rPr>
          <w:rFonts w:ascii="Arial" w:hAnsi="Arial" w:cs="Arial"/>
        </w:rPr>
        <w:t xml:space="preserve">and </w:t>
      </w:r>
      <w:r w:rsidR="00A84BB6">
        <w:rPr>
          <w:rFonts w:ascii="Arial" w:hAnsi="Arial" w:cs="Arial"/>
        </w:rPr>
        <w:t xml:space="preserve">2019-20 </w:t>
      </w:r>
      <w:r w:rsidR="00A84BB6" w:rsidRPr="009C5762">
        <w:rPr>
          <w:rFonts w:ascii="Arial" w:hAnsi="Arial" w:cs="Arial"/>
        </w:rPr>
        <w:t>and £</w:t>
      </w:r>
      <w:r w:rsidR="00A84BB6">
        <w:rPr>
          <w:rFonts w:ascii="Arial" w:hAnsi="Arial" w:cs="Arial"/>
        </w:rPr>
        <w:t xml:space="preserve">52m </w:t>
      </w:r>
      <w:r w:rsidR="00467126">
        <w:rPr>
          <w:rFonts w:ascii="Arial" w:hAnsi="Arial" w:cs="Arial"/>
        </w:rPr>
        <w:t xml:space="preserve">of </w:t>
      </w:r>
      <w:r w:rsidR="00A84BB6" w:rsidRPr="009C5762">
        <w:rPr>
          <w:rFonts w:ascii="Arial" w:hAnsi="Arial" w:cs="Arial"/>
        </w:rPr>
        <w:t>capital</w:t>
      </w:r>
      <w:r w:rsidR="00467126">
        <w:rPr>
          <w:rFonts w:ascii="Arial" w:hAnsi="Arial" w:cs="Arial"/>
        </w:rPr>
        <w:t xml:space="preserve"> funding </w:t>
      </w:r>
      <w:r w:rsidR="00A84BB6" w:rsidRPr="009C5762">
        <w:rPr>
          <w:rFonts w:ascii="Arial" w:hAnsi="Arial" w:cs="Arial"/>
        </w:rPr>
        <w:t xml:space="preserve"> </w:t>
      </w:r>
      <w:r w:rsidR="00A84BB6">
        <w:rPr>
          <w:rFonts w:ascii="Arial" w:hAnsi="Arial" w:cs="Arial"/>
        </w:rPr>
        <w:t xml:space="preserve">over the four years </w:t>
      </w:r>
      <w:r w:rsidR="00467126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2020-21.</w:t>
      </w:r>
      <w:r w:rsidR="00467126">
        <w:rPr>
          <w:rFonts w:ascii="Arial" w:hAnsi="Arial" w:cs="Arial"/>
        </w:rPr>
        <w:t xml:space="preserve"> </w:t>
      </w:r>
    </w:p>
    <w:p w:rsidR="00467126" w:rsidRDefault="00467126" w:rsidP="000101F5">
      <w:pPr>
        <w:jc w:val="both"/>
        <w:rPr>
          <w:rFonts w:ascii="Arial" w:hAnsi="Arial" w:cs="Arial"/>
        </w:rPr>
      </w:pPr>
    </w:p>
    <w:p w:rsidR="000E3F41" w:rsidRDefault="00467126" w:rsidP="000101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These additional allocations will help us meet our priorities however, they do little </w:t>
      </w:r>
      <w:r w:rsidR="00A84BB6">
        <w:rPr>
          <w:rFonts w:ascii="Arial" w:hAnsi="Arial" w:cs="Arial"/>
        </w:rPr>
        <w:t xml:space="preserve">to alleviate the pressures on our </w:t>
      </w:r>
      <w:r>
        <w:rPr>
          <w:rFonts w:ascii="Arial" w:hAnsi="Arial" w:cs="Arial"/>
        </w:rPr>
        <w:t xml:space="preserve">budget </w:t>
      </w:r>
      <w:r w:rsidR="00A84BB6">
        <w:rPr>
          <w:rFonts w:ascii="Arial" w:hAnsi="Arial" w:cs="Arial"/>
        </w:rPr>
        <w:t xml:space="preserve">in the long-term. </w:t>
      </w:r>
      <w:r w:rsidR="00375068">
        <w:rPr>
          <w:rFonts w:ascii="Arial" w:hAnsi="Arial" w:cs="Arial"/>
        </w:rPr>
        <w:t xml:space="preserve">The Welsh </w:t>
      </w:r>
      <w:r>
        <w:rPr>
          <w:rFonts w:ascii="Arial" w:hAnsi="Arial" w:cs="Arial"/>
        </w:rPr>
        <w:t xml:space="preserve">budget </w:t>
      </w:r>
      <w:r w:rsidR="00375068">
        <w:rPr>
          <w:rFonts w:ascii="Arial" w:hAnsi="Arial" w:cs="Arial"/>
        </w:rPr>
        <w:t xml:space="preserve">will be 8% lower in real terms in 2019-20 than it was in 2010. </w:t>
      </w:r>
      <w:r>
        <w:rPr>
          <w:rFonts w:ascii="Arial" w:hAnsi="Arial" w:cs="Arial"/>
        </w:rPr>
        <w:t xml:space="preserve">This </w:t>
      </w:r>
      <w:r w:rsidR="00375068">
        <w:rPr>
          <w:rFonts w:ascii="Arial" w:hAnsi="Arial" w:cs="Arial"/>
        </w:rPr>
        <w:t>is before the prospect of further cuts</w:t>
      </w:r>
      <w:r w:rsidR="000F2872">
        <w:rPr>
          <w:rFonts w:ascii="Arial" w:hAnsi="Arial" w:cs="Arial"/>
        </w:rPr>
        <w:t xml:space="preserve"> </w:t>
      </w:r>
      <w:r w:rsidR="00EE4C60">
        <w:rPr>
          <w:rFonts w:ascii="Arial" w:hAnsi="Arial" w:cs="Arial"/>
        </w:rPr>
        <w:t>in 2019-20</w:t>
      </w:r>
      <w:r>
        <w:rPr>
          <w:rFonts w:ascii="Arial" w:hAnsi="Arial" w:cs="Arial"/>
        </w:rPr>
        <w:t>.</w:t>
      </w:r>
      <w:r w:rsidR="00EE4C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Chancellor today confirmed </w:t>
      </w:r>
      <w:r w:rsidR="000F2872">
        <w:rPr>
          <w:rFonts w:ascii="Arial" w:hAnsi="Arial" w:cs="Arial"/>
        </w:rPr>
        <w:t xml:space="preserve">there will be no let-up in fiscal austerity </w:t>
      </w:r>
      <w:r>
        <w:rPr>
          <w:rFonts w:ascii="Arial" w:hAnsi="Arial" w:cs="Arial"/>
        </w:rPr>
        <w:t>in the foreseeable future</w:t>
      </w:r>
      <w:r w:rsidR="000F2872">
        <w:rPr>
          <w:rFonts w:ascii="Arial" w:hAnsi="Arial" w:cs="Arial"/>
        </w:rPr>
        <w:t>.</w:t>
      </w:r>
      <w:r w:rsidR="00375068">
        <w:rPr>
          <w:rFonts w:ascii="Arial" w:hAnsi="Arial" w:cs="Arial"/>
        </w:rPr>
        <w:t xml:space="preserve">  </w:t>
      </w:r>
    </w:p>
    <w:p w:rsidR="000F2872" w:rsidRDefault="000F2872" w:rsidP="000101F5">
      <w:pPr>
        <w:pStyle w:val="PlainText"/>
        <w:jc w:val="both"/>
      </w:pPr>
    </w:p>
    <w:p w:rsidR="000F2872" w:rsidRPr="000F2872" w:rsidRDefault="000F2872" w:rsidP="000101F5">
      <w:pPr>
        <w:jc w:val="both"/>
        <w:rPr>
          <w:rFonts w:ascii="Arial" w:hAnsi="Arial"/>
        </w:rPr>
      </w:pPr>
      <w:r w:rsidRPr="000F2872">
        <w:rPr>
          <w:rFonts w:ascii="Arial" w:hAnsi="Arial"/>
        </w:rPr>
        <w:t>Across the UK</w:t>
      </w:r>
      <w:r w:rsidR="00467126">
        <w:rPr>
          <w:rFonts w:ascii="Arial" w:hAnsi="Arial"/>
        </w:rPr>
        <w:t>,</w:t>
      </w:r>
      <w:r w:rsidRPr="000F2872">
        <w:rPr>
          <w:rFonts w:ascii="Arial" w:hAnsi="Arial"/>
        </w:rPr>
        <w:t xml:space="preserve"> and </w:t>
      </w:r>
      <w:r w:rsidR="00467126">
        <w:rPr>
          <w:rFonts w:ascii="Arial" w:hAnsi="Arial"/>
        </w:rPr>
        <w:t xml:space="preserve">for </w:t>
      </w:r>
      <w:r w:rsidRPr="000F2872">
        <w:rPr>
          <w:rFonts w:ascii="Arial" w:hAnsi="Arial"/>
        </w:rPr>
        <w:t>the remainder of this parliament, spending on day-to-day public services per head of population</w:t>
      </w:r>
      <w:r w:rsidR="00467126">
        <w:rPr>
          <w:rFonts w:ascii="Arial" w:hAnsi="Arial"/>
        </w:rPr>
        <w:t>,</w:t>
      </w:r>
      <w:r w:rsidRPr="000F2872">
        <w:rPr>
          <w:rFonts w:ascii="Arial" w:hAnsi="Arial"/>
        </w:rPr>
        <w:t xml:space="preserve"> adjusted for inflation</w:t>
      </w:r>
      <w:r w:rsidR="00467126">
        <w:rPr>
          <w:rFonts w:ascii="Arial" w:hAnsi="Arial"/>
        </w:rPr>
        <w:t>,</w:t>
      </w:r>
      <w:r w:rsidRPr="000F2872">
        <w:rPr>
          <w:rFonts w:ascii="Arial" w:hAnsi="Arial"/>
        </w:rPr>
        <w:t xml:space="preserve"> is forecast to decline by approximately 4</w:t>
      </w:r>
      <w:r w:rsidR="00467126">
        <w:rPr>
          <w:rFonts w:ascii="Arial" w:hAnsi="Arial"/>
        </w:rPr>
        <w:t>%</w:t>
      </w:r>
      <w:r w:rsidRPr="000F2872">
        <w:rPr>
          <w:rFonts w:ascii="Arial" w:hAnsi="Arial"/>
        </w:rPr>
        <w:t>. This is in addition to the 13</w:t>
      </w:r>
      <w:r w:rsidR="00467126">
        <w:rPr>
          <w:rFonts w:ascii="Arial" w:hAnsi="Arial"/>
        </w:rPr>
        <w:t xml:space="preserve">% </w:t>
      </w:r>
      <w:r w:rsidRPr="000F2872">
        <w:rPr>
          <w:rFonts w:ascii="Arial" w:hAnsi="Arial"/>
        </w:rPr>
        <w:t xml:space="preserve">cut </w:t>
      </w:r>
      <w:r w:rsidR="00467126">
        <w:rPr>
          <w:rFonts w:ascii="Arial" w:hAnsi="Arial"/>
        </w:rPr>
        <w:t xml:space="preserve">experienced </w:t>
      </w:r>
      <w:r w:rsidRPr="000F2872">
        <w:rPr>
          <w:rFonts w:ascii="Arial" w:hAnsi="Arial"/>
        </w:rPr>
        <w:t>since 2009-10.</w:t>
      </w:r>
    </w:p>
    <w:p w:rsidR="000F2872" w:rsidRDefault="000F2872" w:rsidP="000101F5">
      <w:pPr>
        <w:pStyle w:val="ListParagraph"/>
        <w:jc w:val="both"/>
        <w:rPr>
          <w:rFonts w:ascii="Arial" w:hAnsi="Arial"/>
          <w:color w:val="1F497D"/>
          <w:sz w:val="24"/>
        </w:rPr>
      </w:pPr>
    </w:p>
    <w:p w:rsidR="00467126" w:rsidRDefault="000F2872" w:rsidP="000101F5">
      <w:pPr>
        <w:jc w:val="both"/>
        <w:rPr>
          <w:rFonts w:ascii="Arial" w:hAnsi="Arial"/>
        </w:rPr>
      </w:pPr>
      <w:r w:rsidRPr="000F2872">
        <w:rPr>
          <w:rFonts w:ascii="Arial" w:hAnsi="Arial"/>
        </w:rPr>
        <w:lastRenderedPageBreak/>
        <w:t xml:space="preserve">The economic outlook </w:t>
      </w:r>
      <w:r w:rsidR="00EE4C60">
        <w:rPr>
          <w:rFonts w:ascii="Arial" w:hAnsi="Arial"/>
        </w:rPr>
        <w:t xml:space="preserve">remains challenging </w:t>
      </w:r>
      <w:r w:rsidRPr="000F2872">
        <w:rPr>
          <w:rFonts w:ascii="Arial" w:hAnsi="Arial"/>
        </w:rPr>
        <w:t xml:space="preserve">and means several more years of weak growth in earnings for </w:t>
      </w:r>
      <w:r w:rsidR="00EE4C60">
        <w:rPr>
          <w:rFonts w:ascii="Arial" w:hAnsi="Arial"/>
        </w:rPr>
        <w:t xml:space="preserve">most </w:t>
      </w:r>
      <w:r w:rsidRPr="000F2872">
        <w:rPr>
          <w:rFonts w:ascii="Arial" w:hAnsi="Arial"/>
        </w:rPr>
        <w:t>workers. GDP per head of population is expected to grow at an annual average rate of approximately 1</w:t>
      </w:r>
      <w:r w:rsidR="00467126">
        <w:rPr>
          <w:rFonts w:ascii="Arial" w:hAnsi="Arial"/>
        </w:rPr>
        <w:t>%</w:t>
      </w:r>
      <w:r w:rsidRPr="000F2872">
        <w:rPr>
          <w:rFonts w:ascii="Arial" w:hAnsi="Arial"/>
        </w:rPr>
        <w:t xml:space="preserve"> over the next </w:t>
      </w:r>
      <w:r w:rsidR="00467126">
        <w:rPr>
          <w:rFonts w:ascii="Arial" w:hAnsi="Arial"/>
        </w:rPr>
        <w:t xml:space="preserve">few </w:t>
      </w:r>
      <w:r w:rsidRPr="000F2872">
        <w:rPr>
          <w:rFonts w:ascii="Arial" w:hAnsi="Arial"/>
        </w:rPr>
        <w:t>years</w:t>
      </w:r>
      <w:r w:rsidR="00EE4C60">
        <w:rPr>
          <w:rFonts w:ascii="Arial" w:hAnsi="Arial"/>
        </w:rPr>
        <w:t>,</w:t>
      </w:r>
      <w:r w:rsidRPr="000F2872">
        <w:rPr>
          <w:rFonts w:ascii="Arial" w:hAnsi="Arial"/>
        </w:rPr>
        <w:t xml:space="preserve"> compared with a pre-crisis average of approximately 2.5</w:t>
      </w:r>
      <w:r w:rsidR="00467126">
        <w:rPr>
          <w:rFonts w:ascii="Arial" w:hAnsi="Arial"/>
        </w:rPr>
        <w:t>%</w:t>
      </w:r>
      <w:r w:rsidRPr="000F2872">
        <w:rPr>
          <w:rFonts w:ascii="Arial" w:hAnsi="Arial"/>
        </w:rPr>
        <w:t xml:space="preserve">. </w:t>
      </w:r>
    </w:p>
    <w:p w:rsidR="00467126" w:rsidRDefault="00467126" w:rsidP="000101F5">
      <w:pPr>
        <w:jc w:val="both"/>
        <w:rPr>
          <w:rFonts w:ascii="Arial" w:hAnsi="Arial"/>
        </w:rPr>
      </w:pPr>
    </w:p>
    <w:p w:rsidR="00467126" w:rsidRDefault="000F2872" w:rsidP="000101F5">
      <w:pPr>
        <w:jc w:val="both"/>
        <w:rPr>
          <w:rFonts w:ascii="Arial" w:hAnsi="Arial"/>
        </w:rPr>
      </w:pPr>
      <w:r w:rsidRPr="000F2872">
        <w:rPr>
          <w:rFonts w:ascii="Arial" w:hAnsi="Arial"/>
        </w:rPr>
        <w:t>This continues a trend of exceptionally poor outcomes</w:t>
      </w:r>
      <w:r w:rsidR="00467126">
        <w:rPr>
          <w:rFonts w:ascii="Arial" w:hAnsi="Arial"/>
        </w:rPr>
        <w:t xml:space="preserve"> </w:t>
      </w:r>
      <w:r w:rsidRPr="000F2872">
        <w:rPr>
          <w:rFonts w:ascii="Arial" w:hAnsi="Arial"/>
        </w:rPr>
        <w:t>since the financial crisis and the introduction of fiscal austerity</w:t>
      </w:r>
      <w:r w:rsidR="00467126">
        <w:rPr>
          <w:rFonts w:ascii="Arial" w:hAnsi="Arial"/>
        </w:rPr>
        <w:t xml:space="preserve"> by the UK Government</w:t>
      </w:r>
      <w:r w:rsidRPr="000F2872">
        <w:rPr>
          <w:rFonts w:ascii="Arial" w:hAnsi="Arial"/>
        </w:rPr>
        <w:t>. GDP per head increased at an average annual rate of just 0.2</w:t>
      </w:r>
      <w:r w:rsidR="00467126">
        <w:rPr>
          <w:rFonts w:ascii="Arial" w:hAnsi="Arial"/>
        </w:rPr>
        <w:t xml:space="preserve">% </w:t>
      </w:r>
      <w:r w:rsidRPr="000F2872">
        <w:rPr>
          <w:rFonts w:ascii="Arial" w:hAnsi="Arial"/>
        </w:rPr>
        <w:t xml:space="preserve">between 2007 and 2016. </w:t>
      </w:r>
    </w:p>
    <w:p w:rsidR="00467126" w:rsidRDefault="00467126" w:rsidP="000101F5">
      <w:pPr>
        <w:jc w:val="both"/>
        <w:rPr>
          <w:rFonts w:ascii="Arial" w:hAnsi="Arial"/>
        </w:rPr>
      </w:pPr>
    </w:p>
    <w:p w:rsidR="000F2872" w:rsidRDefault="000F2872" w:rsidP="000101F5">
      <w:pPr>
        <w:jc w:val="both"/>
        <w:rPr>
          <w:rFonts w:ascii="Arial" w:hAnsi="Arial"/>
        </w:rPr>
      </w:pPr>
      <w:r w:rsidRPr="000F2872">
        <w:rPr>
          <w:rFonts w:ascii="Arial" w:hAnsi="Arial"/>
        </w:rPr>
        <w:t xml:space="preserve">The reduction in government borrowing </w:t>
      </w:r>
      <w:r w:rsidR="00467126">
        <w:rPr>
          <w:rFonts w:ascii="Arial" w:hAnsi="Arial"/>
        </w:rPr>
        <w:t xml:space="preserve">forecast </w:t>
      </w:r>
      <w:r w:rsidRPr="000F2872">
        <w:rPr>
          <w:rFonts w:ascii="Arial" w:hAnsi="Arial"/>
        </w:rPr>
        <w:t xml:space="preserve">by the </w:t>
      </w:r>
      <w:r w:rsidR="00467126">
        <w:rPr>
          <w:rFonts w:ascii="Arial" w:hAnsi="Arial"/>
        </w:rPr>
        <w:t xml:space="preserve">Office for Budget Responsibility (OBR), </w:t>
      </w:r>
      <w:r w:rsidRPr="000F2872">
        <w:rPr>
          <w:rFonts w:ascii="Arial" w:hAnsi="Arial"/>
        </w:rPr>
        <w:t xml:space="preserve">compared </w:t>
      </w:r>
      <w:r w:rsidR="00467126">
        <w:rPr>
          <w:rFonts w:ascii="Arial" w:hAnsi="Arial"/>
        </w:rPr>
        <w:t xml:space="preserve">to that at the time of </w:t>
      </w:r>
      <w:r w:rsidRPr="000F2872">
        <w:rPr>
          <w:rFonts w:ascii="Arial" w:hAnsi="Arial"/>
        </w:rPr>
        <w:t>the Autumn Statement</w:t>
      </w:r>
      <w:r w:rsidR="00467126">
        <w:rPr>
          <w:rFonts w:ascii="Arial" w:hAnsi="Arial"/>
        </w:rPr>
        <w:t>,</w:t>
      </w:r>
      <w:r w:rsidRPr="000F2872">
        <w:rPr>
          <w:rFonts w:ascii="Arial" w:hAnsi="Arial"/>
        </w:rPr>
        <w:t xml:space="preserve"> does not reflect any material improvement in the </w:t>
      </w:r>
      <w:r w:rsidR="00467126">
        <w:rPr>
          <w:rFonts w:ascii="Arial" w:hAnsi="Arial"/>
        </w:rPr>
        <w:t xml:space="preserve">UK’s </w:t>
      </w:r>
      <w:r w:rsidRPr="000F2872">
        <w:rPr>
          <w:rFonts w:ascii="Arial" w:hAnsi="Arial"/>
        </w:rPr>
        <w:t>economic outlook</w:t>
      </w:r>
      <w:r w:rsidR="00467126">
        <w:rPr>
          <w:rFonts w:ascii="Arial" w:hAnsi="Arial"/>
        </w:rPr>
        <w:t xml:space="preserve">, rather it can be attributed </w:t>
      </w:r>
      <w:r w:rsidRPr="000F2872">
        <w:rPr>
          <w:rFonts w:ascii="Arial" w:hAnsi="Arial"/>
        </w:rPr>
        <w:t>to one-off factors and timing effects</w:t>
      </w:r>
      <w:r w:rsidR="00467126">
        <w:rPr>
          <w:rFonts w:ascii="Arial" w:hAnsi="Arial"/>
        </w:rPr>
        <w:t>.</w:t>
      </w:r>
      <w:r w:rsidRPr="000F2872">
        <w:rPr>
          <w:rFonts w:ascii="Arial" w:hAnsi="Arial"/>
        </w:rPr>
        <w:t xml:space="preserve">  </w:t>
      </w:r>
    </w:p>
    <w:p w:rsidR="000F2872" w:rsidRPr="000F2872" w:rsidRDefault="000F2872" w:rsidP="000101F5">
      <w:pPr>
        <w:jc w:val="both"/>
        <w:rPr>
          <w:rFonts w:ascii="Arial" w:hAnsi="Arial"/>
        </w:rPr>
      </w:pPr>
    </w:p>
    <w:p w:rsidR="000F2872" w:rsidRDefault="000F2872" w:rsidP="000101F5">
      <w:pPr>
        <w:pStyle w:val="PlainText"/>
        <w:jc w:val="both"/>
      </w:pPr>
      <w:r>
        <w:t xml:space="preserve">Overall </w:t>
      </w:r>
      <w:r w:rsidR="00467126">
        <w:t xml:space="preserve">the Spring </w:t>
      </w:r>
      <w:r>
        <w:t xml:space="preserve">Budget provides little for the people of Wales. </w:t>
      </w:r>
    </w:p>
    <w:p w:rsidR="000F2872" w:rsidRDefault="000F2872" w:rsidP="000101F5">
      <w:pPr>
        <w:pStyle w:val="PlainText"/>
        <w:jc w:val="both"/>
      </w:pPr>
    </w:p>
    <w:p w:rsidR="00467126" w:rsidRDefault="00467126" w:rsidP="000101F5">
      <w:pPr>
        <w:pStyle w:val="PlainText"/>
        <w:jc w:val="both"/>
      </w:pPr>
    </w:p>
    <w:p w:rsidR="000F2872" w:rsidRDefault="000F2872" w:rsidP="000101F5">
      <w:pPr>
        <w:pStyle w:val="PlainText"/>
        <w:jc w:val="both"/>
      </w:pPr>
      <w:r>
        <w:t>The disappointing growth figures reflect the UK Government</w:t>
      </w:r>
      <w:r w:rsidR="00467126">
        <w:t>’</w:t>
      </w:r>
      <w:r>
        <w:t xml:space="preserve">s </w:t>
      </w:r>
      <w:r w:rsidR="00467126">
        <w:t xml:space="preserve">continued adherence to </w:t>
      </w:r>
      <w:r>
        <w:t xml:space="preserve">austerity and its </w:t>
      </w:r>
      <w:r w:rsidR="00467126">
        <w:t xml:space="preserve">damaging impact </w:t>
      </w:r>
      <w:r>
        <w:t xml:space="preserve">on the economy. </w:t>
      </w:r>
      <w:r w:rsidR="00467126">
        <w:t xml:space="preserve">Today was the </w:t>
      </w:r>
      <w:r>
        <w:t xml:space="preserve">latest </w:t>
      </w:r>
      <w:r w:rsidR="00467126">
        <w:t xml:space="preserve">missed </w:t>
      </w:r>
      <w:r>
        <w:t xml:space="preserve">opportunity to change direction and inject some </w:t>
      </w:r>
      <w:r w:rsidR="00467126">
        <w:t>much-</w:t>
      </w:r>
      <w:r>
        <w:t>needed investment into the UK and Welsh economies. At a time of continued uncertainty, now is the time to invest in public services and our economy to provide economic resilience.</w:t>
      </w:r>
    </w:p>
    <w:p w:rsidR="000F2872" w:rsidRDefault="000F2872" w:rsidP="000101F5">
      <w:pPr>
        <w:jc w:val="both"/>
        <w:rPr>
          <w:rFonts w:ascii="Arial" w:hAnsi="Arial" w:cs="Arial"/>
        </w:rPr>
      </w:pPr>
    </w:p>
    <w:p w:rsidR="00685559" w:rsidRDefault="00A40BBE" w:rsidP="000101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Wales, w</w:t>
      </w:r>
      <w:r w:rsidR="00375068">
        <w:rPr>
          <w:rFonts w:ascii="Arial" w:hAnsi="Arial" w:cs="Arial"/>
        </w:rPr>
        <w:t>e have sought to protect</w:t>
      </w:r>
      <w:r w:rsidR="00685559">
        <w:rPr>
          <w:rFonts w:ascii="Arial" w:hAnsi="Arial" w:cs="Arial"/>
        </w:rPr>
        <w:t xml:space="preserve"> our </w:t>
      </w:r>
      <w:r w:rsidR="00375068">
        <w:rPr>
          <w:rFonts w:ascii="Arial" w:hAnsi="Arial" w:cs="Arial"/>
        </w:rPr>
        <w:t xml:space="preserve">vital public services from </w:t>
      </w:r>
      <w:r w:rsidR="00685559">
        <w:rPr>
          <w:rFonts w:ascii="Arial" w:hAnsi="Arial" w:cs="Arial"/>
        </w:rPr>
        <w:t>the impact of austerity as far as possible</w:t>
      </w:r>
      <w:r w:rsidR="00375068">
        <w:rPr>
          <w:rFonts w:ascii="Arial" w:hAnsi="Arial" w:cs="Arial"/>
        </w:rPr>
        <w:t xml:space="preserve">. We have taken a balanced approach to funding </w:t>
      </w:r>
      <w:r w:rsidR="00685559">
        <w:rPr>
          <w:rFonts w:ascii="Arial" w:hAnsi="Arial" w:cs="Arial"/>
        </w:rPr>
        <w:t xml:space="preserve">health </w:t>
      </w:r>
      <w:r w:rsidR="00375068">
        <w:rPr>
          <w:rFonts w:ascii="Arial" w:hAnsi="Arial" w:cs="Arial"/>
        </w:rPr>
        <w:t>and social care. Despite the cuts we have seen to our budget</w:t>
      </w:r>
      <w:r w:rsidR="00685559">
        <w:rPr>
          <w:rFonts w:ascii="Arial" w:hAnsi="Arial" w:cs="Arial"/>
        </w:rPr>
        <w:t>,</w:t>
      </w:r>
      <w:r w:rsidR="00375068">
        <w:rPr>
          <w:rFonts w:ascii="Arial" w:hAnsi="Arial" w:cs="Arial"/>
        </w:rPr>
        <w:t xml:space="preserve"> </w:t>
      </w:r>
      <w:r w:rsidR="00375068" w:rsidRPr="00B03750">
        <w:rPr>
          <w:rFonts w:ascii="Arial" w:hAnsi="Arial" w:cs="Arial"/>
          <w:bCs/>
        </w:rPr>
        <w:t xml:space="preserve">spending in Wales on health and social care remains 6% higher than in England. </w:t>
      </w:r>
      <w:r w:rsidR="00685559">
        <w:rPr>
          <w:rFonts w:ascii="Arial" w:hAnsi="Arial" w:cs="Arial"/>
          <w:bCs/>
        </w:rPr>
        <w:t xml:space="preserve">I am pleased that the Chancellor is now following our lead and prioritising </w:t>
      </w:r>
      <w:r w:rsidR="00B03750">
        <w:rPr>
          <w:rFonts w:ascii="Arial" w:hAnsi="Arial" w:cs="Arial"/>
        </w:rPr>
        <w:t>funding for social care.</w:t>
      </w:r>
    </w:p>
    <w:p w:rsidR="00B03750" w:rsidRPr="004C14BE" w:rsidRDefault="00B03750" w:rsidP="000101F5">
      <w:pPr>
        <w:jc w:val="both"/>
        <w:rPr>
          <w:rFonts w:ascii="Arial" w:hAnsi="Arial" w:cs="Arial"/>
        </w:rPr>
      </w:pPr>
    </w:p>
    <w:p w:rsidR="00685559" w:rsidRDefault="00A40BBE" w:rsidP="000101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B03750" w:rsidRPr="004C14BE">
        <w:rPr>
          <w:rFonts w:ascii="Arial" w:hAnsi="Arial" w:cs="Arial"/>
        </w:rPr>
        <w:t xml:space="preserve">have </w:t>
      </w:r>
      <w:r w:rsidR="00685559">
        <w:rPr>
          <w:rFonts w:ascii="Arial" w:hAnsi="Arial" w:cs="Arial"/>
        </w:rPr>
        <w:t xml:space="preserve">listened to the concerns of small businesses and taken action to </w:t>
      </w:r>
      <w:r w:rsidR="00B03750" w:rsidRPr="004C14BE">
        <w:rPr>
          <w:rFonts w:ascii="Arial" w:hAnsi="Arial" w:cs="Arial"/>
        </w:rPr>
        <w:t>support those which have bee</w:t>
      </w:r>
      <w:r>
        <w:rPr>
          <w:rFonts w:ascii="Arial" w:hAnsi="Arial" w:cs="Arial"/>
        </w:rPr>
        <w:t>n</w:t>
      </w:r>
      <w:r w:rsidR="00B03750" w:rsidRPr="004C14BE">
        <w:rPr>
          <w:rFonts w:ascii="Arial" w:hAnsi="Arial" w:cs="Arial"/>
        </w:rPr>
        <w:t xml:space="preserve"> affected by the independent Valuation Office Agency’s reva</w:t>
      </w:r>
      <w:r>
        <w:rPr>
          <w:rFonts w:ascii="Arial" w:hAnsi="Arial" w:cs="Arial"/>
        </w:rPr>
        <w:t>luation</w:t>
      </w:r>
      <w:r w:rsidR="00B03750" w:rsidRPr="004C14BE">
        <w:rPr>
          <w:rFonts w:ascii="Arial" w:hAnsi="Arial" w:cs="Arial"/>
        </w:rPr>
        <w:t xml:space="preserve">. </w:t>
      </w:r>
      <w:r w:rsidR="00685559">
        <w:rPr>
          <w:rFonts w:ascii="Arial" w:hAnsi="Arial" w:cs="Arial"/>
        </w:rPr>
        <w:t xml:space="preserve">We have put in place </w:t>
      </w:r>
      <w:r w:rsidR="00B03750" w:rsidRPr="004C14BE">
        <w:rPr>
          <w:rFonts w:ascii="Arial" w:hAnsi="Arial" w:cs="Arial"/>
        </w:rPr>
        <w:t xml:space="preserve">two </w:t>
      </w:r>
      <w:r w:rsidR="00685559">
        <w:rPr>
          <w:rFonts w:ascii="Arial" w:hAnsi="Arial" w:cs="Arial"/>
        </w:rPr>
        <w:t xml:space="preserve">bespoke </w:t>
      </w:r>
      <w:r w:rsidR="00B03750" w:rsidRPr="004C14BE">
        <w:rPr>
          <w:rFonts w:ascii="Arial" w:hAnsi="Arial" w:cs="Arial"/>
        </w:rPr>
        <w:t xml:space="preserve">schemes </w:t>
      </w:r>
      <w:r w:rsidR="00685559">
        <w:rPr>
          <w:rFonts w:ascii="Arial" w:hAnsi="Arial" w:cs="Arial"/>
        </w:rPr>
        <w:t>– the transitional rate relief scheme and high street rate relief scheme</w:t>
      </w:r>
      <w:r w:rsidR="00685559" w:rsidRPr="004C14BE">
        <w:rPr>
          <w:rFonts w:ascii="Arial" w:hAnsi="Arial" w:cs="Arial"/>
        </w:rPr>
        <w:t xml:space="preserve"> </w:t>
      </w:r>
      <w:r w:rsidR="00685559">
        <w:rPr>
          <w:rFonts w:ascii="Arial" w:hAnsi="Arial" w:cs="Arial"/>
        </w:rPr>
        <w:t xml:space="preserve">– </w:t>
      </w:r>
      <w:r w:rsidR="00B03750" w:rsidRPr="004C14BE">
        <w:rPr>
          <w:rFonts w:ascii="Arial" w:hAnsi="Arial" w:cs="Arial"/>
        </w:rPr>
        <w:t>to</w:t>
      </w:r>
      <w:r w:rsidR="00685559">
        <w:rPr>
          <w:rFonts w:ascii="Arial" w:hAnsi="Arial" w:cs="Arial"/>
        </w:rPr>
        <w:t xml:space="preserve"> </w:t>
      </w:r>
      <w:r w:rsidR="00B03750" w:rsidRPr="004C14BE">
        <w:rPr>
          <w:rFonts w:ascii="Arial" w:hAnsi="Arial" w:cs="Arial"/>
        </w:rPr>
        <w:t>support ratepayers across Wales from April 1, 2017, in addition to our £100m small business rates relief scheme. As a result, three-quarters of small businesses will receive help paying their bills</w:t>
      </w:r>
      <w:r w:rsidR="00685559">
        <w:rPr>
          <w:rFonts w:ascii="Arial" w:hAnsi="Arial" w:cs="Arial"/>
        </w:rPr>
        <w:t xml:space="preserve"> in 2017-18</w:t>
      </w:r>
      <w:r w:rsidR="00B03750" w:rsidRPr="004C14BE">
        <w:rPr>
          <w:rFonts w:ascii="Arial" w:hAnsi="Arial" w:cs="Arial"/>
        </w:rPr>
        <w:t>.</w:t>
      </w:r>
      <w:r w:rsidR="00EE4C60">
        <w:rPr>
          <w:rFonts w:ascii="Arial" w:hAnsi="Arial" w:cs="Arial"/>
        </w:rPr>
        <w:t xml:space="preserve">  </w:t>
      </w:r>
    </w:p>
    <w:p w:rsidR="00685559" w:rsidRPr="004C14BE" w:rsidRDefault="00685559" w:rsidP="000101F5">
      <w:pPr>
        <w:jc w:val="both"/>
        <w:rPr>
          <w:rFonts w:ascii="Arial" w:hAnsi="Arial" w:cs="Arial"/>
        </w:rPr>
      </w:pPr>
    </w:p>
    <w:p w:rsidR="004C14BE" w:rsidRDefault="00685559" w:rsidP="000101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have invested £20m in the transitional rate relief scheme and high street rate relief scheme; if </w:t>
      </w:r>
      <w:r w:rsidRPr="00685559">
        <w:rPr>
          <w:rFonts w:ascii="Arial" w:hAnsi="Arial" w:cs="Arial"/>
        </w:rPr>
        <w:t xml:space="preserve">we were to replicate the </w:t>
      </w:r>
      <w:r>
        <w:rPr>
          <w:rFonts w:ascii="Arial" w:hAnsi="Arial" w:cs="Arial"/>
        </w:rPr>
        <w:t xml:space="preserve">additional business rates </w:t>
      </w:r>
      <w:r w:rsidRPr="00685559">
        <w:rPr>
          <w:rFonts w:ascii="Arial" w:hAnsi="Arial" w:cs="Arial"/>
        </w:rPr>
        <w:t xml:space="preserve">support the Chancellor today </w:t>
      </w:r>
      <w:r>
        <w:rPr>
          <w:rFonts w:ascii="Arial" w:hAnsi="Arial" w:cs="Arial"/>
        </w:rPr>
        <w:t xml:space="preserve">announced </w:t>
      </w:r>
      <w:r w:rsidRPr="00685559">
        <w:rPr>
          <w:rFonts w:ascii="Arial" w:hAnsi="Arial" w:cs="Arial"/>
        </w:rPr>
        <w:t>for England, it would amount to just over £12m</w:t>
      </w:r>
      <w:r>
        <w:rPr>
          <w:rFonts w:ascii="Arial" w:hAnsi="Arial" w:cs="Arial"/>
        </w:rPr>
        <w:t xml:space="preserve"> – that</w:t>
      </w:r>
      <w:r w:rsidR="00B756FB">
        <w:rPr>
          <w:rFonts w:ascii="Arial" w:hAnsi="Arial" w:cs="Arial"/>
        </w:rPr>
        <w:t xml:space="preserve"> would be equivalent to a </w:t>
      </w:r>
      <w:r>
        <w:rPr>
          <w:rFonts w:ascii="Arial" w:hAnsi="Arial" w:cs="Arial"/>
        </w:rPr>
        <w:t>reduction of almost</w:t>
      </w:r>
      <w:r w:rsidRPr="00685559">
        <w:rPr>
          <w:rFonts w:ascii="Arial" w:hAnsi="Arial" w:cs="Arial"/>
        </w:rPr>
        <w:t xml:space="preserve"> £8m</w:t>
      </w:r>
      <w:r>
        <w:rPr>
          <w:rFonts w:ascii="Arial" w:hAnsi="Arial" w:cs="Arial"/>
        </w:rPr>
        <w:t xml:space="preserve"> for small businesses in Wales. </w:t>
      </w:r>
      <w:r w:rsidR="00B03750" w:rsidRPr="004C14BE">
        <w:rPr>
          <w:rFonts w:ascii="Arial" w:hAnsi="Arial" w:cs="Arial"/>
        </w:rPr>
        <w:t>We will</w:t>
      </w:r>
      <w:r>
        <w:rPr>
          <w:rFonts w:ascii="Arial" w:hAnsi="Arial" w:cs="Arial"/>
        </w:rPr>
        <w:t xml:space="preserve"> however</w:t>
      </w:r>
      <w:r w:rsidR="00B03750" w:rsidRPr="004C14BE">
        <w:rPr>
          <w:rFonts w:ascii="Arial" w:hAnsi="Arial" w:cs="Arial"/>
        </w:rPr>
        <w:t xml:space="preserve"> study the English plans </w:t>
      </w:r>
      <w:r>
        <w:rPr>
          <w:rFonts w:ascii="Arial" w:hAnsi="Arial" w:cs="Arial"/>
        </w:rPr>
        <w:t xml:space="preserve">when </w:t>
      </w:r>
      <w:r w:rsidR="00B03750" w:rsidRPr="004C14BE">
        <w:rPr>
          <w:rFonts w:ascii="Arial" w:hAnsi="Arial" w:cs="Arial"/>
        </w:rPr>
        <w:t>we see the detail</w:t>
      </w:r>
      <w:r>
        <w:rPr>
          <w:rFonts w:ascii="Arial" w:hAnsi="Arial" w:cs="Arial"/>
        </w:rPr>
        <w:t>.</w:t>
      </w:r>
    </w:p>
    <w:p w:rsidR="00B756FB" w:rsidRDefault="00B756FB" w:rsidP="000101F5">
      <w:pPr>
        <w:jc w:val="both"/>
        <w:rPr>
          <w:rFonts w:ascii="Arial" w:hAnsi="Arial" w:cs="Arial"/>
        </w:rPr>
      </w:pPr>
    </w:p>
    <w:p w:rsidR="00685559" w:rsidRDefault="004C14BE" w:rsidP="000101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On</w:t>
      </w:r>
      <w:r w:rsidR="00685559">
        <w:rPr>
          <w:rFonts w:ascii="Arial" w:hAnsi="Arial" w:cs="Arial"/>
        </w:rPr>
        <w:t xml:space="preserve"> our</w:t>
      </w:r>
      <w:r>
        <w:rPr>
          <w:rFonts w:ascii="Arial" w:hAnsi="Arial" w:cs="Arial"/>
        </w:rPr>
        <w:t xml:space="preserve"> wider ambitions for Wales, we have said for some time that the Swansea Bay Region </w:t>
      </w:r>
      <w:r w:rsidR="00685559">
        <w:rPr>
          <w:rFonts w:ascii="Arial" w:hAnsi="Arial" w:cs="Arial"/>
        </w:rPr>
        <w:t xml:space="preserve">city deal </w:t>
      </w:r>
      <w:r>
        <w:rPr>
          <w:rFonts w:ascii="Arial" w:hAnsi="Arial" w:cs="Arial"/>
        </w:rPr>
        <w:t xml:space="preserve">is ready to be signed. We welcome the statement in the Budget </w:t>
      </w:r>
      <w:r w:rsidR="0069202C">
        <w:rPr>
          <w:rFonts w:ascii="Arial" w:hAnsi="Arial" w:cs="Arial"/>
        </w:rPr>
        <w:t xml:space="preserve">that good progress continues to be made but now is </w:t>
      </w:r>
      <w:r w:rsidR="0069202C">
        <w:rPr>
          <w:rFonts w:ascii="Arial" w:hAnsi="Arial" w:cs="Arial"/>
        </w:rPr>
        <w:lastRenderedPageBreak/>
        <w:t>the time for the UK Government to make good its commitment</w:t>
      </w:r>
      <w:r w:rsidR="00685559">
        <w:rPr>
          <w:rFonts w:ascii="Arial" w:hAnsi="Arial" w:cs="Arial"/>
        </w:rPr>
        <w:t xml:space="preserve"> and finalise the deal.</w:t>
      </w:r>
    </w:p>
    <w:p w:rsidR="00685559" w:rsidRDefault="00685559" w:rsidP="000101F5">
      <w:pPr>
        <w:jc w:val="both"/>
        <w:rPr>
          <w:rFonts w:ascii="Arial" w:hAnsi="Arial" w:cs="Arial"/>
        </w:rPr>
      </w:pPr>
    </w:p>
    <w:p w:rsidR="0069202C" w:rsidRDefault="00685559" w:rsidP="000101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UK Government must also confirm the </w:t>
      </w:r>
      <w:r w:rsidR="0069202C">
        <w:rPr>
          <w:rFonts w:ascii="Arial" w:hAnsi="Arial" w:cs="Arial"/>
        </w:rPr>
        <w:t>Great Western mainline to Swansea will be delivered</w:t>
      </w:r>
      <w:r>
        <w:rPr>
          <w:rFonts w:ascii="Arial" w:hAnsi="Arial" w:cs="Arial"/>
        </w:rPr>
        <w:t>,</w:t>
      </w:r>
      <w:r w:rsidR="0069202C">
        <w:rPr>
          <w:rFonts w:ascii="Arial" w:hAnsi="Arial" w:cs="Arial"/>
        </w:rPr>
        <w:t xml:space="preserve"> as promised</w:t>
      </w:r>
      <w:r>
        <w:rPr>
          <w:rFonts w:ascii="Arial" w:hAnsi="Arial" w:cs="Arial"/>
        </w:rPr>
        <w:t>,</w:t>
      </w:r>
      <w:r w:rsidR="0069202C">
        <w:rPr>
          <w:rFonts w:ascii="Arial" w:hAnsi="Arial" w:cs="Arial"/>
        </w:rPr>
        <w:t xml:space="preserve"> following electrification to Cardiff.</w:t>
      </w:r>
    </w:p>
    <w:p w:rsidR="0069202C" w:rsidRDefault="0069202C" w:rsidP="000101F5">
      <w:pPr>
        <w:jc w:val="both"/>
        <w:rPr>
          <w:rFonts w:ascii="Arial" w:hAnsi="Arial" w:cs="Arial"/>
        </w:rPr>
      </w:pPr>
    </w:p>
    <w:p w:rsidR="0069202C" w:rsidRDefault="0069202C" w:rsidP="000101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Welsh Government </w:t>
      </w:r>
      <w:r w:rsidRPr="0069202C">
        <w:rPr>
          <w:rFonts w:ascii="Arial" w:hAnsi="Arial" w:cs="Arial"/>
        </w:rPr>
        <w:t xml:space="preserve">Cabinet will </w:t>
      </w:r>
      <w:r w:rsidR="00B756FB">
        <w:rPr>
          <w:rFonts w:ascii="Arial" w:hAnsi="Arial" w:cs="Arial"/>
        </w:rPr>
        <w:t xml:space="preserve">now </w:t>
      </w:r>
      <w:r w:rsidRPr="0069202C">
        <w:rPr>
          <w:rFonts w:ascii="Arial" w:hAnsi="Arial" w:cs="Arial"/>
        </w:rPr>
        <w:t>consider the additional allocations</w:t>
      </w:r>
      <w:r w:rsidR="00685559">
        <w:rPr>
          <w:rFonts w:ascii="Arial" w:hAnsi="Arial" w:cs="Arial"/>
        </w:rPr>
        <w:t xml:space="preserve"> outlined by the Chancellor</w:t>
      </w:r>
      <w:r w:rsidRPr="0069202C">
        <w:rPr>
          <w:rFonts w:ascii="Arial" w:hAnsi="Arial" w:cs="Arial"/>
        </w:rPr>
        <w:t xml:space="preserve">, in the context of </w:t>
      </w:r>
      <w:r w:rsidR="00685559">
        <w:rPr>
          <w:rFonts w:ascii="Arial" w:hAnsi="Arial" w:cs="Arial"/>
        </w:rPr>
        <w:t xml:space="preserve">our </w:t>
      </w:r>
      <w:r w:rsidRPr="0069202C">
        <w:rPr>
          <w:rFonts w:ascii="Arial" w:hAnsi="Arial" w:cs="Arial"/>
        </w:rPr>
        <w:t xml:space="preserve">priorities – set out in </w:t>
      </w:r>
      <w:r w:rsidRPr="0069202C">
        <w:rPr>
          <w:rFonts w:ascii="Arial" w:hAnsi="Arial" w:cs="Arial"/>
          <w:i/>
          <w:iCs/>
        </w:rPr>
        <w:t>Taking Wales Forward</w:t>
      </w:r>
      <w:r w:rsidRPr="0069202C">
        <w:rPr>
          <w:rFonts w:ascii="Arial" w:hAnsi="Arial" w:cs="Arial"/>
        </w:rPr>
        <w:t xml:space="preserve"> – and alongside the full details of today’s Spring Budget</w:t>
      </w:r>
      <w:r w:rsidR="00B756FB">
        <w:rPr>
          <w:rFonts w:ascii="Arial" w:hAnsi="Arial" w:cs="Arial"/>
        </w:rPr>
        <w:t>.</w:t>
      </w: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4C14BE" w:rsidRDefault="004C14BE" w:rsidP="000101F5">
      <w:pPr>
        <w:jc w:val="both"/>
        <w:rPr>
          <w:rFonts w:ascii="Arial" w:hAnsi="Arial" w:cs="Arial"/>
          <w:color w:val="1F497D"/>
        </w:rPr>
      </w:pPr>
    </w:p>
    <w:p w:rsidR="004C14BE" w:rsidRDefault="004C14BE" w:rsidP="000101F5">
      <w:pPr>
        <w:jc w:val="both"/>
        <w:rPr>
          <w:rFonts w:ascii="Arial" w:hAnsi="Arial" w:cs="Arial"/>
          <w:color w:val="1F497D"/>
        </w:rPr>
      </w:pPr>
    </w:p>
    <w:p w:rsidR="00B77CA0" w:rsidRDefault="00B77CA0" w:rsidP="00B03750">
      <w:pPr>
        <w:jc w:val="both"/>
        <w:rPr>
          <w:rFonts w:ascii="Arial" w:hAnsi="Arial" w:cs="Arial"/>
        </w:rPr>
      </w:pPr>
    </w:p>
    <w:p w:rsidR="00B77CA0" w:rsidRPr="00B77CA0" w:rsidRDefault="00B77CA0" w:rsidP="00B03750">
      <w:pPr>
        <w:jc w:val="both"/>
        <w:rPr>
          <w:rFonts w:ascii="Arial" w:hAnsi="Arial" w:cs="Arial"/>
        </w:rPr>
      </w:pPr>
    </w:p>
    <w:p w:rsidR="00B440DF" w:rsidRDefault="00B440DF" w:rsidP="00B03750">
      <w:pPr>
        <w:jc w:val="both"/>
        <w:rPr>
          <w:rFonts w:ascii="Arial" w:hAnsi="Arial" w:cs="Arial"/>
        </w:rPr>
      </w:pPr>
    </w:p>
    <w:p w:rsidR="009C5762" w:rsidRPr="009C5762" w:rsidRDefault="009C5762" w:rsidP="009C5762">
      <w:pPr>
        <w:spacing w:line="360" w:lineRule="auto"/>
        <w:jc w:val="both"/>
        <w:rPr>
          <w:rFonts w:ascii="Arial" w:hAnsi="Arial" w:cs="Arial"/>
        </w:rPr>
      </w:pPr>
    </w:p>
    <w:p w:rsidR="009C5762" w:rsidRPr="009C5762" w:rsidRDefault="009C5762" w:rsidP="009C5762">
      <w:pPr>
        <w:spacing w:line="360" w:lineRule="auto"/>
        <w:jc w:val="both"/>
        <w:rPr>
          <w:rFonts w:ascii="Arial" w:hAnsi="Arial" w:cs="Arial"/>
        </w:rPr>
      </w:pPr>
    </w:p>
    <w:p w:rsidR="009C5762" w:rsidRPr="009C5762" w:rsidRDefault="009C5762" w:rsidP="009C5762">
      <w:pPr>
        <w:spacing w:line="360" w:lineRule="auto"/>
        <w:jc w:val="both"/>
        <w:rPr>
          <w:rFonts w:ascii="Arial" w:hAnsi="Arial" w:cs="Arial"/>
        </w:rPr>
      </w:pPr>
    </w:p>
    <w:p w:rsidR="009C5762" w:rsidRPr="009C5762" w:rsidRDefault="009C5762" w:rsidP="009C5762">
      <w:pPr>
        <w:spacing w:line="360" w:lineRule="auto"/>
        <w:jc w:val="both"/>
        <w:rPr>
          <w:rFonts w:ascii="Arial" w:hAnsi="Arial" w:cs="Arial"/>
        </w:rPr>
      </w:pPr>
    </w:p>
    <w:p w:rsidR="009C5762" w:rsidRPr="009C5762" w:rsidRDefault="009C5762" w:rsidP="009C5762">
      <w:pPr>
        <w:spacing w:line="360" w:lineRule="auto"/>
        <w:jc w:val="both"/>
        <w:rPr>
          <w:rFonts w:ascii="Arial" w:hAnsi="Arial" w:cs="Arial"/>
        </w:rPr>
      </w:pPr>
    </w:p>
    <w:p w:rsidR="009C5762" w:rsidRPr="009C5762" w:rsidRDefault="009C5762" w:rsidP="009C5762">
      <w:pPr>
        <w:spacing w:line="360" w:lineRule="auto"/>
        <w:jc w:val="both"/>
        <w:rPr>
          <w:rFonts w:ascii="Arial" w:hAnsi="Arial" w:cs="Arial"/>
        </w:rPr>
      </w:pPr>
    </w:p>
    <w:p w:rsidR="009C5762" w:rsidRPr="009C5762" w:rsidRDefault="009C5762" w:rsidP="009C5762">
      <w:pPr>
        <w:spacing w:line="360" w:lineRule="auto"/>
        <w:jc w:val="both"/>
        <w:rPr>
          <w:rFonts w:ascii="Arial" w:hAnsi="Arial" w:cs="Arial"/>
        </w:rPr>
      </w:pPr>
    </w:p>
    <w:p w:rsidR="009C5762" w:rsidRPr="009C5762" w:rsidRDefault="009C5762" w:rsidP="009C5762">
      <w:pPr>
        <w:spacing w:line="360" w:lineRule="auto"/>
        <w:jc w:val="both"/>
        <w:rPr>
          <w:rFonts w:ascii="Arial" w:hAnsi="Arial" w:cs="Arial"/>
        </w:rPr>
      </w:pPr>
    </w:p>
    <w:p w:rsidR="009C5762" w:rsidRPr="009C5762" w:rsidRDefault="009C5762" w:rsidP="009C5762">
      <w:pPr>
        <w:spacing w:line="360" w:lineRule="auto"/>
        <w:rPr>
          <w:rFonts w:ascii="Arial" w:hAnsi="Arial" w:cs="Arial"/>
          <w:lang w:eastAsia="en-GB"/>
        </w:rPr>
      </w:pPr>
      <w:r w:rsidRPr="009C5762">
        <w:rPr>
          <w:rFonts w:eastAsiaTheme="minorHAnsi" w:cs="Arial"/>
        </w:rPr>
        <w:t xml:space="preserve"> </w:t>
      </w:r>
    </w:p>
    <w:p w:rsidR="009C5762" w:rsidRPr="009C5762" w:rsidRDefault="009C5762" w:rsidP="009C5762">
      <w:pPr>
        <w:spacing w:line="360" w:lineRule="auto"/>
        <w:jc w:val="both"/>
        <w:rPr>
          <w:rFonts w:ascii="Arial" w:hAnsi="Arial" w:cs="Arial"/>
        </w:rPr>
      </w:pPr>
    </w:p>
    <w:p w:rsidR="009C5762" w:rsidRPr="009C5762" w:rsidRDefault="009C5762" w:rsidP="009C5762">
      <w:pPr>
        <w:spacing w:line="360" w:lineRule="auto"/>
        <w:ind w:left="720"/>
        <w:jc w:val="both"/>
        <w:rPr>
          <w:rFonts w:ascii="Arial" w:eastAsiaTheme="minorHAnsi" w:hAnsi="Arial" w:cs="Arial"/>
          <w:lang w:val="x-none" w:eastAsia="x-none"/>
        </w:rPr>
      </w:pPr>
    </w:p>
    <w:p w:rsidR="009C5762" w:rsidRPr="009C5762" w:rsidRDefault="009C5762" w:rsidP="009C5762">
      <w:pPr>
        <w:spacing w:line="360" w:lineRule="auto"/>
        <w:jc w:val="both"/>
        <w:rPr>
          <w:rFonts w:ascii="Arial" w:hAnsi="Arial" w:cs="Arial"/>
        </w:rPr>
      </w:pPr>
    </w:p>
    <w:p w:rsidR="00E4373D" w:rsidRDefault="00E4373D" w:rsidP="00E4373D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sectPr w:rsidR="00E437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81F5A"/>
    <w:multiLevelType w:val="hybridMultilevel"/>
    <w:tmpl w:val="CA48E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8A0332"/>
    <w:multiLevelType w:val="hybridMultilevel"/>
    <w:tmpl w:val="6630DC4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E7"/>
    <w:rsid w:val="000101F5"/>
    <w:rsid w:val="00011504"/>
    <w:rsid w:val="000304EC"/>
    <w:rsid w:val="00053802"/>
    <w:rsid w:val="000769DF"/>
    <w:rsid w:val="000953F9"/>
    <w:rsid w:val="000C1099"/>
    <w:rsid w:val="000C4606"/>
    <w:rsid w:val="000E25E7"/>
    <w:rsid w:val="000E3F41"/>
    <w:rsid w:val="000F2872"/>
    <w:rsid w:val="000F4A68"/>
    <w:rsid w:val="0011787D"/>
    <w:rsid w:val="0014493D"/>
    <w:rsid w:val="0015368F"/>
    <w:rsid w:val="00193FDA"/>
    <w:rsid w:val="001B2848"/>
    <w:rsid w:val="001E22A5"/>
    <w:rsid w:val="00240C96"/>
    <w:rsid w:val="00250BA8"/>
    <w:rsid w:val="00291A88"/>
    <w:rsid w:val="002B3C28"/>
    <w:rsid w:val="002E6845"/>
    <w:rsid w:val="002F0861"/>
    <w:rsid w:val="002F53CF"/>
    <w:rsid w:val="002F7036"/>
    <w:rsid w:val="0034392A"/>
    <w:rsid w:val="00364BAB"/>
    <w:rsid w:val="00375068"/>
    <w:rsid w:val="003922A8"/>
    <w:rsid w:val="003C2649"/>
    <w:rsid w:val="003C64A6"/>
    <w:rsid w:val="003E1D87"/>
    <w:rsid w:val="003E2197"/>
    <w:rsid w:val="003F0941"/>
    <w:rsid w:val="003F2786"/>
    <w:rsid w:val="00443D28"/>
    <w:rsid w:val="00443D3E"/>
    <w:rsid w:val="00447095"/>
    <w:rsid w:val="00454ABB"/>
    <w:rsid w:val="00467126"/>
    <w:rsid w:val="004A25F8"/>
    <w:rsid w:val="004C14BE"/>
    <w:rsid w:val="004C3E73"/>
    <w:rsid w:val="004C68AD"/>
    <w:rsid w:val="004F2B56"/>
    <w:rsid w:val="00502A8C"/>
    <w:rsid w:val="0050494F"/>
    <w:rsid w:val="005156B0"/>
    <w:rsid w:val="005260EA"/>
    <w:rsid w:val="005461D1"/>
    <w:rsid w:val="00547705"/>
    <w:rsid w:val="0056231D"/>
    <w:rsid w:val="00592D4B"/>
    <w:rsid w:val="005C16F2"/>
    <w:rsid w:val="005C586C"/>
    <w:rsid w:val="005F250B"/>
    <w:rsid w:val="005F42DD"/>
    <w:rsid w:val="00685559"/>
    <w:rsid w:val="0069202C"/>
    <w:rsid w:val="00693051"/>
    <w:rsid w:val="006948FF"/>
    <w:rsid w:val="006E6154"/>
    <w:rsid w:val="006F6070"/>
    <w:rsid w:val="00703E64"/>
    <w:rsid w:val="00716286"/>
    <w:rsid w:val="00721D24"/>
    <w:rsid w:val="007250D5"/>
    <w:rsid w:val="0074319B"/>
    <w:rsid w:val="00747697"/>
    <w:rsid w:val="007509FB"/>
    <w:rsid w:val="0076687D"/>
    <w:rsid w:val="00774686"/>
    <w:rsid w:val="00781853"/>
    <w:rsid w:val="00786984"/>
    <w:rsid w:val="007941CE"/>
    <w:rsid w:val="0079561D"/>
    <w:rsid w:val="007C1CB5"/>
    <w:rsid w:val="007C3276"/>
    <w:rsid w:val="007D6057"/>
    <w:rsid w:val="00802775"/>
    <w:rsid w:val="00807EDC"/>
    <w:rsid w:val="008132B6"/>
    <w:rsid w:val="00836674"/>
    <w:rsid w:val="0088151A"/>
    <w:rsid w:val="00891755"/>
    <w:rsid w:val="008A6B1C"/>
    <w:rsid w:val="008B082F"/>
    <w:rsid w:val="008B21D2"/>
    <w:rsid w:val="008D6CC4"/>
    <w:rsid w:val="009225FE"/>
    <w:rsid w:val="009460D2"/>
    <w:rsid w:val="009756CF"/>
    <w:rsid w:val="00980389"/>
    <w:rsid w:val="009919FD"/>
    <w:rsid w:val="00994F2E"/>
    <w:rsid w:val="009A2152"/>
    <w:rsid w:val="009B4184"/>
    <w:rsid w:val="009C5762"/>
    <w:rsid w:val="009D117B"/>
    <w:rsid w:val="009D737C"/>
    <w:rsid w:val="00A13611"/>
    <w:rsid w:val="00A24E1C"/>
    <w:rsid w:val="00A32FDA"/>
    <w:rsid w:val="00A3318D"/>
    <w:rsid w:val="00A3735A"/>
    <w:rsid w:val="00A40BBE"/>
    <w:rsid w:val="00A4336F"/>
    <w:rsid w:val="00A55526"/>
    <w:rsid w:val="00A610EA"/>
    <w:rsid w:val="00A732AA"/>
    <w:rsid w:val="00A84BB6"/>
    <w:rsid w:val="00A91146"/>
    <w:rsid w:val="00A94359"/>
    <w:rsid w:val="00A95466"/>
    <w:rsid w:val="00AB2BA2"/>
    <w:rsid w:val="00AB535B"/>
    <w:rsid w:val="00AC2CB0"/>
    <w:rsid w:val="00AC6D5C"/>
    <w:rsid w:val="00AD1AE5"/>
    <w:rsid w:val="00AE378C"/>
    <w:rsid w:val="00B03750"/>
    <w:rsid w:val="00B14264"/>
    <w:rsid w:val="00B415BA"/>
    <w:rsid w:val="00B440DF"/>
    <w:rsid w:val="00B731B7"/>
    <w:rsid w:val="00B737C7"/>
    <w:rsid w:val="00B756FB"/>
    <w:rsid w:val="00B77CA0"/>
    <w:rsid w:val="00BA0317"/>
    <w:rsid w:val="00BA7FB4"/>
    <w:rsid w:val="00BD1912"/>
    <w:rsid w:val="00C1009C"/>
    <w:rsid w:val="00C34975"/>
    <w:rsid w:val="00C44F65"/>
    <w:rsid w:val="00C724FB"/>
    <w:rsid w:val="00C941CF"/>
    <w:rsid w:val="00CB342D"/>
    <w:rsid w:val="00CD3F83"/>
    <w:rsid w:val="00CE785A"/>
    <w:rsid w:val="00CF7E75"/>
    <w:rsid w:val="00D103F3"/>
    <w:rsid w:val="00D1287E"/>
    <w:rsid w:val="00D23F5A"/>
    <w:rsid w:val="00D54D17"/>
    <w:rsid w:val="00D57B6F"/>
    <w:rsid w:val="00DB22BF"/>
    <w:rsid w:val="00DD2762"/>
    <w:rsid w:val="00E00497"/>
    <w:rsid w:val="00E02001"/>
    <w:rsid w:val="00E1046B"/>
    <w:rsid w:val="00E227CD"/>
    <w:rsid w:val="00E4373D"/>
    <w:rsid w:val="00E47249"/>
    <w:rsid w:val="00E722E2"/>
    <w:rsid w:val="00E76607"/>
    <w:rsid w:val="00E851E7"/>
    <w:rsid w:val="00ED1A2F"/>
    <w:rsid w:val="00EE4C60"/>
    <w:rsid w:val="00EE62A2"/>
    <w:rsid w:val="00EF08D3"/>
    <w:rsid w:val="00EF2370"/>
    <w:rsid w:val="00EF3DF9"/>
    <w:rsid w:val="00F0700F"/>
    <w:rsid w:val="00F8233A"/>
    <w:rsid w:val="00F8640D"/>
    <w:rsid w:val="00F8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4373D"/>
    <w:pPr>
      <w:keepNext/>
      <w:outlineLvl w:val="0"/>
    </w:pPr>
    <w:rPr>
      <w:rFonts w:ascii="Arial" w:hAnsi="Arial"/>
      <w:b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E437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25E7"/>
    <w:pPr>
      <w:spacing w:after="225"/>
    </w:pPr>
    <w:rPr>
      <w:lang w:eastAsia="en-GB"/>
    </w:rPr>
  </w:style>
  <w:style w:type="character" w:customStyle="1" w:styleId="Heading1Char">
    <w:name w:val="Heading 1 Char"/>
    <w:basedOn w:val="DefaultParagraphFont"/>
    <w:link w:val="Heading1"/>
    <w:rsid w:val="00E4373D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E4373D"/>
    <w:rPr>
      <w:rFonts w:ascii="Arial" w:hAnsi="Arial" w:cs="Arial"/>
      <w:b/>
      <w:bCs/>
      <w:sz w:val="26"/>
      <w:szCs w:val="26"/>
      <w:lang w:eastAsia="en-US"/>
    </w:rPr>
  </w:style>
  <w:style w:type="paragraph" w:styleId="CommentText">
    <w:name w:val="annotation text"/>
    <w:basedOn w:val="Normal"/>
    <w:link w:val="CommentTextChar"/>
    <w:rsid w:val="009C57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5762"/>
    <w:rPr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9C5762"/>
    <w:rPr>
      <w:sz w:val="16"/>
      <w:szCs w:val="16"/>
    </w:rPr>
  </w:style>
  <w:style w:type="paragraph" w:styleId="BalloonText">
    <w:name w:val="Balloon Text"/>
    <w:basedOn w:val="Normal"/>
    <w:link w:val="BalloonTextChar"/>
    <w:rsid w:val="009C5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576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77CA0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8A6B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6B1C"/>
    <w:rPr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F2872"/>
    <w:rPr>
      <w:rFonts w:ascii="Arial" w:eastAsiaTheme="minorHAnsi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2872"/>
    <w:rPr>
      <w:rFonts w:ascii="Arial" w:eastAsiaTheme="minorHAnsi" w:hAnsi="Arial" w:cstheme="minorBidi"/>
      <w:sz w:val="24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4373D"/>
    <w:pPr>
      <w:keepNext/>
      <w:outlineLvl w:val="0"/>
    </w:pPr>
    <w:rPr>
      <w:rFonts w:ascii="Arial" w:hAnsi="Arial"/>
      <w:b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E437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25E7"/>
    <w:pPr>
      <w:spacing w:after="225"/>
    </w:pPr>
    <w:rPr>
      <w:lang w:eastAsia="en-GB"/>
    </w:rPr>
  </w:style>
  <w:style w:type="character" w:customStyle="1" w:styleId="Heading1Char">
    <w:name w:val="Heading 1 Char"/>
    <w:basedOn w:val="DefaultParagraphFont"/>
    <w:link w:val="Heading1"/>
    <w:rsid w:val="00E4373D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E4373D"/>
    <w:rPr>
      <w:rFonts w:ascii="Arial" w:hAnsi="Arial" w:cs="Arial"/>
      <w:b/>
      <w:bCs/>
      <w:sz w:val="26"/>
      <w:szCs w:val="26"/>
      <w:lang w:eastAsia="en-US"/>
    </w:rPr>
  </w:style>
  <w:style w:type="paragraph" w:styleId="CommentText">
    <w:name w:val="annotation text"/>
    <w:basedOn w:val="Normal"/>
    <w:link w:val="CommentTextChar"/>
    <w:rsid w:val="009C57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5762"/>
    <w:rPr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9C5762"/>
    <w:rPr>
      <w:sz w:val="16"/>
      <w:szCs w:val="16"/>
    </w:rPr>
  </w:style>
  <w:style w:type="paragraph" w:styleId="BalloonText">
    <w:name w:val="Balloon Text"/>
    <w:basedOn w:val="Normal"/>
    <w:link w:val="BalloonTextChar"/>
    <w:rsid w:val="009C5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576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77CA0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8A6B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6B1C"/>
    <w:rPr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F2872"/>
    <w:rPr>
      <w:rFonts w:ascii="Arial" w:eastAsiaTheme="minorHAnsi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2872"/>
    <w:rPr>
      <w:rFonts w:ascii="Arial" w:eastAsiaTheme="minorHAnsi" w:hAnsi="Arial" w:cstheme="minorBidi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948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7695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63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39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320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4376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4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2017-03-08T00:00:00+00:00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3D2138DD-99E2-425E-AE70-261CC74218EF}"/>
</file>

<file path=customXml/itemProps2.xml><?xml version="1.0" encoding="utf-8"?>
<ds:datastoreItem xmlns:ds="http://schemas.openxmlformats.org/officeDocument/2006/customXml" ds:itemID="{8ED038A8-C3A7-4C9E-8EBD-93184BE7E334}"/>
</file>

<file path=customXml/itemProps3.xml><?xml version="1.0" encoding="utf-8"?>
<ds:datastoreItem xmlns:ds="http://schemas.openxmlformats.org/officeDocument/2006/customXml" ds:itemID="{E2700973-36E5-46AB-A9B3-EDC55FC0C856}"/>
</file>

<file path=docProps/app.xml><?xml version="1.0" encoding="utf-8"?>
<Properties xmlns="http://schemas.openxmlformats.org/officeDocument/2006/extended-properties" xmlns:vt="http://schemas.openxmlformats.org/officeDocument/2006/docPropsVTypes">
  <Template>7B9524C8</Template>
  <TotalTime>1</TotalTime>
  <Pages>3</Pages>
  <Words>776</Words>
  <Characters>4425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Welsh Government Response to the Chancellor of the Exchequer's Spring Budget 2017</dc:title>
  <dc:creator>Llewellyn, Michael (FCS - Strategic Budgeting)</dc:creator>
  <cp:lastModifiedBy>Roche, Damian (Perm Sec  - Cabinet Division)</cp:lastModifiedBy>
  <cp:revision>2</cp:revision>
  <cp:lastPrinted>2017-03-08T16:39:00Z</cp:lastPrinted>
  <dcterms:created xsi:type="dcterms:W3CDTF">2017-03-08T17:55:00Z</dcterms:created>
  <dcterms:modified xsi:type="dcterms:W3CDTF">2017-03-08T17:55:00Z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0x010100C32B317B5CB4014E8FDC61FB98CB49750066DDDDA8424970449BEE8C4A4D2809D6</vt:lpwstr>
  </property>
</Properties>
</file>