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340B8" w14:textId="77777777" w:rsidR="001A39E2" w:rsidRDefault="001A39E2" w:rsidP="001A39E2">
      <w:pPr>
        <w:jc w:val="right"/>
        <w:rPr>
          <w:b/>
        </w:rPr>
      </w:pPr>
    </w:p>
    <w:p w14:paraId="3B3E2C92" w14:textId="77777777" w:rsidR="000028C5" w:rsidRDefault="000028C5" w:rsidP="00A845A9">
      <w:pPr>
        <w:pStyle w:val="Heading1"/>
        <w:rPr>
          <w:color w:val="FF0000"/>
        </w:rPr>
      </w:pPr>
    </w:p>
    <w:p w14:paraId="7ACB2BA0" w14:textId="77777777" w:rsidR="000028C5" w:rsidRDefault="000028C5" w:rsidP="00A845A9">
      <w:pPr>
        <w:pStyle w:val="Heading1"/>
        <w:rPr>
          <w:color w:val="FF0000"/>
        </w:rPr>
      </w:pPr>
    </w:p>
    <w:p w14:paraId="1378C394" w14:textId="77777777" w:rsidR="000028C5" w:rsidRDefault="000028C5" w:rsidP="00A845A9">
      <w:pPr>
        <w:pStyle w:val="Heading1"/>
        <w:rPr>
          <w:color w:val="FF0000"/>
        </w:rPr>
      </w:pPr>
    </w:p>
    <w:p w14:paraId="124BA2E9" w14:textId="77777777" w:rsidR="000028C5" w:rsidRDefault="000028C5" w:rsidP="00A845A9">
      <w:pPr>
        <w:pStyle w:val="Heading1"/>
        <w:rPr>
          <w:color w:val="FF0000"/>
        </w:rPr>
      </w:pPr>
    </w:p>
    <w:p w14:paraId="633340B9" w14:textId="25784714"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33340EB" wp14:editId="633340E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B43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33340B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33340B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3340B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33340B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3340ED" wp14:editId="633340E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EF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33340C2" w14:textId="77777777" w:rsidTr="00B049B1">
        <w:tc>
          <w:tcPr>
            <w:tcW w:w="1383" w:type="dxa"/>
            <w:tcBorders>
              <w:top w:val="nil"/>
              <w:left w:val="nil"/>
              <w:bottom w:val="nil"/>
              <w:right w:val="nil"/>
            </w:tcBorders>
            <w:vAlign w:val="center"/>
          </w:tcPr>
          <w:p w14:paraId="633340BE" w14:textId="77777777" w:rsidR="00EA5290" w:rsidRDefault="00EA5290" w:rsidP="00B049B1">
            <w:pPr>
              <w:spacing w:before="120" w:after="120"/>
              <w:rPr>
                <w:rFonts w:ascii="Arial" w:hAnsi="Arial" w:cs="Arial"/>
                <w:b/>
                <w:bCs/>
                <w:sz w:val="24"/>
                <w:szCs w:val="24"/>
              </w:rPr>
            </w:pPr>
          </w:p>
          <w:p w14:paraId="633340B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3340C0" w14:textId="77777777" w:rsidR="00EA5290" w:rsidRPr="00670227" w:rsidRDefault="00EA5290" w:rsidP="00B049B1">
            <w:pPr>
              <w:spacing w:before="120" w:after="120"/>
              <w:rPr>
                <w:rFonts w:ascii="Arial" w:hAnsi="Arial" w:cs="Arial"/>
                <w:b/>
                <w:bCs/>
                <w:sz w:val="24"/>
                <w:szCs w:val="24"/>
              </w:rPr>
            </w:pPr>
          </w:p>
          <w:p w14:paraId="633340C1" w14:textId="02FEB6C2" w:rsidR="00EA5290" w:rsidRPr="00931E9B" w:rsidRDefault="00B16CAE" w:rsidP="0057543A">
            <w:pPr>
              <w:spacing w:before="120" w:after="120"/>
              <w:rPr>
                <w:rFonts w:ascii="Arial" w:hAnsi="Arial" w:cs="Arial"/>
                <w:b/>
                <w:bCs/>
                <w:sz w:val="24"/>
                <w:szCs w:val="24"/>
              </w:rPr>
            </w:pPr>
            <w:bookmarkStart w:id="0" w:name="_GoBack"/>
            <w:r w:rsidRPr="00931E9B">
              <w:rPr>
                <w:rFonts w:ascii="Arial" w:hAnsi="Arial" w:cs="Arial"/>
                <w:b/>
                <w:sz w:val="24"/>
                <w:szCs w:val="24"/>
              </w:rPr>
              <w:t>The UK Statistics (Amendment etc.) (EU Exit) Regulations 2021</w:t>
            </w:r>
            <w:bookmarkEnd w:id="0"/>
          </w:p>
        </w:tc>
      </w:tr>
      <w:tr w:rsidR="00EA5290" w:rsidRPr="00A011A1" w14:paraId="633340C5" w14:textId="77777777" w:rsidTr="00B049B1">
        <w:tc>
          <w:tcPr>
            <w:tcW w:w="1383" w:type="dxa"/>
            <w:tcBorders>
              <w:top w:val="nil"/>
              <w:left w:val="nil"/>
              <w:bottom w:val="nil"/>
              <w:right w:val="nil"/>
            </w:tcBorders>
            <w:vAlign w:val="center"/>
          </w:tcPr>
          <w:p w14:paraId="633340C3" w14:textId="77777777" w:rsidR="00EA5290" w:rsidRPr="005E6F65" w:rsidRDefault="00560F1F" w:rsidP="00B049B1">
            <w:pPr>
              <w:spacing w:before="120" w:after="120"/>
              <w:rPr>
                <w:rFonts w:ascii="Arial" w:hAnsi="Arial" w:cs="Arial"/>
                <w:b/>
                <w:bCs/>
                <w:sz w:val="24"/>
                <w:szCs w:val="24"/>
              </w:rPr>
            </w:pPr>
            <w:r w:rsidRPr="005E6F65">
              <w:rPr>
                <w:rFonts w:ascii="Arial" w:hAnsi="Arial" w:cs="Arial"/>
                <w:b/>
                <w:bCs/>
                <w:sz w:val="24"/>
                <w:szCs w:val="24"/>
              </w:rPr>
              <w:t>DATE</w:t>
            </w:r>
            <w:r w:rsidR="00EA5290" w:rsidRPr="005E6F65">
              <w:rPr>
                <w:rFonts w:ascii="Arial" w:hAnsi="Arial" w:cs="Arial"/>
                <w:b/>
                <w:bCs/>
                <w:sz w:val="24"/>
                <w:szCs w:val="24"/>
              </w:rPr>
              <w:t xml:space="preserve"> </w:t>
            </w:r>
          </w:p>
        </w:tc>
        <w:tc>
          <w:tcPr>
            <w:tcW w:w="7656" w:type="dxa"/>
            <w:tcBorders>
              <w:top w:val="nil"/>
              <w:left w:val="nil"/>
              <w:bottom w:val="nil"/>
              <w:right w:val="nil"/>
            </w:tcBorders>
            <w:vAlign w:val="center"/>
          </w:tcPr>
          <w:p w14:paraId="633340C4" w14:textId="1B1CAE35" w:rsidR="00EA5290" w:rsidRPr="005E6F65" w:rsidRDefault="005E6F65" w:rsidP="00C61DF5">
            <w:pPr>
              <w:spacing w:before="120" w:after="120"/>
              <w:rPr>
                <w:rFonts w:ascii="Arial" w:hAnsi="Arial" w:cs="Arial"/>
                <w:b/>
                <w:bCs/>
                <w:sz w:val="24"/>
                <w:szCs w:val="24"/>
              </w:rPr>
            </w:pPr>
            <w:r w:rsidRPr="005E6F65">
              <w:rPr>
                <w:rFonts w:ascii="Arial" w:hAnsi="Arial" w:cs="Arial"/>
                <w:b/>
                <w:bCs/>
                <w:sz w:val="24"/>
                <w:szCs w:val="24"/>
              </w:rPr>
              <w:t>2</w:t>
            </w:r>
            <w:r w:rsidR="00C61DF5">
              <w:rPr>
                <w:rFonts w:ascii="Arial" w:hAnsi="Arial" w:cs="Arial"/>
                <w:b/>
                <w:bCs/>
                <w:sz w:val="24"/>
                <w:szCs w:val="24"/>
              </w:rPr>
              <w:t>4</w:t>
            </w:r>
            <w:r w:rsidRPr="005E6F65">
              <w:rPr>
                <w:rFonts w:ascii="Arial" w:hAnsi="Arial" w:cs="Arial"/>
                <w:b/>
                <w:bCs/>
                <w:sz w:val="24"/>
                <w:szCs w:val="24"/>
              </w:rPr>
              <w:t xml:space="preserve"> November</w:t>
            </w:r>
            <w:r w:rsidR="00062672" w:rsidRPr="005E6F65">
              <w:rPr>
                <w:rFonts w:ascii="Arial" w:hAnsi="Arial" w:cs="Arial"/>
                <w:b/>
                <w:bCs/>
                <w:sz w:val="24"/>
                <w:szCs w:val="24"/>
              </w:rPr>
              <w:t xml:space="preserve"> 202</w:t>
            </w:r>
            <w:r w:rsidR="00B16CAE" w:rsidRPr="005E6F65">
              <w:rPr>
                <w:rFonts w:ascii="Arial" w:hAnsi="Arial" w:cs="Arial"/>
                <w:b/>
                <w:bCs/>
                <w:sz w:val="24"/>
                <w:szCs w:val="24"/>
              </w:rPr>
              <w:t>1</w:t>
            </w:r>
          </w:p>
        </w:tc>
      </w:tr>
      <w:tr w:rsidR="00EA5290" w:rsidRPr="00A011A1" w14:paraId="633340C8" w14:textId="77777777" w:rsidTr="00B049B1">
        <w:tc>
          <w:tcPr>
            <w:tcW w:w="1383" w:type="dxa"/>
            <w:tcBorders>
              <w:top w:val="nil"/>
              <w:left w:val="nil"/>
              <w:bottom w:val="nil"/>
              <w:right w:val="nil"/>
            </w:tcBorders>
            <w:vAlign w:val="center"/>
          </w:tcPr>
          <w:p w14:paraId="633340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33340C7" w14:textId="32692BC1" w:rsidR="00EA5290" w:rsidRPr="00670227" w:rsidRDefault="000028C5" w:rsidP="00B16CAE">
            <w:pPr>
              <w:spacing w:before="120" w:after="120"/>
              <w:rPr>
                <w:rFonts w:ascii="Arial" w:hAnsi="Arial" w:cs="Arial"/>
                <w:b/>
                <w:bCs/>
                <w:sz w:val="24"/>
                <w:szCs w:val="24"/>
              </w:rPr>
            </w:pPr>
            <w:r>
              <w:rPr>
                <w:rFonts w:ascii="Arial" w:hAnsi="Arial" w:cs="Arial"/>
                <w:b/>
                <w:bCs/>
                <w:sz w:val="24"/>
                <w:szCs w:val="24"/>
              </w:rPr>
              <w:t>Lesley Griffiths</w:t>
            </w:r>
            <w:r w:rsidR="007C7DE8">
              <w:rPr>
                <w:rFonts w:ascii="Arial" w:hAnsi="Arial" w:cs="Arial"/>
                <w:b/>
                <w:bCs/>
                <w:sz w:val="24"/>
                <w:szCs w:val="24"/>
              </w:rPr>
              <w:t xml:space="preserve"> M</w:t>
            </w:r>
            <w:r w:rsidR="00815BD8">
              <w:rPr>
                <w:rFonts w:ascii="Arial" w:hAnsi="Arial" w:cs="Arial"/>
                <w:b/>
                <w:bCs/>
                <w:sz w:val="24"/>
                <w:szCs w:val="24"/>
              </w:rPr>
              <w:t>S</w:t>
            </w:r>
            <w:r w:rsidR="007C7885" w:rsidRPr="007C7885">
              <w:rPr>
                <w:rFonts w:ascii="Arial" w:hAnsi="Arial" w:cs="Arial"/>
                <w:b/>
                <w:bCs/>
                <w:sz w:val="24"/>
                <w:szCs w:val="24"/>
              </w:rPr>
              <w:t xml:space="preserve">, </w:t>
            </w:r>
            <w:r w:rsidRPr="000028C5">
              <w:rPr>
                <w:rFonts w:ascii="Arial" w:hAnsi="Arial" w:cs="Arial"/>
                <w:b/>
                <w:bCs/>
                <w:sz w:val="24"/>
                <w:szCs w:val="24"/>
              </w:rPr>
              <w:t>Minister for Rural Affairs and North Wales, and Trefnydd</w:t>
            </w:r>
          </w:p>
        </w:tc>
      </w:tr>
    </w:tbl>
    <w:p w14:paraId="633340C9" w14:textId="77777777" w:rsidR="00EA5290" w:rsidRPr="00A011A1" w:rsidRDefault="00EA5290" w:rsidP="00EA5290"/>
    <w:p w14:paraId="3388E3D5" w14:textId="6E96AB55" w:rsidR="00B16CAE" w:rsidRPr="00D6729E" w:rsidRDefault="00B16CAE" w:rsidP="00E62BB3">
      <w:pPr>
        <w:spacing w:after="200" w:line="276" w:lineRule="auto"/>
        <w:rPr>
          <w:rFonts w:ascii="Arial" w:hAnsi="Arial" w:cs="Arial"/>
          <w:b/>
          <w:sz w:val="24"/>
          <w:szCs w:val="24"/>
        </w:rPr>
      </w:pPr>
      <w:r w:rsidRPr="00D6729E">
        <w:rPr>
          <w:rFonts w:ascii="Arial" w:hAnsi="Arial" w:cs="Arial"/>
          <w:b/>
          <w:sz w:val="24"/>
          <w:szCs w:val="24"/>
        </w:rPr>
        <w:t>The UK Statistics (Amendment etc.) (EU Exit) Regulations 2021</w:t>
      </w:r>
    </w:p>
    <w:p w14:paraId="633340CC" w14:textId="407CE6D5" w:rsidR="00E62BB3" w:rsidRDefault="00E62BB3" w:rsidP="00E62BB3">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Policy Overview of the SI</w:t>
      </w:r>
      <w:r>
        <w:rPr>
          <w:rFonts w:ascii="Arial" w:eastAsiaTheme="minorHAnsi" w:hAnsi="Arial" w:cs="Arial"/>
          <w:b/>
          <w:sz w:val="24"/>
          <w:szCs w:val="24"/>
        </w:rPr>
        <w:t>:</w:t>
      </w:r>
    </w:p>
    <w:p w14:paraId="12B03F84" w14:textId="742625C7" w:rsidR="000206B1" w:rsidRPr="000206B1" w:rsidRDefault="000206B1" w:rsidP="00E62BB3">
      <w:pPr>
        <w:spacing w:after="200" w:line="276" w:lineRule="auto"/>
        <w:rPr>
          <w:rFonts w:ascii="Arial" w:eastAsiaTheme="minorHAnsi" w:hAnsi="Arial" w:cs="Arial"/>
          <w:b/>
          <w:sz w:val="24"/>
          <w:szCs w:val="24"/>
        </w:rPr>
      </w:pPr>
      <w:r w:rsidRPr="000206B1">
        <w:rPr>
          <w:rFonts w:ascii="Arial" w:hAnsi="Arial" w:cs="Arial"/>
          <w:sz w:val="24"/>
          <w:szCs w:val="24"/>
        </w:rPr>
        <w:t>The aim of this instrument is to continue the approach taken by The UK Statistics (Amendment etc.) (EU Exit) Regulations 2019, that began the process of revoking EU law on statistics. The purpose of this instrument is to revoke the remaining retained EU statistics law, including new legislation that has come into force since the 2019 instrument was drafted</w:t>
      </w:r>
      <w:r>
        <w:rPr>
          <w:rFonts w:ascii="Arial" w:hAnsi="Arial" w:cs="Arial"/>
          <w:sz w:val="24"/>
          <w:szCs w:val="24"/>
        </w:rPr>
        <w:t>.</w:t>
      </w:r>
    </w:p>
    <w:p w14:paraId="633340CF" w14:textId="77777777" w:rsidR="00E62BB3" w:rsidRPr="00E62BB3" w:rsidRDefault="00E62BB3" w:rsidP="00E62BB3">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lastRenderedPageBreak/>
        <w:t>The Law which is being amended</w:t>
      </w:r>
      <w:r>
        <w:rPr>
          <w:rFonts w:ascii="Arial" w:eastAsiaTheme="minorHAnsi" w:hAnsi="Arial" w:cs="Arial"/>
          <w:b/>
          <w:sz w:val="24"/>
          <w:szCs w:val="24"/>
        </w:rPr>
        <w:t>:</w:t>
      </w:r>
    </w:p>
    <w:p w14:paraId="1A164D35" w14:textId="77777777" w:rsidR="00B16CAE" w:rsidRPr="00E80210" w:rsidRDefault="00B16CAE" w:rsidP="00B16CAE">
      <w:pPr>
        <w:pStyle w:val="ListParagraph"/>
        <w:numPr>
          <w:ilvl w:val="0"/>
          <w:numId w:val="2"/>
        </w:numPr>
        <w:spacing w:after="200" w:line="276" w:lineRule="auto"/>
        <w:contextualSpacing/>
        <w:rPr>
          <w:rFonts w:ascii="Arial" w:hAnsi="Arial" w:cs="Arial"/>
          <w:sz w:val="24"/>
          <w:szCs w:val="24"/>
        </w:rPr>
      </w:pPr>
      <w:r w:rsidRPr="00E80210">
        <w:rPr>
          <w:rFonts w:ascii="Arial" w:hAnsi="Arial" w:cs="Arial"/>
          <w:sz w:val="24"/>
          <w:szCs w:val="24"/>
        </w:rPr>
        <w:t xml:space="preserve">A set of </w:t>
      </w:r>
      <w:r>
        <w:rPr>
          <w:rFonts w:ascii="Arial" w:hAnsi="Arial" w:cs="Arial"/>
          <w:sz w:val="24"/>
          <w:szCs w:val="24"/>
        </w:rPr>
        <w:t xml:space="preserve">numerous </w:t>
      </w:r>
      <w:r w:rsidRPr="00E80210">
        <w:rPr>
          <w:rFonts w:ascii="Arial" w:hAnsi="Arial" w:cs="Arial"/>
          <w:sz w:val="24"/>
          <w:szCs w:val="24"/>
        </w:rPr>
        <w:t>retained EU laws, as detailed in the schedule to the S.I, that impose obligations on the UK to provide specific statistical data to Eurostat, the statistical office of the European Commission, for the purpose of producing European statistics</w:t>
      </w:r>
    </w:p>
    <w:p w14:paraId="649CB40E" w14:textId="77777777" w:rsidR="00B16CAE" w:rsidRDefault="00B16CAE" w:rsidP="00B16CA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A set of numerous retained EU laws,</w:t>
      </w:r>
      <w:r w:rsidRPr="004C18DF">
        <w:rPr>
          <w:rFonts w:ascii="Arial" w:hAnsi="Arial" w:cs="Arial"/>
          <w:sz w:val="24"/>
          <w:szCs w:val="24"/>
        </w:rPr>
        <w:t xml:space="preserve"> </w:t>
      </w:r>
      <w:r>
        <w:rPr>
          <w:rFonts w:ascii="Arial" w:hAnsi="Arial" w:cs="Arial"/>
          <w:sz w:val="24"/>
          <w:szCs w:val="24"/>
        </w:rPr>
        <w:t>as detailed in the schedule to the S.I, that set out statistical standards and classifications that statistical data must meet for the purpose of producing European statistics</w:t>
      </w:r>
    </w:p>
    <w:p w14:paraId="6AB47A10" w14:textId="77777777" w:rsidR="00B16CAE" w:rsidRDefault="00B16CAE" w:rsidP="00B16CA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The Data Protection Act 2018</w:t>
      </w:r>
    </w:p>
    <w:p w14:paraId="28BBB71E" w14:textId="77777777" w:rsidR="00B16CAE" w:rsidRDefault="00B16CAE" w:rsidP="00B16CA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T</w:t>
      </w:r>
      <w:r w:rsidRPr="00E80210">
        <w:rPr>
          <w:rFonts w:ascii="Arial" w:hAnsi="Arial" w:cs="Arial"/>
          <w:sz w:val="24"/>
          <w:szCs w:val="24"/>
        </w:rPr>
        <w:t xml:space="preserve">he Public Contract Regulations 2015 </w:t>
      </w:r>
    </w:p>
    <w:p w14:paraId="446CC4AD" w14:textId="77777777" w:rsidR="00B16CAE" w:rsidRDefault="00B16CAE" w:rsidP="00B16CA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T</w:t>
      </w:r>
      <w:r w:rsidRPr="00E80210">
        <w:rPr>
          <w:rFonts w:ascii="Arial" w:hAnsi="Arial" w:cs="Arial"/>
          <w:sz w:val="24"/>
          <w:szCs w:val="24"/>
        </w:rPr>
        <w:t>he Concession Contracts Regulations 2016</w:t>
      </w:r>
    </w:p>
    <w:p w14:paraId="1BC20554" w14:textId="77777777" w:rsidR="00B16CAE" w:rsidRDefault="00B16CAE" w:rsidP="00B16CA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T</w:t>
      </w:r>
      <w:r w:rsidRPr="00E80210">
        <w:rPr>
          <w:rFonts w:ascii="Arial" w:hAnsi="Arial" w:cs="Arial"/>
          <w:sz w:val="24"/>
          <w:szCs w:val="24"/>
        </w:rPr>
        <w:t xml:space="preserve">he Utilities Contracts Regulations 2016 </w:t>
      </w:r>
    </w:p>
    <w:p w14:paraId="7D53313E" w14:textId="77777777" w:rsidR="00B16CAE" w:rsidRDefault="00B16CAE" w:rsidP="00B16CA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T</w:t>
      </w:r>
      <w:r w:rsidRPr="00E80210">
        <w:rPr>
          <w:rFonts w:ascii="Arial" w:hAnsi="Arial" w:cs="Arial"/>
          <w:sz w:val="24"/>
          <w:szCs w:val="24"/>
        </w:rPr>
        <w:t>he Electricity Supplier Obligations (Amendment and Excluded Electricity) Regulations 2015</w:t>
      </w:r>
      <w:r>
        <w:rPr>
          <w:rFonts w:ascii="Arial" w:hAnsi="Arial" w:cs="Arial"/>
          <w:sz w:val="24"/>
          <w:szCs w:val="24"/>
        </w:rPr>
        <w:t>.</w:t>
      </w:r>
    </w:p>
    <w:p w14:paraId="633340D1" w14:textId="77777777" w:rsidR="00E62BB3" w:rsidRPr="00E62BB3" w:rsidRDefault="00E62BB3" w:rsidP="00E62BB3">
      <w:pPr>
        <w:spacing w:after="200" w:line="276" w:lineRule="auto"/>
        <w:rPr>
          <w:rFonts w:ascii="Arial" w:eastAsiaTheme="minorHAnsi" w:hAnsi="Arial" w:cs="Arial"/>
          <w:i/>
          <w:sz w:val="24"/>
          <w:szCs w:val="24"/>
        </w:rPr>
      </w:pPr>
      <w:r w:rsidRPr="00E62BB3">
        <w:rPr>
          <w:rFonts w:ascii="Arial" w:eastAsiaTheme="minorHAnsi" w:hAnsi="Arial" w:cs="Arial"/>
          <w:b/>
          <w:sz w:val="24"/>
          <w:szCs w:val="24"/>
        </w:rPr>
        <w:t xml:space="preserve">The purpose of the amendments </w:t>
      </w:r>
    </w:p>
    <w:p w14:paraId="728DFF8B" w14:textId="311059FF" w:rsidR="00B16CAE" w:rsidRDefault="00B16CAE" w:rsidP="00B16CAE">
      <w:pPr>
        <w:rPr>
          <w:rFonts w:ascii="Arial" w:hAnsi="Arial" w:cs="Arial"/>
          <w:sz w:val="24"/>
          <w:szCs w:val="24"/>
        </w:rPr>
      </w:pPr>
      <w:r>
        <w:rPr>
          <w:rFonts w:ascii="Arial" w:hAnsi="Arial" w:cs="Arial"/>
          <w:sz w:val="24"/>
          <w:szCs w:val="24"/>
        </w:rPr>
        <w:t xml:space="preserve">The purpose of the amendments is to correct deficiencies in legislation arising from the UK leaving the European Union in relation to the provision of statistical information.  </w:t>
      </w:r>
    </w:p>
    <w:p w14:paraId="5B595A89" w14:textId="77777777" w:rsidR="00B16CAE" w:rsidRDefault="00B16CAE" w:rsidP="00B16CAE">
      <w:pPr>
        <w:rPr>
          <w:rFonts w:ascii="Arial" w:hAnsi="Arial" w:cs="Arial"/>
          <w:sz w:val="24"/>
          <w:szCs w:val="24"/>
        </w:rPr>
      </w:pPr>
    </w:p>
    <w:p w14:paraId="5129CF04" w14:textId="158CA6F2" w:rsidR="000206B1" w:rsidRDefault="000206B1" w:rsidP="000206B1">
      <w:pPr>
        <w:rPr>
          <w:rFonts w:ascii="Arial" w:hAnsi="Arial" w:cs="Arial"/>
          <w:sz w:val="24"/>
          <w:szCs w:val="24"/>
        </w:rPr>
      </w:pPr>
      <w:r>
        <w:rPr>
          <w:rFonts w:ascii="Arial" w:hAnsi="Arial" w:cs="Arial"/>
          <w:sz w:val="24"/>
          <w:szCs w:val="24"/>
        </w:rPr>
        <w:t xml:space="preserve">The regulations will revoke retained EU law (Regulations and Decisions) in relation to the provision and collation of statistics at an EU level. </w:t>
      </w:r>
    </w:p>
    <w:p w14:paraId="139246FC" w14:textId="74B14ED2" w:rsidR="000206B1" w:rsidRDefault="000206B1" w:rsidP="000206B1">
      <w:pPr>
        <w:rPr>
          <w:rFonts w:ascii="Arial" w:hAnsi="Arial" w:cs="Arial"/>
          <w:sz w:val="24"/>
          <w:szCs w:val="24"/>
        </w:rPr>
      </w:pPr>
      <w:r>
        <w:rPr>
          <w:rFonts w:ascii="Arial" w:hAnsi="Arial" w:cs="Arial"/>
          <w:sz w:val="24"/>
          <w:szCs w:val="24"/>
        </w:rPr>
        <w:t xml:space="preserve"> </w:t>
      </w:r>
    </w:p>
    <w:p w14:paraId="7F994E96" w14:textId="2242964F" w:rsidR="00B16CAE" w:rsidRDefault="000206B1" w:rsidP="00B16CAE">
      <w:pPr>
        <w:rPr>
          <w:rFonts w:ascii="Arial" w:hAnsi="Arial" w:cs="Arial"/>
          <w:sz w:val="24"/>
          <w:szCs w:val="24"/>
        </w:rPr>
      </w:pPr>
      <w:r>
        <w:rPr>
          <w:rFonts w:ascii="Arial" w:hAnsi="Arial" w:cs="Arial"/>
          <w:sz w:val="24"/>
          <w:szCs w:val="24"/>
        </w:rPr>
        <w:lastRenderedPageBreak/>
        <w:t xml:space="preserve">The regulations will also </w:t>
      </w:r>
      <w:r w:rsidR="00B16CAE">
        <w:rPr>
          <w:rFonts w:ascii="Arial" w:hAnsi="Arial" w:cs="Arial"/>
          <w:sz w:val="24"/>
          <w:szCs w:val="24"/>
        </w:rPr>
        <w:t xml:space="preserve">amend </w:t>
      </w:r>
      <w:r w:rsidR="00B16CAE" w:rsidRPr="00E80210">
        <w:rPr>
          <w:rFonts w:ascii="Arial" w:hAnsi="Arial" w:cs="Arial"/>
          <w:sz w:val="24"/>
          <w:szCs w:val="24"/>
        </w:rPr>
        <w:t>the Public Contract Regulations 2015, the Concession Contracts Regulations 2016, the Utilities</w:t>
      </w:r>
      <w:r>
        <w:rPr>
          <w:rFonts w:ascii="Arial" w:hAnsi="Arial" w:cs="Arial"/>
          <w:sz w:val="24"/>
          <w:szCs w:val="24"/>
        </w:rPr>
        <w:t xml:space="preserve"> Contracts Regulations 2016, </w:t>
      </w:r>
      <w:r w:rsidR="00B16CAE" w:rsidRPr="00E80210">
        <w:rPr>
          <w:rFonts w:ascii="Arial" w:hAnsi="Arial" w:cs="Arial"/>
          <w:sz w:val="24"/>
          <w:szCs w:val="24"/>
        </w:rPr>
        <w:t>the Electricity Supplier Obligations (Amendment and Excluded Electricity) Regulations 2015</w:t>
      </w:r>
      <w:r>
        <w:rPr>
          <w:rFonts w:ascii="Arial" w:hAnsi="Arial" w:cs="Arial"/>
          <w:sz w:val="24"/>
          <w:szCs w:val="24"/>
        </w:rPr>
        <w:t xml:space="preserve"> and the Data Protection Act 2018 </w:t>
      </w:r>
      <w:r w:rsidRPr="000206B1">
        <w:rPr>
          <w:rFonts w:ascii="Arial" w:hAnsi="Arial" w:cs="Arial"/>
          <w:sz w:val="24"/>
          <w:szCs w:val="24"/>
        </w:rPr>
        <w:t>so that their references to certain European standards have effect within the retained EU law as of I</w:t>
      </w:r>
      <w:r w:rsidR="000028C5">
        <w:rPr>
          <w:rFonts w:ascii="Arial" w:hAnsi="Arial" w:cs="Arial"/>
          <w:sz w:val="24"/>
          <w:szCs w:val="24"/>
        </w:rPr>
        <w:t xml:space="preserve">mplementation </w:t>
      </w:r>
      <w:r w:rsidRPr="000206B1">
        <w:rPr>
          <w:rFonts w:ascii="Arial" w:hAnsi="Arial" w:cs="Arial"/>
          <w:sz w:val="24"/>
          <w:szCs w:val="24"/>
        </w:rPr>
        <w:t>P</w:t>
      </w:r>
      <w:r w:rsidR="000028C5">
        <w:rPr>
          <w:rFonts w:ascii="Arial" w:hAnsi="Arial" w:cs="Arial"/>
          <w:sz w:val="24"/>
          <w:szCs w:val="24"/>
        </w:rPr>
        <w:t>eriod (IP)</w:t>
      </w:r>
      <w:r w:rsidRPr="000206B1">
        <w:rPr>
          <w:rFonts w:ascii="Arial" w:hAnsi="Arial" w:cs="Arial"/>
          <w:sz w:val="24"/>
          <w:szCs w:val="24"/>
        </w:rPr>
        <w:t xml:space="preserve"> completion day.</w:t>
      </w:r>
      <w:r w:rsidR="00B16CAE">
        <w:rPr>
          <w:rFonts w:ascii="Arial" w:hAnsi="Arial" w:cs="Arial"/>
          <w:sz w:val="24"/>
          <w:szCs w:val="24"/>
        </w:rPr>
        <w:t xml:space="preserve"> </w:t>
      </w:r>
    </w:p>
    <w:p w14:paraId="0E3B4C7F" w14:textId="36CF8F89" w:rsidR="00B16CAE" w:rsidRDefault="00B16CAE" w:rsidP="00B16CAE">
      <w:pPr>
        <w:rPr>
          <w:rFonts w:ascii="Arial" w:hAnsi="Arial" w:cs="Arial"/>
          <w:sz w:val="24"/>
          <w:szCs w:val="24"/>
        </w:rPr>
      </w:pPr>
    </w:p>
    <w:p w14:paraId="4B6E6A96" w14:textId="35832802" w:rsidR="00B16CAE" w:rsidRDefault="00B16CAE" w:rsidP="00B16CAE">
      <w:pPr>
        <w:rPr>
          <w:rFonts w:ascii="Arial" w:hAnsi="Arial" w:cs="Arial"/>
          <w:sz w:val="24"/>
          <w:szCs w:val="24"/>
        </w:rPr>
      </w:pPr>
      <w:r>
        <w:rPr>
          <w:rFonts w:ascii="Arial" w:hAnsi="Arial" w:cs="Arial"/>
          <w:sz w:val="24"/>
          <w:szCs w:val="24"/>
        </w:rPr>
        <w:t xml:space="preserve">The SI and accompanying Explanatory Memorandum, setting out the effect of each amendment is available here: </w:t>
      </w:r>
      <w:hyperlink r:id="rId11" w:history="1">
        <w:r w:rsidR="00516494">
          <w:rPr>
            <w:rStyle w:val="Hyperlink"/>
          </w:rPr>
          <w:t>https://www.legislation.gov.uk/uksi/2021/1300/contents/made</w:t>
        </w:r>
      </w:hyperlink>
    </w:p>
    <w:p w14:paraId="269212FD" w14:textId="4B39BE42" w:rsidR="00B16CAE" w:rsidRDefault="00B16CAE" w:rsidP="00B16CAE">
      <w:pPr>
        <w:rPr>
          <w:rFonts w:ascii="Arial" w:hAnsi="Arial" w:cs="Arial"/>
          <w:sz w:val="24"/>
          <w:szCs w:val="24"/>
        </w:rPr>
      </w:pPr>
    </w:p>
    <w:p w14:paraId="633340D4" w14:textId="77777777" w:rsidR="00E62BB3" w:rsidRPr="00E62BB3" w:rsidRDefault="00E62BB3" w:rsidP="00E62BB3">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Any impact the SI may have on the Welsh Ministers’ executive competence</w:t>
      </w:r>
    </w:p>
    <w:p w14:paraId="6190AB8A" w14:textId="74FB7036" w:rsidR="00B16CAE" w:rsidRDefault="00B16CAE" w:rsidP="00E62BB3">
      <w:pPr>
        <w:spacing w:after="200" w:line="276" w:lineRule="auto"/>
        <w:rPr>
          <w:rFonts w:ascii="Arial" w:hAnsi="Arial" w:cs="Arial"/>
          <w:sz w:val="24"/>
          <w:szCs w:val="24"/>
        </w:rPr>
      </w:pPr>
      <w:r>
        <w:rPr>
          <w:rFonts w:ascii="Arial" w:hAnsi="Arial" w:cs="Arial"/>
          <w:sz w:val="24"/>
          <w:szCs w:val="24"/>
        </w:rPr>
        <w:t>The SI has no impact on the Welsh Minister’s executive competence as it is purely technical in nature.</w:t>
      </w:r>
    </w:p>
    <w:p w14:paraId="633340D6" w14:textId="2B1E92D6" w:rsidR="00E62BB3" w:rsidRDefault="00E62BB3" w:rsidP="00E62BB3">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 xml:space="preserve">Any impact the SI may have on the legislative competence of the </w:t>
      </w:r>
      <w:r w:rsidR="00025845">
        <w:rPr>
          <w:rFonts w:ascii="Arial" w:eastAsiaTheme="minorHAnsi" w:hAnsi="Arial" w:cs="Arial"/>
          <w:b/>
          <w:sz w:val="24"/>
          <w:szCs w:val="24"/>
        </w:rPr>
        <w:t>Senedd</w:t>
      </w:r>
    </w:p>
    <w:p w14:paraId="4EF3F8CD" w14:textId="0044F087" w:rsidR="00B16CAE" w:rsidRPr="00E62BB3" w:rsidRDefault="00B16CAE" w:rsidP="00E62BB3">
      <w:pPr>
        <w:spacing w:after="200" w:line="276" w:lineRule="auto"/>
        <w:rPr>
          <w:rFonts w:ascii="Arial" w:eastAsiaTheme="minorHAnsi" w:hAnsi="Arial" w:cs="Arial"/>
          <w:b/>
          <w:sz w:val="24"/>
          <w:szCs w:val="24"/>
        </w:rPr>
      </w:pPr>
      <w:r>
        <w:rPr>
          <w:rFonts w:ascii="Arial" w:hAnsi="Arial" w:cs="Arial"/>
          <w:sz w:val="24"/>
          <w:szCs w:val="24"/>
        </w:rPr>
        <w:t>The SI has no impact on the Senedd’s legislative competence as it is purely technical in nature.</w:t>
      </w:r>
    </w:p>
    <w:p w14:paraId="633340DF" w14:textId="77777777" w:rsidR="00E62BB3" w:rsidRPr="00E62BB3" w:rsidRDefault="00E62BB3" w:rsidP="00E62BB3">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Why consent was given</w:t>
      </w:r>
    </w:p>
    <w:p w14:paraId="633340E1" w14:textId="2DD1CB06" w:rsidR="00E62BB3" w:rsidRPr="00B16CAE" w:rsidRDefault="00E62BB3" w:rsidP="00E62BB3">
      <w:pPr>
        <w:spacing w:after="200" w:line="276" w:lineRule="auto"/>
        <w:rPr>
          <w:rFonts w:ascii="Arial" w:eastAsiaTheme="minorHAnsi" w:hAnsi="Arial" w:cs="Arial"/>
          <w:noProof/>
          <w:sz w:val="24"/>
          <w:szCs w:val="24"/>
          <w:lang w:eastAsia="en-GB"/>
        </w:rPr>
      </w:pPr>
      <w:r w:rsidRPr="00B16CAE">
        <w:rPr>
          <w:rFonts w:ascii="Arial" w:eastAsiaTheme="minorHAnsi" w:hAnsi="Arial" w:cs="Arial"/>
          <w:noProof/>
          <w:sz w:val="24"/>
          <w:szCs w:val="24"/>
          <w:lang w:eastAsia="en-GB"/>
        </w:rPr>
        <w:t xml:space="preserve">There is no divergence between the Welsh Government and the UK Government on the policy for the correction. Therefore, making separate SIs in Wales and England would lead to duplication, and unnecessary </w:t>
      </w:r>
      <w:r w:rsidRPr="00B16CAE">
        <w:rPr>
          <w:rFonts w:ascii="Arial" w:eastAsiaTheme="minorHAnsi" w:hAnsi="Arial" w:cs="Arial"/>
          <w:noProof/>
          <w:sz w:val="24"/>
          <w:szCs w:val="24"/>
          <w:lang w:eastAsia="en-GB"/>
        </w:rPr>
        <w:lastRenderedPageBreak/>
        <w:t>complication of the statute book. Consenting to a UK</w:t>
      </w:r>
      <w:r w:rsidR="00B16CAE" w:rsidRPr="00B16CAE">
        <w:rPr>
          <w:rFonts w:ascii="Arial" w:eastAsiaTheme="minorHAnsi" w:hAnsi="Arial" w:cs="Arial"/>
          <w:noProof/>
          <w:sz w:val="24"/>
          <w:szCs w:val="24"/>
          <w:lang w:eastAsia="en-GB"/>
        </w:rPr>
        <w:t xml:space="preserve"> </w:t>
      </w:r>
      <w:r w:rsidRPr="00B16CAE">
        <w:rPr>
          <w:rFonts w:ascii="Arial" w:eastAsiaTheme="minorHAnsi" w:hAnsi="Arial" w:cs="Arial"/>
          <w:noProof/>
          <w:sz w:val="24"/>
          <w:szCs w:val="24"/>
          <w:lang w:eastAsia="en-GB"/>
        </w:rPr>
        <w:t>wide SI ensures that there is a single legislative framework acr</w:t>
      </w:r>
      <w:r w:rsidR="00B16CAE" w:rsidRPr="00B16CAE">
        <w:rPr>
          <w:rFonts w:ascii="Arial" w:eastAsiaTheme="minorHAnsi" w:hAnsi="Arial" w:cs="Arial"/>
          <w:noProof/>
          <w:sz w:val="24"/>
          <w:szCs w:val="24"/>
          <w:lang w:eastAsia="en-GB"/>
        </w:rPr>
        <w:t xml:space="preserve">oss </w:t>
      </w:r>
      <w:r w:rsidRPr="00B16CAE">
        <w:rPr>
          <w:rFonts w:ascii="Arial" w:eastAsiaTheme="minorHAnsi" w:hAnsi="Arial" w:cs="Arial"/>
          <w:noProof/>
          <w:sz w:val="24"/>
          <w:szCs w:val="24"/>
          <w:lang w:eastAsia="en-GB"/>
        </w:rPr>
        <w:t>the UK which promotes clarity and accessibility during this period of change. In these exceptional circumstances, the Welsh Government considers it appropriate that the UK Government legislates on our behalf in this instance.</w:t>
      </w:r>
    </w:p>
    <w:p w14:paraId="328FA3DA" w14:textId="5B220F2B" w:rsidR="00B16CAE" w:rsidRDefault="00B16CAE" w:rsidP="00E62BB3">
      <w:pPr>
        <w:spacing w:after="200" w:line="276" w:lineRule="auto"/>
        <w:rPr>
          <w:rFonts w:ascii="Arial" w:eastAsiaTheme="minorHAnsi" w:hAnsi="Arial" w:cs="Arial"/>
          <w:noProof/>
          <w:sz w:val="24"/>
          <w:szCs w:val="24"/>
          <w:highlight w:val="yellow"/>
          <w:lang w:eastAsia="en-GB"/>
        </w:rPr>
      </w:pPr>
    </w:p>
    <w:p w14:paraId="44ACCB0C" w14:textId="77777777" w:rsidR="00B16CAE" w:rsidRPr="00E62BB3" w:rsidRDefault="00B16CAE" w:rsidP="00E62BB3">
      <w:pPr>
        <w:spacing w:after="200" w:line="276" w:lineRule="auto"/>
        <w:rPr>
          <w:rFonts w:ascii="Arial" w:eastAsiaTheme="minorHAnsi" w:hAnsi="Arial" w:cs="Arial"/>
          <w:noProof/>
          <w:sz w:val="24"/>
          <w:szCs w:val="24"/>
          <w:highlight w:val="yellow"/>
          <w:lang w:eastAsia="en-GB"/>
        </w:rPr>
      </w:pPr>
    </w:p>
    <w:p w14:paraId="633340E9" w14:textId="77777777" w:rsidR="00E62BB3" w:rsidRPr="00E62BB3" w:rsidRDefault="00E62BB3" w:rsidP="00E62BB3">
      <w:pPr>
        <w:spacing w:after="200" w:line="276" w:lineRule="auto"/>
        <w:rPr>
          <w:rFonts w:asciiTheme="minorHAnsi" w:eastAsiaTheme="minorHAnsi" w:hAnsiTheme="minorHAnsi" w:cstheme="minorBidi"/>
          <w:szCs w:val="22"/>
        </w:rPr>
      </w:pPr>
    </w:p>
    <w:p w14:paraId="633340EA" w14:textId="77777777" w:rsidR="00E62BB3" w:rsidRDefault="00E62BB3" w:rsidP="00A845A9"/>
    <w:sectPr w:rsidR="00E62BB3" w:rsidSect="00B16CAE">
      <w:footerReference w:type="even" r:id="rId12"/>
      <w:footerReference w:type="default" r:id="rId13"/>
      <w:headerReference w:type="first" r:id="rId14"/>
      <w:footerReference w:type="first" r:id="rId15"/>
      <w:pgSz w:w="11906" w:h="16838" w:code="9"/>
      <w:pgMar w:top="1440" w:right="1440" w:bottom="1440" w:left="144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C33C" w14:textId="77777777" w:rsidR="002900C2" w:rsidRDefault="002900C2">
      <w:r>
        <w:separator/>
      </w:r>
    </w:p>
  </w:endnote>
  <w:endnote w:type="continuationSeparator" w:id="0">
    <w:p w14:paraId="0C20ACDF" w14:textId="77777777" w:rsidR="002900C2" w:rsidRDefault="0029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0F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340F4"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0F5" w14:textId="54F62916"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21E">
      <w:rPr>
        <w:rStyle w:val="PageNumber"/>
        <w:noProof/>
      </w:rPr>
      <w:t>2</w:t>
    </w:r>
    <w:r>
      <w:rPr>
        <w:rStyle w:val="PageNumber"/>
      </w:rPr>
      <w:fldChar w:fldCharType="end"/>
    </w:r>
  </w:p>
  <w:p w14:paraId="633340F6"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0FA" w14:textId="375C6205"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F721E">
      <w:rPr>
        <w:rStyle w:val="PageNumber"/>
        <w:rFonts w:ascii="Arial" w:hAnsi="Arial" w:cs="Arial"/>
        <w:noProof/>
        <w:sz w:val="24"/>
        <w:szCs w:val="24"/>
      </w:rPr>
      <w:t>1</w:t>
    </w:r>
    <w:r w:rsidRPr="005D2A41">
      <w:rPr>
        <w:rStyle w:val="PageNumber"/>
        <w:rFonts w:ascii="Arial" w:hAnsi="Arial" w:cs="Arial"/>
        <w:sz w:val="24"/>
        <w:szCs w:val="24"/>
      </w:rPr>
      <w:fldChar w:fldCharType="end"/>
    </w:r>
  </w:p>
  <w:p w14:paraId="633340FB"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A724" w14:textId="77777777" w:rsidR="002900C2" w:rsidRDefault="002900C2">
      <w:r>
        <w:separator/>
      </w:r>
    </w:p>
  </w:footnote>
  <w:footnote w:type="continuationSeparator" w:id="0">
    <w:p w14:paraId="2E9D6AB5" w14:textId="77777777" w:rsidR="002900C2" w:rsidRDefault="0029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0F7" w14:textId="77777777" w:rsidR="0057543A" w:rsidRDefault="0057543A">
    <w:r>
      <w:rPr>
        <w:noProof/>
        <w:lang w:eastAsia="en-GB"/>
      </w:rPr>
      <w:drawing>
        <wp:anchor distT="0" distB="0" distL="114300" distR="114300" simplePos="0" relativeHeight="251657728" behindDoc="1" locked="0" layoutInCell="1" allowOverlap="1" wp14:anchorId="633340FC" wp14:editId="0F029B0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33340F8" w14:textId="77777777" w:rsidR="0057543A" w:rsidRDefault="0057543A">
    <w:pPr>
      <w:pStyle w:val="Header"/>
    </w:pPr>
  </w:p>
  <w:p w14:paraId="633340F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7C5296"/>
    <w:multiLevelType w:val="hybridMultilevel"/>
    <w:tmpl w:val="2F2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8C5"/>
    <w:rsid w:val="000206B1"/>
    <w:rsid w:val="00023B69"/>
    <w:rsid w:val="00025845"/>
    <w:rsid w:val="000516D9"/>
    <w:rsid w:val="00062672"/>
    <w:rsid w:val="000755A9"/>
    <w:rsid w:val="00082B81"/>
    <w:rsid w:val="00090C3D"/>
    <w:rsid w:val="00097118"/>
    <w:rsid w:val="000C3A52"/>
    <w:rsid w:val="000C53DB"/>
    <w:rsid w:val="000C5E9B"/>
    <w:rsid w:val="00134918"/>
    <w:rsid w:val="00140F27"/>
    <w:rsid w:val="001460B1"/>
    <w:rsid w:val="0017102C"/>
    <w:rsid w:val="001A39E2"/>
    <w:rsid w:val="001A6AF1"/>
    <w:rsid w:val="001B027C"/>
    <w:rsid w:val="001B288D"/>
    <w:rsid w:val="001C532F"/>
    <w:rsid w:val="001F721E"/>
    <w:rsid w:val="002057B7"/>
    <w:rsid w:val="00214B25"/>
    <w:rsid w:val="00223E62"/>
    <w:rsid w:val="00227B2E"/>
    <w:rsid w:val="00274F08"/>
    <w:rsid w:val="002900C2"/>
    <w:rsid w:val="00291C37"/>
    <w:rsid w:val="002A5310"/>
    <w:rsid w:val="002C57B6"/>
    <w:rsid w:val="002E7415"/>
    <w:rsid w:val="002F0EB9"/>
    <w:rsid w:val="002F53A9"/>
    <w:rsid w:val="00314E36"/>
    <w:rsid w:val="003220C1"/>
    <w:rsid w:val="00353906"/>
    <w:rsid w:val="00356D7B"/>
    <w:rsid w:val="00357893"/>
    <w:rsid w:val="00361955"/>
    <w:rsid w:val="003670C1"/>
    <w:rsid w:val="00370471"/>
    <w:rsid w:val="003B1503"/>
    <w:rsid w:val="003B3D64"/>
    <w:rsid w:val="003B6C22"/>
    <w:rsid w:val="003C5133"/>
    <w:rsid w:val="00412673"/>
    <w:rsid w:val="0043031D"/>
    <w:rsid w:val="0046757C"/>
    <w:rsid w:val="004723BB"/>
    <w:rsid w:val="00484B7F"/>
    <w:rsid w:val="00512F48"/>
    <w:rsid w:val="00516494"/>
    <w:rsid w:val="00560F1F"/>
    <w:rsid w:val="00574BB3"/>
    <w:rsid w:val="0057543A"/>
    <w:rsid w:val="00581169"/>
    <w:rsid w:val="00591AC0"/>
    <w:rsid w:val="005A22E2"/>
    <w:rsid w:val="005B030B"/>
    <w:rsid w:val="005D2A41"/>
    <w:rsid w:val="005D7663"/>
    <w:rsid w:val="005E6F65"/>
    <w:rsid w:val="005F0458"/>
    <w:rsid w:val="006007BC"/>
    <w:rsid w:val="00620465"/>
    <w:rsid w:val="0062648B"/>
    <w:rsid w:val="00654C0A"/>
    <w:rsid w:val="006633C7"/>
    <w:rsid w:val="00663F04"/>
    <w:rsid w:val="00670227"/>
    <w:rsid w:val="006814BD"/>
    <w:rsid w:val="0069133F"/>
    <w:rsid w:val="006A26ED"/>
    <w:rsid w:val="006B340E"/>
    <w:rsid w:val="006B461D"/>
    <w:rsid w:val="006E0A2C"/>
    <w:rsid w:val="007038EE"/>
    <w:rsid w:val="00703993"/>
    <w:rsid w:val="00705A7F"/>
    <w:rsid w:val="007259F5"/>
    <w:rsid w:val="00733056"/>
    <w:rsid w:val="0073380E"/>
    <w:rsid w:val="00743B79"/>
    <w:rsid w:val="007523BC"/>
    <w:rsid w:val="00752C48"/>
    <w:rsid w:val="007A05FB"/>
    <w:rsid w:val="007A6E53"/>
    <w:rsid w:val="007B5260"/>
    <w:rsid w:val="007C24E7"/>
    <w:rsid w:val="007C7885"/>
    <w:rsid w:val="007C7DE8"/>
    <w:rsid w:val="007D1402"/>
    <w:rsid w:val="007F5E64"/>
    <w:rsid w:val="00800FA0"/>
    <w:rsid w:val="00812370"/>
    <w:rsid w:val="00815BD8"/>
    <w:rsid w:val="0082411A"/>
    <w:rsid w:val="00841628"/>
    <w:rsid w:val="00846160"/>
    <w:rsid w:val="00877BD2"/>
    <w:rsid w:val="008A1524"/>
    <w:rsid w:val="008B7927"/>
    <w:rsid w:val="008D1E0B"/>
    <w:rsid w:val="008F0CC6"/>
    <w:rsid w:val="008F56C9"/>
    <w:rsid w:val="008F789E"/>
    <w:rsid w:val="00904001"/>
    <w:rsid w:val="00905771"/>
    <w:rsid w:val="0091512B"/>
    <w:rsid w:val="00931E9B"/>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16CAE"/>
    <w:rsid w:val="00B239BA"/>
    <w:rsid w:val="00B468BB"/>
    <w:rsid w:val="00B709A7"/>
    <w:rsid w:val="00B81F17"/>
    <w:rsid w:val="00BE4E6B"/>
    <w:rsid w:val="00C178EA"/>
    <w:rsid w:val="00C43B4A"/>
    <w:rsid w:val="00C61DF5"/>
    <w:rsid w:val="00C64FA5"/>
    <w:rsid w:val="00C84A12"/>
    <w:rsid w:val="00CC200A"/>
    <w:rsid w:val="00CF3DC5"/>
    <w:rsid w:val="00D017E2"/>
    <w:rsid w:val="00D16D97"/>
    <w:rsid w:val="00D27F42"/>
    <w:rsid w:val="00D6729E"/>
    <w:rsid w:val="00D84713"/>
    <w:rsid w:val="00DD4B82"/>
    <w:rsid w:val="00DE248D"/>
    <w:rsid w:val="00E1556F"/>
    <w:rsid w:val="00E3419E"/>
    <w:rsid w:val="00E47B1A"/>
    <w:rsid w:val="00E62BB3"/>
    <w:rsid w:val="00E631B1"/>
    <w:rsid w:val="00E84AA3"/>
    <w:rsid w:val="00E9370E"/>
    <w:rsid w:val="00EA5290"/>
    <w:rsid w:val="00EB248F"/>
    <w:rsid w:val="00EB5F93"/>
    <w:rsid w:val="00EB6856"/>
    <w:rsid w:val="00EC0568"/>
    <w:rsid w:val="00EC1F54"/>
    <w:rsid w:val="00EE721A"/>
    <w:rsid w:val="00F0272E"/>
    <w:rsid w:val="00F2438B"/>
    <w:rsid w:val="00F64A28"/>
    <w:rsid w:val="00F81C33"/>
    <w:rsid w:val="00F923C2"/>
    <w:rsid w:val="00F97613"/>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340B8"/>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D6729E"/>
    <w:rPr>
      <w:sz w:val="16"/>
      <w:szCs w:val="16"/>
    </w:rPr>
  </w:style>
  <w:style w:type="paragraph" w:styleId="CommentText">
    <w:name w:val="annotation text"/>
    <w:basedOn w:val="Normal"/>
    <w:link w:val="CommentTextChar"/>
    <w:semiHidden/>
    <w:unhideWhenUsed/>
    <w:rsid w:val="00D6729E"/>
    <w:rPr>
      <w:sz w:val="20"/>
    </w:rPr>
  </w:style>
  <w:style w:type="character" w:customStyle="1" w:styleId="CommentTextChar">
    <w:name w:val="Comment Text Char"/>
    <w:basedOn w:val="DefaultParagraphFont"/>
    <w:link w:val="CommentText"/>
    <w:semiHidden/>
    <w:rsid w:val="00D6729E"/>
    <w:rPr>
      <w:rFonts w:ascii="TradeGothic" w:hAnsi="TradeGothic"/>
      <w:lang w:eastAsia="en-US"/>
    </w:rPr>
  </w:style>
  <w:style w:type="paragraph" w:styleId="CommentSubject">
    <w:name w:val="annotation subject"/>
    <w:basedOn w:val="CommentText"/>
    <w:next w:val="CommentText"/>
    <w:link w:val="CommentSubjectChar"/>
    <w:semiHidden/>
    <w:unhideWhenUsed/>
    <w:rsid w:val="00D6729E"/>
    <w:rPr>
      <w:b/>
      <w:bCs/>
    </w:rPr>
  </w:style>
  <w:style w:type="character" w:customStyle="1" w:styleId="CommentSubjectChar">
    <w:name w:val="Comment Subject Char"/>
    <w:basedOn w:val="CommentTextChar"/>
    <w:link w:val="CommentSubject"/>
    <w:semiHidden/>
    <w:rsid w:val="00D6729E"/>
    <w:rPr>
      <w:rFonts w:ascii="TradeGothic" w:hAnsi="TradeGothic"/>
      <w:b/>
      <w:bCs/>
      <w:lang w:eastAsia="en-US"/>
    </w:rPr>
  </w:style>
  <w:style w:type="paragraph" w:styleId="BalloonText">
    <w:name w:val="Balloon Text"/>
    <w:basedOn w:val="Normal"/>
    <w:link w:val="BalloonTextChar"/>
    <w:semiHidden/>
    <w:unhideWhenUsed/>
    <w:rsid w:val="00D6729E"/>
    <w:rPr>
      <w:rFonts w:ascii="Segoe UI" w:hAnsi="Segoe UI" w:cs="Segoe UI"/>
      <w:sz w:val="18"/>
      <w:szCs w:val="18"/>
    </w:rPr>
  </w:style>
  <w:style w:type="character" w:customStyle="1" w:styleId="BalloonTextChar">
    <w:name w:val="Balloon Text Char"/>
    <w:basedOn w:val="DefaultParagraphFont"/>
    <w:link w:val="BalloonText"/>
    <w:semiHidden/>
    <w:rsid w:val="00D672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1/1300/contents/ma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A36413918</value>
    </field>
    <field name="Objective-Title">
      <value order="0">The UK Statistics (Amendment etc.) (EU Exit) Regulations 2021 - Written Statement (English)</value>
    </field>
    <field name="Objective-Description">
      <value order="0"/>
    </field>
    <field name="Objective-CreationStamp">
      <value order="0">2021-06-25T08:43:03Z</value>
    </field>
    <field name="Objective-IsApproved">
      <value order="0">false</value>
    </field>
    <field name="Objective-IsPublished">
      <value order="0">true</value>
    </field>
    <field name="Objective-DatePublished">
      <value order="0">2021-11-24T14:28:32Z</value>
    </field>
    <field name="Objective-ModificationStamp">
      <value order="0">2021-11-24T14:33:29Z</value>
    </field>
    <field name="Objective-Owner">
      <value order="0">Lloyd, Rachel (KAS)</value>
    </field>
    <field name="Objective-Path">
      <value order="0">Objective Global Folder:Business File Plan:Permanent Secretary's Group (PSG):Permanent Secretary's Group (PSG) - KAS - Chief Statistician:1 - Save:Statistical Policy &amp; Standards:International Issues:Statistical Services - Statutory &amp; Legal - Statistical implications of EU referendum outcome - 2016-2021:EU exit SI 2021</value>
    </field>
    <field name="Objective-Parent">
      <value order="0">EU exit SI 2021</value>
    </field>
    <field name="Objective-State">
      <value order="0">Published</value>
    </field>
    <field name="Objective-VersionId">
      <value order="0">vA73235747</value>
    </field>
    <field name="Objective-Version">
      <value order="0">10.0</value>
    </field>
    <field name="Objective-VersionNumber">
      <value order="0">10</value>
    </field>
    <field name="Objective-VersionComment">
      <value order="0"/>
    </field>
    <field name="Objective-FileNumber">
      <value order="0">qA1264350</value>
    </field>
    <field name="Objective-Classification">
      <value order="0">Official</value>
    </field>
    <field name="Objective-Caveats">
      <value order="0"/>
    </field>
  </systemFields>
  <catalogues>
    <catalogue name="Document Type Catalogue" type="type" ori="id:cA14">
      <field name="Objective-Date Acquired">
        <value order="0">2021-06-25T00:00:00Z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7245921-5FC1-47F2-AAC8-C8196378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26ED8-310E-4A80-8EF6-C260DF4D4103}">
  <ds:schemaRefs>
    <ds:schemaRef ds:uri="http://schemas.microsoft.com/sharepoint/v3/contenttype/forms"/>
  </ds:schemaRefs>
</ds:datastoreItem>
</file>

<file path=customXml/itemProps4.xml><?xml version="1.0" encoding="utf-8"?>
<ds:datastoreItem xmlns:ds="http://schemas.openxmlformats.org/officeDocument/2006/customXml" ds:itemID="{7DDA46CF-4E7C-4766-AEC3-4398053EFA3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2021-11-24T15:02:00Z</dcterms:created>
  <dcterms:modified xsi:type="dcterms:W3CDTF">2021-11-24T15:02:00Z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A36413918</vt:lpwstr>
  </property>
  <property fmtid="{D5CDD505-2E9C-101B-9397-08002B2CF9AE}" pid="4" name="Objective-Title">
    <vt:lpwstr>The UK Statistics (Amendment etc.) (EU Exit) Regulations 2021 - Written Statement (English)</vt:lpwstr>
  </property>
  <property fmtid="{D5CDD505-2E9C-101B-9397-08002B2CF9AE}" pid="5" name="Objective-Comment">
    <vt:lpwstr/>
  </property>
  <property fmtid="{D5CDD505-2E9C-101B-9397-08002B2CF9AE}" pid="6" name="Objective-CreationStamp">
    <vt:filetime>2021-09-06T14:26:59Z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2021-11-24T14:28:32Z</vt:filetime>
  </property>
  <property fmtid="{D5CDD505-2E9C-101B-9397-08002B2CF9AE}" pid="10" name="Objective-ModificationStamp">
    <vt:filetime>2021-11-24T14:33:29Z</vt:filetime>
  </property>
  <property fmtid="{D5CDD505-2E9C-101B-9397-08002B2CF9AE}" pid="11" name="Objective-Owner">
    <vt:lpwstr>Lloyd, Rachel (KAS)</vt:lpwstr>
  </property>
  <property fmtid="{D5CDD505-2E9C-101B-9397-08002B2CF9AE}" pid="12" name="Objective-Path">
    <vt:lpwstr>Objective Global Folder:Business File Plan:Permanent Secretary's Group (PSG):Permanent Secretary's Group (PSG) - KAS - Chief Statistician:1 - Save:Statistical Policy &amp; Standards:International Issues:Statistical Services - Statutory &amp; Legal - Statistical i</vt:lpwstr>
  </property>
  <property fmtid="{D5CDD505-2E9C-101B-9397-08002B2CF9AE}" pid="13" name="Objective-Parent">
    <vt:lpwstr>EU exit SI 2021</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vA73235747</vt:lpwstr>
  </property>
  <property fmtid="{D5CDD505-2E9C-101B-9397-08002B2CF9AE}" pid="28" name="Objective-Language">
    <vt:lpwstr>English (eng)</vt:lpwstr>
  </property>
  <property fmtid="{D5CDD505-2E9C-101B-9397-08002B2CF9AE}" pid="29" name="Objective-Date Acquired">
    <vt:filetime>2021-06-25T00:00:00Z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