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8946" w14:textId="77777777" w:rsidR="009414F0" w:rsidRDefault="009414F0">
      <w:pPr>
        <w:rPr>
          <w:rFonts w:ascii="Arial" w:hAnsi="Arial" w:cs="Arial"/>
          <w:sz w:val="24"/>
          <w:szCs w:val="24"/>
        </w:rPr>
      </w:pPr>
    </w:p>
    <w:p w14:paraId="10968A9A" w14:textId="005E0391" w:rsidR="00AB10B4" w:rsidRDefault="009414F0">
      <w:pPr>
        <w:rPr>
          <w:rFonts w:ascii="Arial" w:hAnsi="Arial" w:cs="Arial"/>
          <w:sz w:val="24"/>
          <w:szCs w:val="24"/>
        </w:rPr>
      </w:pPr>
      <w:r w:rsidRPr="00556204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5DE765" wp14:editId="7882F3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006C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NU/3vrbAAAABAEAAA8AAAAAAAAAAAAAAAAADAQAAGRycy9kb3ducmV2&#10;LnhtbFBLBQYAAAAABAAEAPMAAAAUBQAAAAA=&#10;" o:allowincell="f" strokecolor="red" strokeweight="1.5pt"/>
            </w:pict>
          </mc:Fallback>
        </mc:AlternateContent>
      </w:r>
    </w:p>
    <w:p w14:paraId="7A4FE7B2" w14:textId="77777777" w:rsidR="00556204" w:rsidRPr="00556204" w:rsidRDefault="00556204" w:rsidP="0055620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56204">
        <w:rPr>
          <w:rFonts w:ascii="Times New Roman" w:hAnsi="Times New Roman" w:cs="Times New Roman"/>
          <w:b/>
          <w:color w:val="FF0000"/>
          <w:sz w:val="40"/>
          <w:szCs w:val="40"/>
        </w:rPr>
        <w:t>WRITTEN STATEMENT</w:t>
      </w:r>
    </w:p>
    <w:p w14:paraId="667888E1" w14:textId="77777777" w:rsidR="00556204" w:rsidRPr="00556204" w:rsidRDefault="00556204" w:rsidP="0055620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56204">
        <w:rPr>
          <w:rFonts w:ascii="Times New Roman" w:hAnsi="Times New Roman" w:cs="Times New Roman"/>
          <w:b/>
          <w:color w:val="FF0000"/>
          <w:sz w:val="40"/>
          <w:szCs w:val="40"/>
        </w:rPr>
        <w:t>BY</w:t>
      </w:r>
    </w:p>
    <w:p w14:paraId="39280B43" w14:textId="77777777" w:rsidR="00556204" w:rsidRPr="00556204" w:rsidRDefault="00556204" w:rsidP="0055620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56204">
        <w:rPr>
          <w:rFonts w:ascii="Times New Roman" w:hAnsi="Times New Roman" w:cs="Times New Roman"/>
          <w:b/>
          <w:color w:val="FF0000"/>
          <w:sz w:val="40"/>
          <w:szCs w:val="40"/>
        </w:rPr>
        <w:t>THE WELSH GOVERNMENT</w:t>
      </w:r>
    </w:p>
    <w:p w14:paraId="5044D5EA" w14:textId="77777777" w:rsidR="00556204" w:rsidRPr="00556204" w:rsidRDefault="00556204" w:rsidP="00556204">
      <w:pPr>
        <w:rPr>
          <w:rFonts w:ascii="Times New Roman" w:hAnsi="Times New Roman" w:cs="Times New Roman"/>
          <w:b/>
          <w:sz w:val="40"/>
          <w:szCs w:val="40"/>
        </w:rPr>
      </w:pPr>
      <w:r w:rsidRPr="00556204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F09B9E" wp14:editId="4F8EE8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C62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56204" w:rsidRPr="00556204" w14:paraId="178460F1" w14:textId="77777777" w:rsidTr="001B61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6445" w14:textId="77777777" w:rsidR="00556204" w:rsidRPr="00556204" w:rsidRDefault="00556204" w:rsidP="00556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279C" w14:textId="5F64D9CF" w:rsidR="00556204" w:rsidRPr="00556204" w:rsidRDefault="00556204" w:rsidP="00556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Write </w:t>
            </w:r>
            <w:proofErr w:type="gramStart"/>
            <w:r w:rsidRPr="00556204">
              <w:rPr>
                <w:rFonts w:ascii="Arial" w:hAnsi="Arial" w:cs="Arial"/>
                <w:b/>
                <w:bCs/>
                <w:sz w:val="24"/>
                <w:szCs w:val="24"/>
              </w:rPr>
              <w:t>off of</w:t>
            </w:r>
            <w:proofErr w:type="gramEnd"/>
            <w:r w:rsidRPr="00556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20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value of </w:t>
            </w:r>
            <w:r w:rsidR="006C3020">
              <w:rPr>
                <w:rFonts w:ascii="Arial" w:hAnsi="Arial" w:cs="Arial"/>
                <w:b/>
                <w:bCs/>
                <w:sz w:val="24"/>
                <w:szCs w:val="24"/>
              </w:rPr>
              <w:t>medical</w:t>
            </w:r>
            <w:r w:rsidR="003865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B2556">
              <w:rPr>
                <w:rFonts w:ascii="Arial" w:hAnsi="Arial" w:cs="Arial"/>
                <w:b/>
                <w:bCs/>
                <w:sz w:val="24"/>
                <w:szCs w:val="24"/>
              </w:rPr>
              <w:t>grade c</w:t>
            </w:r>
            <w:r w:rsidR="005320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omponents purchased </w:t>
            </w:r>
            <w:r w:rsidR="00815297">
              <w:rPr>
                <w:rFonts w:ascii="Arial" w:hAnsi="Arial" w:cs="Arial"/>
                <w:b/>
                <w:bCs/>
                <w:sz w:val="24"/>
                <w:szCs w:val="24"/>
              </w:rPr>
              <w:t>for the development o</w:t>
            </w:r>
            <w:r w:rsidR="0020516D">
              <w:rPr>
                <w:rFonts w:ascii="Arial" w:hAnsi="Arial" w:cs="Arial"/>
                <w:b/>
                <w:bCs/>
                <w:sz w:val="24"/>
                <w:szCs w:val="24"/>
              </w:rPr>
              <w:t>f CPAP devices</w:t>
            </w:r>
          </w:p>
        </w:tc>
      </w:tr>
      <w:tr w:rsidR="00556204" w:rsidRPr="00556204" w14:paraId="40DB72CA" w14:textId="77777777" w:rsidTr="001B61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CC26" w14:textId="77777777" w:rsidR="00556204" w:rsidRPr="00556204" w:rsidRDefault="00556204" w:rsidP="00556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2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BC67" w14:textId="6C020446" w:rsidR="00556204" w:rsidRPr="00556204" w:rsidRDefault="000D4AF9" w:rsidP="00556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A61FD8">
              <w:rPr>
                <w:rFonts w:ascii="Arial" w:hAnsi="Arial" w:cs="Arial"/>
                <w:b/>
                <w:bCs/>
                <w:sz w:val="24"/>
                <w:szCs w:val="24"/>
              </w:rPr>
              <w:t>Novem</w:t>
            </w:r>
            <w:r w:rsidR="00375F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 </w:t>
            </w:r>
            <w:r w:rsidR="00556204" w:rsidRPr="00556204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75F1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56204" w:rsidRPr="00556204" w14:paraId="5758989E" w14:textId="77777777" w:rsidTr="001B61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9224" w14:textId="77777777" w:rsidR="00556204" w:rsidRPr="00556204" w:rsidRDefault="00556204" w:rsidP="00556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6204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31FD" w14:textId="320D3055" w:rsidR="00556204" w:rsidRPr="00556204" w:rsidRDefault="00375F10" w:rsidP="005562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0D4AF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556204" w:rsidRPr="00556204">
              <w:rPr>
                <w:rFonts w:ascii="Arial" w:hAnsi="Arial" w:cs="Arial"/>
                <w:b/>
                <w:bCs/>
                <w:sz w:val="24"/>
                <w:szCs w:val="24"/>
              </w:rPr>
              <w:t>, Minister for the Economy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4CC6B736" w14:textId="77777777" w:rsidR="00416867" w:rsidRDefault="00416867" w:rsidP="00533FAA">
      <w:pPr>
        <w:rPr>
          <w:rFonts w:ascii="Arial" w:hAnsi="Arial" w:cs="Arial"/>
          <w:sz w:val="24"/>
          <w:szCs w:val="24"/>
        </w:rPr>
      </w:pPr>
    </w:p>
    <w:p w14:paraId="22923AE6" w14:textId="68624E72" w:rsidR="00BE215D" w:rsidRDefault="00533FAA" w:rsidP="00533FAA">
      <w:pPr>
        <w:rPr>
          <w:rFonts w:ascii="Arial" w:hAnsi="Arial" w:cs="Arial"/>
          <w:sz w:val="24"/>
          <w:szCs w:val="24"/>
        </w:rPr>
      </w:pPr>
      <w:r w:rsidRPr="00556204">
        <w:rPr>
          <w:rFonts w:ascii="Arial" w:hAnsi="Arial" w:cs="Arial"/>
          <w:sz w:val="24"/>
          <w:szCs w:val="24"/>
        </w:rPr>
        <w:t xml:space="preserve">I wish to inform Members that, in accordance with the principles enshrined in Managing Welsh Public Money, I have agreed to formally write off </w:t>
      </w:r>
      <w:r w:rsidR="005073C7">
        <w:rPr>
          <w:rFonts w:ascii="Arial" w:hAnsi="Arial" w:cs="Arial"/>
          <w:sz w:val="24"/>
          <w:szCs w:val="24"/>
        </w:rPr>
        <w:t xml:space="preserve">funds used </w:t>
      </w:r>
      <w:r w:rsidR="00481FD1">
        <w:rPr>
          <w:rFonts w:ascii="Arial" w:hAnsi="Arial" w:cs="Arial"/>
          <w:sz w:val="24"/>
          <w:szCs w:val="24"/>
        </w:rPr>
        <w:t xml:space="preserve">during the Covid 19 Pandemic to procure components </w:t>
      </w:r>
      <w:r w:rsidR="00EC4D16">
        <w:rPr>
          <w:rFonts w:ascii="Arial" w:hAnsi="Arial" w:cs="Arial"/>
          <w:sz w:val="24"/>
          <w:szCs w:val="24"/>
        </w:rPr>
        <w:t xml:space="preserve">intended </w:t>
      </w:r>
      <w:r w:rsidR="00113C9D">
        <w:rPr>
          <w:rFonts w:ascii="Arial" w:hAnsi="Arial" w:cs="Arial"/>
          <w:sz w:val="24"/>
          <w:szCs w:val="24"/>
        </w:rPr>
        <w:t xml:space="preserve">for the </w:t>
      </w:r>
      <w:r w:rsidR="00F34ECD">
        <w:rPr>
          <w:rFonts w:ascii="Arial" w:hAnsi="Arial" w:cs="Arial"/>
          <w:sz w:val="24"/>
          <w:szCs w:val="24"/>
        </w:rPr>
        <w:t xml:space="preserve">proposed </w:t>
      </w:r>
      <w:r w:rsidR="00BE215D">
        <w:rPr>
          <w:rFonts w:ascii="Arial" w:hAnsi="Arial" w:cs="Arial"/>
          <w:sz w:val="24"/>
          <w:szCs w:val="24"/>
        </w:rPr>
        <w:t xml:space="preserve">development of CPAP </w:t>
      </w:r>
      <w:r w:rsidR="005B2556">
        <w:rPr>
          <w:rFonts w:ascii="Arial" w:hAnsi="Arial" w:cs="Arial"/>
          <w:sz w:val="24"/>
          <w:szCs w:val="24"/>
        </w:rPr>
        <w:t xml:space="preserve">(Continuous Positive Air Pressure) </w:t>
      </w:r>
      <w:r w:rsidR="00BE215D">
        <w:rPr>
          <w:rFonts w:ascii="Arial" w:hAnsi="Arial" w:cs="Arial"/>
          <w:sz w:val="24"/>
          <w:szCs w:val="24"/>
        </w:rPr>
        <w:t>devices</w:t>
      </w:r>
      <w:r w:rsidR="00F34ECD">
        <w:rPr>
          <w:rFonts w:ascii="Arial" w:hAnsi="Arial" w:cs="Arial"/>
          <w:sz w:val="24"/>
          <w:szCs w:val="24"/>
        </w:rPr>
        <w:t xml:space="preserve"> in Wales</w:t>
      </w:r>
      <w:r w:rsidR="00136171">
        <w:rPr>
          <w:rFonts w:ascii="Arial" w:hAnsi="Arial" w:cs="Arial"/>
          <w:sz w:val="24"/>
          <w:szCs w:val="24"/>
        </w:rPr>
        <w:t>.  The</w:t>
      </w:r>
      <w:r w:rsidR="006D5E63">
        <w:rPr>
          <w:rFonts w:ascii="Arial" w:hAnsi="Arial" w:cs="Arial"/>
          <w:sz w:val="24"/>
          <w:szCs w:val="24"/>
        </w:rPr>
        <w:t xml:space="preserve"> components</w:t>
      </w:r>
      <w:r w:rsidR="00C12895">
        <w:rPr>
          <w:rFonts w:ascii="Arial" w:hAnsi="Arial" w:cs="Arial"/>
          <w:sz w:val="24"/>
          <w:szCs w:val="24"/>
        </w:rPr>
        <w:t xml:space="preserve">, urgently procured during global supply chain issues at the peak of the pandemic, </w:t>
      </w:r>
      <w:r w:rsidR="00BE215D">
        <w:rPr>
          <w:rFonts w:ascii="Arial" w:hAnsi="Arial" w:cs="Arial"/>
          <w:sz w:val="24"/>
          <w:szCs w:val="24"/>
        </w:rPr>
        <w:t>were ultimately not used</w:t>
      </w:r>
      <w:r w:rsidR="00C43554">
        <w:rPr>
          <w:rFonts w:ascii="Arial" w:hAnsi="Arial" w:cs="Arial"/>
          <w:sz w:val="24"/>
          <w:szCs w:val="24"/>
        </w:rPr>
        <w:t xml:space="preserve"> </w:t>
      </w:r>
      <w:r w:rsidR="00A61FD8">
        <w:rPr>
          <w:rFonts w:ascii="Arial" w:hAnsi="Arial" w:cs="Arial"/>
          <w:sz w:val="24"/>
          <w:szCs w:val="24"/>
        </w:rPr>
        <w:t xml:space="preserve">to build Welsh </w:t>
      </w:r>
      <w:r w:rsidR="00F0201E">
        <w:rPr>
          <w:rFonts w:ascii="Arial" w:hAnsi="Arial" w:cs="Arial"/>
          <w:sz w:val="24"/>
          <w:szCs w:val="24"/>
        </w:rPr>
        <w:t>CPAP</w:t>
      </w:r>
      <w:r w:rsidR="00362A6C">
        <w:rPr>
          <w:rFonts w:ascii="Arial" w:hAnsi="Arial" w:cs="Arial"/>
          <w:sz w:val="24"/>
          <w:szCs w:val="24"/>
        </w:rPr>
        <w:t xml:space="preserve"> </w:t>
      </w:r>
      <w:r w:rsidR="00A61FD8">
        <w:rPr>
          <w:rFonts w:ascii="Arial" w:hAnsi="Arial" w:cs="Arial"/>
          <w:sz w:val="24"/>
          <w:szCs w:val="24"/>
        </w:rPr>
        <w:t xml:space="preserve">units as the CPAP </w:t>
      </w:r>
      <w:r w:rsidR="004B3135">
        <w:rPr>
          <w:rFonts w:ascii="Arial" w:hAnsi="Arial" w:cs="Arial"/>
          <w:sz w:val="24"/>
          <w:szCs w:val="24"/>
        </w:rPr>
        <w:t xml:space="preserve">ventilation </w:t>
      </w:r>
      <w:r w:rsidR="00F0201E">
        <w:rPr>
          <w:rFonts w:ascii="Arial" w:hAnsi="Arial" w:cs="Arial"/>
          <w:sz w:val="24"/>
          <w:szCs w:val="24"/>
        </w:rPr>
        <w:t>d</w:t>
      </w:r>
      <w:r w:rsidR="001226F4">
        <w:rPr>
          <w:rFonts w:ascii="Arial" w:hAnsi="Arial" w:cs="Arial"/>
          <w:sz w:val="24"/>
          <w:szCs w:val="24"/>
        </w:rPr>
        <w:t xml:space="preserve">emand did not thankfully reach initial </w:t>
      </w:r>
      <w:r w:rsidR="002832BE">
        <w:rPr>
          <w:rFonts w:ascii="Arial" w:hAnsi="Arial" w:cs="Arial"/>
          <w:sz w:val="24"/>
          <w:szCs w:val="24"/>
        </w:rPr>
        <w:t>modelling</w:t>
      </w:r>
      <w:r w:rsidR="00F0201E">
        <w:rPr>
          <w:rFonts w:ascii="Arial" w:hAnsi="Arial" w:cs="Arial"/>
          <w:sz w:val="24"/>
          <w:szCs w:val="24"/>
        </w:rPr>
        <w:t xml:space="preserve"> figures</w:t>
      </w:r>
      <w:r w:rsidR="00BE215D">
        <w:rPr>
          <w:rFonts w:ascii="Arial" w:hAnsi="Arial" w:cs="Arial"/>
          <w:sz w:val="24"/>
          <w:szCs w:val="24"/>
        </w:rPr>
        <w:t>.</w:t>
      </w:r>
    </w:p>
    <w:p w14:paraId="0E1F16D1" w14:textId="7600EE9E" w:rsidR="001E0A7E" w:rsidRDefault="00B061EF" w:rsidP="004912AE">
      <w:pPr>
        <w:spacing w:line="240" w:lineRule="auto"/>
        <w:rPr>
          <w:rFonts w:ascii="Arial" w:hAnsi="Arial" w:cs="Arial"/>
          <w:sz w:val="24"/>
          <w:szCs w:val="24"/>
        </w:rPr>
      </w:pPr>
      <w:r w:rsidRPr="0095426C">
        <w:rPr>
          <w:rFonts w:ascii="Arial" w:hAnsi="Arial" w:cs="Arial"/>
          <w:sz w:val="24"/>
          <w:szCs w:val="24"/>
        </w:rPr>
        <w:t>H</w:t>
      </w:r>
      <w:r w:rsidR="00533FAA" w:rsidRPr="0095426C">
        <w:rPr>
          <w:rFonts w:ascii="Arial" w:hAnsi="Arial" w:cs="Arial"/>
          <w:sz w:val="24"/>
          <w:szCs w:val="24"/>
        </w:rPr>
        <w:t xml:space="preserve">aving instructed officials to make every effort to </w:t>
      </w:r>
      <w:r w:rsidR="00100B85" w:rsidRPr="0095426C">
        <w:rPr>
          <w:rFonts w:ascii="Arial" w:hAnsi="Arial" w:cs="Arial"/>
          <w:sz w:val="24"/>
          <w:szCs w:val="24"/>
        </w:rPr>
        <w:t>sell, or find alternative use for</w:t>
      </w:r>
      <w:r w:rsidR="002832BE">
        <w:rPr>
          <w:rFonts w:ascii="Arial" w:hAnsi="Arial" w:cs="Arial"/>
          <w:sz w:val="24"/>
          <w:szCs w:val="24"/>
        </w:rPr>
        <w:t xml:space="preserve"> the components</w:t>
      </w:r>
      <w:r w:rsidR="00F34ECD" w:rsidRPr="00F34ECD">
        <w:rPr>
          <w:rFonts w:ascii="Arial" w:hAnsi="Arial" w:cs="Arial"/>
          <w:sz w:val="24"/>
          <w:szCs w:val="24"/>
        </w:rPr>
        <w:t xml:space="preserve"> </w:t>
      </w:r>
      <w:r w:rsidR="00F34ECD">
        <w:rPr>
          <w:rFonts w:ascii="Arial" w:hAnsi="Arial" w:cs="Arial"/>
          <w:sz w:val="24"/>
          <w:szCs w:val="24"/>
        </w:rPr>
        <w:t>purchased during FY’s 20 – 21 at a total cost of £565,197.84</w:t>
      </w:r>
      <w:r w:rsidR="003446C6">
        <w:rPr>
          <w:rFonts w:ascii="Arial" w:hAnsi="Arial" w:cs="Arial"/>
          <w:sz w:val="24"/>
          <w:szCs w:val="24"/>
        </w:rPr>
        <w:t xml:space="preserve">, this has not </w:t>
      </w:r>
      <w:r w:rsidR="00BD45D5">
        <w:rPr>
          <w:rFonts w:ascii="Arial" w:hAnsi="Arial" w:cs="Arial"/>
          <w:sz w:val="24"/>
          <w:szCs w:val="24"/>
        </w:rPr>
        <w:t xml:space="preserve">proved </w:t>
      </w:r>
      <w:r w:rsidR="003446C6">
        <w:rPr>
          <w:rFonts w:ascii="Arial" w:hAnsi="Arial" w:cs="Arial"/>
          <w:sz w:val="24"/>
          <w:szCs w:val="24"/>
        </w:rPr>
        <w:t xml:space="preserve">possible </w:t>
      </w:r>
      <w:r w:rsidR="00B94D3A">
        <w:rPr>
          <w:rFonts w:ascii="Arial" w:hAnsi="Arial" w:cs="Arial"/>
          <w:sz w:val="24"/>
          <w:szCs w:val="24"/>
        </w:rPr>
        <w:t>as th</w:t>
      </w:r>
      <w:r w:rsidR="00CE4725">
        <w:rPr>
          <w:rFonts w:ascii="Arial" w:hAnsi="Arial" w:cs="Arial"/>
          <w:sz w:val="24"/>
          <w:szCs w:val="24"/>
        </w:rPr>
        <w:t xml:space="preserve">e </w:t>
      </w:r>
      <w:r w:rsidR="0004376D">
        <w:rPr>
          <w:rFonts w:ascii="Arial" w:hAnsi="Arial" w:cs="Arial"/>
          <w:sz w:val="24"/>
          <w:szCs w:val="24"/>
        </w:rPr>
        <w:t xml:space="preserve">medical grade </w:t>
      </w:r>
      <w:r w:rsidR="00CE4725">
        <w:rPr>
          <w:rFonts w:ascii="Arial" w:hAnsi="Arial" w:cs="Arial"/>
          <w:sz w:val="24"/>
          <w:szCs w:val="24"/>
        </w:rPr>
        <w:t xml:space="preserve">components were bespoke and contained no precious metals or scarce </w:t>
      </w:r>
      <w:r w:rsidR="001E0A7E">
        <w:rPr>
          <w:rFonts w:ascii="Arial" w:hAnsi="Arial" w:cs="Arial"/>
          <w:sz w:val="24"/>
          <w:szCs w:val="24"/>
        </w:rPr>
        <w:t>electronic components</w:t>
      </w:r>
      <w:r w:rsidR="00A61FD8">
        <w:rPr>
          <w:rFonts w:ascii="Arial" w:hAnsi="Arial" w:cs="Arial"/>
          <w:sz w:val="24"/>
          <w:szCs w:val="24"/>
        </w:rPr>
        <w:t xml:space="preserve"> suitable</w:t>
      </w:r>
      <w:r w:rsidR="00BD45D5">
        <w:rPr>
          <w:rFonts w:ascii="Arial" w:hAnsi="Arial" w:cs="Arial"/>
          <w:sz w:val="24"/>
          <w:szCs w:val="24"/>
        </w:rPr>
        <w:t xml:space="preserve"> </w:t>
      </w:r>
      <w:r w:rsidR="001352FC">
        <w:rPr>
          <w:rFonts w:ascii="Arial" w:hAnsi="Arial" w:cs="Arial"/>
          <w:sz w:val="24"/>
          <w:szCs w:val="24"/>
        </w:rPr>
        <w:t>for other use</w:t>
      </w:r>
      <w:r w:rsidR="00B94D3A">
        <w:rPr>
          <w:rFonts w:ascii="Arial" w:hAnsi="Arial" w:cs="Arial"/>
          <w:sz w:val="24"/>
          <w:szCs w:val="24"/>
        </w:rPr>
        <w:t xml:space="preserve">; </w:t>
      </w:r>
      <w:r w:rsidR="00417BCF">
        <w:rPr>
          <w:rFonts w:ascii="Arial" w:hAnsi="Arial" w:cs="Arial"/>
          <w:sz w:val="24"/>
          <w:szCs w:val="24"/>
        </w:rPr>
        <w:t xml:space="preserve">despite widespread discussions with </w:t>
      </w:r>
      <w:r w:rsidR="00AC2694">
        <w:rPr>
          <w:rFonts w:ascii="Arial" w:hAnsi="Arial" w:cs="Arial"/>
          <w:sz w:val="24"/>
          <w:szCs w:val="24"/>
        </w:rPr>
        <w:t>component suppliers</w:t>
      </w:r>
      <w:r w:rsidR="001352FC">
        <w:rPr>
          <w:rFonts w:ascii="Arial" w:hAnsi="Arial" w:cs="Arial"/>
          <w:sz w:val="24"/>
          <w:szCs w:val="24"/>
        </w:rPr>
        <w:t xml:space="preserve"> /</w:t>
      </w:r>
      <w:r w:rsidR="00AC2694">
        <w:rPr>
          <w:rFonts w:ascii="Arial" w:hAnsi="Arial" w:cs="Arial"/>
          <w:sz w:val="24"/>
          <w:szCs w:val="24"/>
        </w:rPr>
        <w:t xml:space="preserve"> manufacturers, </w:t>
      </w:r>
      <w:r w:rsidR="00417BCF">
        <w:rPr>
          <w:rFonts w:ascii="Arial" w:hAnsi="Arial" w:cs="Arial"/>
          <w:sz w:val="24"/>
          <w:szCs w:val="24"/>
        </w:rPr>
        <w:t xml:space="preserve">industry bodies, </w:t>
      </w:r>
      <w:r w:rsidR="00BD516E">
        <w:rPr>
          <w:rFonts w:ascii="Arial" w:hAnsi="Arial" w:cs="Arial"/>
          <w:sz w:val="24"/>
          <w:szCs w:val="24"/>
        </w:rPr>
        <w:t xml:space="preserve">local </w:t>
      </w:r>
      <w:r w:rsidR="00894AB5">
        <w:rPr>
          <w:rFonts w:ascii="Arial" w:hAnsi="Arial" w:cs="Arial"/>
          <w:sz w:val="24"/>
          <w:szCs w:val="24"/>
        </w:rPr>
        <w:t>manufacturers</w:t>
      </w:r>
      <w:r w:rsidR="00BD516E">
        <w:rPr>
          <w:rFonts w:ascii="Arial" w:hAnsi="Arial" w:cs="Arial"/>
          <w:sz w:val="24"/>
          <w:szCs w:val="24"/>
        </w:rPr>
        <w:t>, academia</w:t>
      </w:r>
      <w:r w:rsidR="00894AB5">
        <w:rPr>
          <w:rFonts w:ascii="Arial" w:hAnsi="Arial" w:cs="Arial"/>
          <w:sz w:val="24"/>
          <w:szCs w:val="24"/>
        </w:rPr>
        <w:t xml:space="preserve"> and </w:t>
      </w:r>
      <w:r w:rsidR="00417BCF">
        <w:rPr>
          <w:rFonts w:ascii="Arial" w:hAnsi="Arial" w:cs="Arial"/>
          <w:sz w:val="24"/>
          <w:szCs w:val="24"/>
        </w:rPr>
        <w:t xml:space="preserve">Innovate UK </w:t>
      </w:r>
      <w:r w:rsidR="00894AB5">
        <w:rPr>
          <w:rFonts w:ascii="Arial" w:hAnsi="Arial" w:cs="Arial"/>
          <w:sz w:val="24"/>
          <w:szCs w:val="24"/>
        </w:rPr>
        <w:t>i</w:t>
      </w:r>
      <w:r w:rsidR="000F1224">
        <w:rPr>
          <w:rFonts w:ascii="Arial" w:hAnsi="Arial" w:cs="Arial"/>
          <w:sz w:val="24"/>
          <w:szCs w:val="24"/>
        </w:rPr>
        <w:t>t has not</w:t>
      </w:r>
      <w:r w:rsidR="001E0A7E">
        <w:rPr>
          <w:rFonts w:ascii="Arial" w:hAnsi="Arial" w:cs="Arial"/>
          <w:sz w:val="24"/>
          <w:szCs w:val="24"/>
        </w:rPr>
        <w:t xml:space="preserve"> </w:t>
      </w:r>
      <w:r w:rsidR="000F1224">
        <w:rPr>
          <w:rFonts w:ascii="Arial" w:hAnsi="Arial" w:cs="Arial"/>
          <w:sz w:val="24"/>
          <w:szCs w:val="24"/>
        </w:rPr>
        <w:t xml:space="preserve">been possible to </w:t>
      </w:r>
      <w:r w:rsidR="00BD4FD0">
        <w:rPr>
          <w:rFonts w:ascii="Arial" w:hAnsi="Arial" w:cs="Arial"/>
          <w:sz w:val="24"/>
          <w:szCs w:val="24"/>
        </w:rPr>
        <w:t xml:space="preserve">attract interest and </w:t>
      </w:r>
      <w:r w:rsidR="000F1224">
        <w:rPr>
          <w:rFonts w:ascii="Arial" w:hAnsi="Arial" w:cs="Arial"/>
          <w:sz w:val="24"/>
          <w:szCs w:val="24"/>
        </w:rPr>
        <w:t>recoup the market value</w:t>
      </w:r>
      <w:r w:rsidR="006A79AE">
        <w:rPr>
          <w:rFonts w:ascii="Arial" w:hAnsi="Arial" w:cs="Arial"/>
          <w:sz w:val="24"/>
          <w:szCs w:val="24"/>
        </w:rPr>
        <w:t xml:space="preserve">.  </w:t>
      </w:r>
    </w:p>
    <w:p w14:paraId="75A53BB6" w14:textId="1B49D308" w:rsidR="00556204" w:rsidRPr="00404DAC" w:rsidRDefault="001E0A7E" w:rsidP="001A52A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however, delighted to announce</w:t>
      </w:r>
      <w:r w:rsidR="006A79AE">
        <w:rPr>
          <w:rFonts w:ascii="Arial" w:hAnsi="Arial" w:cs="Arial"/>
          <w:sz w:val="24"/>
          <w:szCs w:val="24"/>
        </w:rPr>
        <w:t xml:space="preserve"> that </w:t>
      </w:r>
      <w:r w:rsidR="00A61FD8">
        <w:rPr>
          <w:rFonts w:ascii="Arial" w:hAnsi="Arial" w:cs="Arial"/>
          <w:sz w:val="24"/>
          <w:szCs w:val="24"/>
        </w:rPr>
        <w:t xml:space="preserve">a considerable number </w:t>
      </w:r>
      <w:r w:rsidR="00E9234A">
        <w:rPr>
          <w:rFonts w:ascii="Arial" w:hAnsi="Arial" w:cs="Arial"/>
          <w:sz w:val="24"/>
          <w:szCs w:val="24"/>
        </w:rPr>
        <w:t xml:space="preserve">of the units have been donated to the EESW (Engineering Education Skills Wales) for use in their </w:t>
      </w:r>
      <w:r w:rsidR="001A52A1">
        <w:rPr>
          <w:rFonts w:ascii="Arial" w:hAnsi="Arial" w:cs="Arial"/>
          <w:sz w:val="24"/>
          <w:szCs w:val="24"/>
        </w:rPr>
        <w:t>schools’</w:t>
      </w:r>
      <w:r w:rsidR="00E9234A">
        <w:rPr>
          <w:rFonts w:ascii="Arial" w:hAnsi="Arial" w:cs="Arial"/>
          <w:sz w:val="24"/>
          <w:szCs w:val="24"/>
        </w:rPr>
        <w:t xml:space="preserve"> design challenge projects</w:t>
      </w:r>
      <w:r w:rsidR="00373C49">
        <w:rPr>
          <w:rFonts w:ascii="Arial" w:hAnsi="Arial" w:cs="Arial"/>
          <w:sz w:val="24"/>
          <w:szCs w:val="24"/>
        </w:rPr>
        <w:t xml:space="preserve"> in the coming years</w:t>
      </w:r>
      <w:r w:rsidR="00E9234A">
        <w:rPr>
          <w:rFonts w:ascii="Arial" w:hAnsi="Arial" w:cs="Arial"/>
          <w:sz w:val="24"/>
          <w:szCs w:val="24"/>
        </w:rPr>
        <w:t>; with the balance being</w:t>
      </w:r>
      <w:r w:rsidR="00A61FD8">
        <w:rPr>
          <w:rFonts w:ascii="Arial" w:hAnsi="Arial" w:cs="Arial"/>
          <w:sz w:val="24"/>
          <w:szCs w:val="24"/>
        </w:rPr>
        <w:t xml:space="preserve"> recycled in Wales by </w:t>
      </w:r>
      <w:r w:rsidR="00CE1EBA">
        <w:rPr>
          <w:rFonts w:ascii="Arial" w:hAnsi="Arial" w:cs="Arial"/>
          <w:sz w:val="24"/>
          <w:szCs w:val="24"/>
        </w:rPr>
        <w:t>local recycling companies f</w:t>
      </w:r>
      <w:r w:rsidR="001E2D40">
        <w:rPr>
          <w:rFonts w:ascii="Arial" w:hAnsi="Arial" w:cs="Arial"/>
          <w:sz w:val="24"/>
          <w:szCs w:val="24"/>
        </w:rPr>
        <w:t>ollowing a competitive tender process.</w:t>
      </w:r>
    </w:p>
    <w:sectPr w:rsidR="00556204" w:rsidRPr="00404D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B935" w14:textId="77777777" w:rsidR="00A87FEC" w:rsidRDefault="00A87FEC" w:rsidP="00556204">
      <w:pPr>
        <w:spacing w:after="0" w:line="240" w:lineRule="auto"/>
      </w:pPr>
      <w:r>
        <w:separator/>
      </w:r>
    </w:p>
  </w:endnote>
  <w:endnote w:type="continuationSeparator" w:id="0">
    <w:p w14:paraId="7E79CCFA" w14:textId="77777777" w:rsidR="00A87FEC" w:rsidRDefault="00A87FEC" w:rsidP="005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B1DF" w14:textId="77777777" w:rsidR="00A87FEC" w:rsidRDefault="00A87FEC" w:rsidP="00556204">
      <w:pPr>
        <w:spacing w:after="0" w:line="240" w:lineRule="auto"/>
      </w:pPr>
      <w:r>
        <w:separator/>
      </w:r>
    </w:p>
  </w:footnote>
  <w:footnote w:type="continuationSeparator" w:id="0">
    <w:p w14:paraId="2115F412" w14:textId="77777777" w:rsidR="00A87FEC" w:rsidRDefault="00A87FEC" w:rsidP="005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3E5E" w14:textId="77777777" w:rsidR="00556204" w:rsidRDefault="00556204" w:rsidP="00556204">
    <w:pPr>
      <w:pStyle w:val="Header"/>
      <w:ind w:firstLine="720"/>
    </w:pPr>
    <w:r>
      <w:tab/>
    </w:r>
    <w:r>
      <w:tab/>
    </w:r>
    <w:r>
      <w:rPr>
        <w:noProof/>
        <w:lang w:eastAsia="en-GB"/>
      </w:rPr>
      <w:drawing>
        <wp:inline distT="0" distB="0" distL="0" distR="0" wp14:anchorId="16AB10F0" wp14:editId="3BB57BF0">
          <wp:extent cx="1481455" cy="139636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175B4"/>
    <w:multiLevelType w:val="hybridMultilevel"/>
    <w:tmpl w:val="F6361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35FA9"/>
    <w:multiLevelType w:val="hybridMultilevel"/>
    <w:tmpl w:val="F5AEB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2712">
    <w:abstractNumId w:val="1"/>
  </w:num>
  <w:num w:numId="2" w16cid:durableId="58033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04"/>
    <w:rsid w:val="0001768B"/>
    <w:rsid w:val="0004376D"/>
    <w:rsid w:val="000B3FB2"/>
    <w:rsid w:val="000D4AF9"/>
    <w:rsid w:val="000F1224"/>
    <w:rsid w:val="00100B85"/>
    <w:rsid w:val="00113C9D"/>
    <w:rsid w:val="001226F4"/>
    <w:rsid w:val="001352FC"/>
    <w:rsid w:val="00136171"/>
    <w:rsid w:val="001A52A1"/>
    <w:rsid w:val="001E0A7E"/>
    <w:rsid w:val="001E2D40"/>
    <w:rsid w:val="0020516D"/>
    <w:rsid w:val="002418FA"/>
    <w:rsid w:val="002832BE"/>
    <w:rsid w:val="002F3407"/>
    <w:rsid w:val="003446C6"/>
    <w:rsid w:val="00362A6C"/>
    <w:rsid w:val="00373C49"/>
    <w:rsid w:val="00375F10"/>
    <w:rsid w:val="003865B2"/>
    <w:rsid w:val="003A594B"/>
    <w:rsid w:val="00404DAC"/>
    <w:rsid w:val="00416867"/>
    <w:rsid w:val="00417BCF"/>
    <w:rsid w:val="004241A7"/>
    <w:rsid w:val="00481FD1"/>
    <w:rsid w:val="004912AE"/>
    <w:rsid w:val="004B3135"/>
    <w:rsid w:val="004D0961"/>
    <w:rsid w:val="005073C7"/>
    <w:rsid w:val="005320BA"/>
    <w:rsid w:val="00533FAA"/>
    <w:rsid w:val="00556204"/>
    <w:rsid w:val="005B2556"/>
    <w:rsid w:val="005C797D"/>
    <w:rsid w:val="006407F2"/>
    <w:rsid w:val="00693F1A"/>
    <w:rsid w:val="006A79AE"/>
    <w:rsid w:val="006C3020"/>
    <w:rsid w:val="006D5E63"/>
    <w:rsid w:val="00732261"/>
    <w:rsid w:val="00815297"/>
    <w:rsid w:val="008325C9"/>
    <w:rsid w:val="00894AB5"/>
    <w:rsid w:val="008A0795"/>
    <w:rsid w:val="008F6D11"/>
    <w:rsid w:val="009414F0"/>
    <w:rsid w:val="0095426C"/>
    <w:rsid w:val="0095485B"/>
    <w:rsid w:val="009C56C7"/>
    <w:rsid w:val="00A61FD8"/>
    <w:rsid w:val="00A87FEC"/>
    <w:rsid w:val="00AC2694"/>
    <w:rsid w:val="00B061EF"/>
    <w:rsid w:val="00B94D3A"/>
    <w:rsid w:val="00BD45D5"/>
    <w:rsid w:val="00BD4FD0"/>
    <w:rsid w:val="00BD516E"/>
    <w:rsid w:val="00BE215D"/>
    <w:rsid w:val="00BE62B7"/>
    <w:rsid w:val="00C12895"/>
    <w:rsid w:val="00C43554"/>
    <w:rsid w:val="00C92255"/>
    <w:rsid w:val="00CC108F"/>
    <w:rsid w:val="00CE1EBA"/>
    <w:rsid w:val="00CE4725"/>
    <w:rsid w:val="00D06BB7"/>
    <w:rsid w:val="00D17FAA"/>
    <w:rsid w:val="00D25BD3"/>
    <w:rsid w:val="00DB110C"/>
    <w:rsid w:val="00DF35FC"/>
    <w:rsid w:val="00E9234A"/>
    <w:rsid w:val="00E97EC8"/>
    <w:rsid w:val="00EC4D16"/>
    <w:rsid w:val="00EF574F"/>
    <w:rsid w:val="00F0201E"/>
    <w:rsid w:val="00F34ECD"/>
    <w:rsid w:val="00F8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667E"/>
  <w15:chartTrackingRefBased/>
  <w15:docId w15:val="{B9B366EC-6D9A-437D-A12A-9D54FB38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04"/>
  </w:style>
  <w:style w:type="paragraph" w:styleId="Footer">
    <w:name w:val="footer"/>
    <w:basedOn w:val="Normal"/>
    <w:link w:val="FooterChar"/>
    <w:uiPriority w:val="99"/>
    <w:unhideWhenUsed/>
    <w:rsid w:val="00556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04"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533FA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53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A42200441</value>
    </field>
    <field name="Objective-Title">
      <value order="0">CERET SUPPLIES WRITE OFF - Written Statement - October 22</value>
    </field>
    <field name="Objective-Description">
      <value order="0"/>
    </field>
    <field name="Objective-CreationStamp">
      <value order="0">2022-09-21T10:46:14Z</value>
    </field>
    <field name="Objective-IsApproved">
      <value order="0">false</value>
    </field>
    <field name="Objective-IsPublished">
      <value order="0">true</value>
    </field>
    <field name="Objective-DatePublished">
      <value order="0">2022-11-06T20:21:53Z</value>
    </field>
    <field name="Objective-ModificationStamp">
      <value order="0">2022-11-06T20:21:53Z</value>
    </field>
    <field name="Objective-Owner">
      <value order="0">James, Leighton (ETC - Business and Regions - Industrial Transformation)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Industrial Transformation Division:1 - Save:ESNR - B&amp;R - Industrial Transformation Division - IDES - Corporate/HR:ESNR- Business &amp; Regions- Industrial Transformation- IDES- Management of Risk and CERET (Critical Equipment Requirements Engineering Team) - 2019-2022:Covid 19- Micronel Scrutiny Decisions</value>
    </field>
    <field name="Objective-Parent">
      <value order="0">Covid 19- Micronel Scrutiny Decisions</value>
    </field>
    <field name="Objective-State">
      <value order="0">Published</value>
    </field>
    <field name="Objective-VersionId">
      <value order="0">vA81722091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qA1400725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Steve (ESNR - Economy, Skills and Natural Resources)</dc:creator>
  <cp:keywords/>
  <dc:description/>
  <cp:lastModifiedBy>Oxenham, James (OFM - Cabinet Division)</cp:lastModifiedBy>
  <cp:revision>2</cp:revision>
  <dcterms:created xsi:type="dcterms:W3CDTF">2022-11-21T16:39:00Z</dcterms:created>
  <dcterms:modified xsi:type="dcterms:W3CDTF">2022-11-21T16:39:00Z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A42200441</vt:lpwstr>
  </property>
  <property fmtid="{D5CDD505-2E9C-101B-9397-08002B2CF9AE}" pid="4" name="Objective-Title">
    <vt:lpwstr>CERET SUPPLIES WRITE OFF - Written Statement - October 22</vt:lpwstr>
  </property>
  <property fmtid="{D5CDD505-2E9C-101B-9397-08002B2CF9AE}" pid="5" name="Objective-Description">
    <vt:lpwstr/>
  </property>
  <property fmtid="{D5CDD505-2E9C-101B-9397-08002B2CF9AE}" pid="6" name="Objective-CreationStamp">
    <vt:filetime>2022-09-21T10:46:30Z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2022-11-06T20:21:53Z</vt:filetime>
  </property>
  <property fmtid="{D5CDD505-2E9C-101B-9397-08002B2CF9AE}" pid="10" name="Objective-ModificationStamp">
    <vt:filetime>2022-11-06T20:21:53Z</vt:filetime>
  </property>
  <property fmtid="{D5CDD505-2E9C-101B-9397-08002B2CF9AE}" pid="11" name="Objective-Owner">
    <vt:lpwstr>James, Leighton (ETC - Business and Regions - Industrial Transformation)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Industrial Transformation Division:1 - Save:ESNR - B&amp;R - Industrial Transformation Division - IDES - Corporate/HR:ESNR- Business &amp; Regions- Industrial Transformation- IDES- Management of Risk and CERET (Critical Equipment Requirements Engineering Team) - 2019-2022:Covid 19- Micronel Scrutiny Decisions:</vt:lpwstr>
  </property>
  <property fmtid="{D5CDD505-2E9C-101B-9397-08002B2CF9AE}" pid="13" name="Objective-Parent">
    <vt:lpwstr>Covid 19- Micronel Scrutiny Decisions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vA81722091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