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147F" w14:textId="77777777" w:rsidR="001A39E2" w:rsidRDefault="001A39E2" w:rsidP="001A39E2">
      <w:pPr>
        <w:jc w:val="right"/>
        <w:rPr>
          <w:b/>
        </w:rPr>
      </w:pPr>
    </w:p>
    <w:p w14:paraId="110A2A5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E1C39F1" wp14:editId="2BE7A0B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20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E067D7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A07BA0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578BE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31A03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00CDE2C" wp14:editId="38B4347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AD1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D2EFA89" w14:textId="77777777" w:rsidTr="00B049B1">
        <w:tc>
          <w:tcPr>
            <w:tcW w:w="1383" w:type="dxa"/>
            <w:tcBorders>
              <w:top w:val="nil"/>
              <w:left w:val="nil"/>
              <w:bottom w:val="nil"/>
              <w:right w:val="nil"/>
            </w:tcBorders>
            <w:vAlign w:val="center"/>
          </w:tcPr>
          <w:p w14:paraId="3EDC957B" w14:textId="77777777" w:rsidR="00EA5290" w:rsidRDefault="00EA5290" w:rsidP="00B049B1">
            <w:pPr>
              <w:spacing w:before="120" w:after="120"/>
              <w:rPr>
                <w:rFonts w:ascii="Arial" w:hAnsi="Arial" w:cs="Arial"/>
                <w:b/>
                <w:bCs/>
                <w:sz w:val="24"/>
                <w:szCs w:val="24"/>
              </w:rPr>
            </w:pPr>
          </w:p>
          <w:p w14:paraId="2F5F634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717615" w14:textId="77777777" w:rsidR="00EA5290" w:rsidRPr="00670227" w:rsidRDefault="00EA5290" w:rsidP="00B049B1">
            <w:pPr>
              <w:spacing w:before="120" w:after="120"/>
              <w:rPr>
                <w:rFonts w:ascii="Arial" w:hAnsi="Arial" w:cs="Arial"/>
                <w:b/>
                <w:bCs/>
                <w:sz w:val="24"/>
                <w:szCs w:val="24"/>
              </w:rPr>
            </w:pPr>
          </w:p>
          <w:p w14:paraId="10CC002A" w14:textId="77777777" w:rsidR="00EA5290" w:rsidRPr="00670227" w:rsidRDefault="009A17B8" w:rsidP="007B0919">
            <w:pPr>
              <w:spacing w:before="120" w:after="120"/>
              <w:rPr>
                <w:rFonts w:ascii="Arial" w:hAnsi="Arial" w:cs="Arial"/>
                <w:b/>
                <w:bCs/>
                <w:sz w:val="24"/>
                <w:szCs w:val="24"/>
              </w:rPr>
            </w:pPr>
            <w:bookmarkStart w:id="0" w:name="_GoBack"/>
            <w:r>
              <w:rPr>
                <w:rFonts w:ascii="Arial" w:hAnsi="Arial" w:cs="Arial"/>
                <w:b/>
                <w:bCs/>
                <w:sz w:val="24"/>
                <w:szCs w:val="24"/>
              </w:rPr>
              <w:t xml:space="preserve">Discharge </w:t>
            </w:r>
            <w:r w:rsidR="007B0919">
              <w:rPr>
                <w:rFonts w:ascii="Arial" w:hAnsi="Arial" w:cs="Arial"/>
                <w:b/>
                <w:bCs/>
                <w:sz w:val="24"/>
                <w:szCs w:val="24"/>
              </w:rPr>
              <w:t>a</w:t>
            </w:r>
            <w:r>
              <w:rPr>
                <w:rFonts w:ascii="Arial" w:hAnsi="Arial" w:cs="Arial"/>
                <w:b/>
                <w:bCs/>
                <w:sz w:val="24"/>
                <w:szCs w:val="24"/>
              </w:rPr>
              <w:t>rrangements and duration of Covid outbreaks in social care</w:t>
            </w:r>
            <w:bookmarkEnd w:id="0"/>
          </w:p>
        </w:tc>
      </w:tr>
      <w:tr w:rsidR="00EA5290" w:rsidRPr="00A011A1" w14:paraId="0B6349A9" w14:textId="77777777" w:rsidTr="00B049B1">
        <w:tc>
          <w:tcPr>
            <w:tcW w:w="1383" w:type="dxa"/>
            <w:tcBorders>
              <w:top w:val="nil"/>
              <w:left w:val="nil"/>
              <w:bottom w:val="nil"/>
              <w:right w:val="nil"/>
            </w:tcBorders>
            <w:vAlign w:val="center"/>
          </w:tcPr>
          <w:p w14:paraId="0E4E4B3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CA830C1" w14:textId="77777777" w:rsidR="00EA5290" w:rsidRPr="00670227" w:rsidRDefault="00E64B2F" w:rsidP="00B049B1">
            <w:pPr>
              <w:spacing w:before="120" w:after="120"/>
              <w:rPr>
                <w:rFonts w:ascii="Arial" w:hAnsi="Arial" w:cs="Arial"/>
                <w:b/>
                <w:bCs/>
                <w:sz w:val="24"/>
                <w:szCs w:val="24"/>
              </w:rPr>
            </w:pPr>
            <w:r>
              <w:rPr>
                <w:rFonts w:ascii="Arial" w:hAnsi="Arial" w:cs="Arial"/>
                <w:b/>
                <w:bCs/>
                <w:sz w:val="24"/>
                <w:szCs w:val="24"/>
              </w:rPr>
              <w:t>15</w:t>
            </w:r>
            <w:r w:rsidR="009A17B8">
              <w:rPr>
                <w:rFonts w:ascii="Arial" w:hAnsi="Arial" w:cs="Arial"/>
                <w:b/>
                <w:bCs/>
                <w:sz w:val="24"/>
                <w:szCs w:val="24"/>
              </w:rPr>
              <w:t xml:space="preserve"> December 2020</w:t>
            </w:r>
          </w:p>
        </w:tc>
      </w:tr>
      <w:tr w:rsidR="00EA5290" w:rsidRPr="00A011A1" w14:paraId="395322A0" w14:textId="77777777" w:rsidTr="00B049B1">
        <w:tc>
          <w:tcPr>
            <w:tcW w:w="1383" w:type="dxa"/>
            <w:tcBorders>
              <w:top w:val="nil"/>
              <w:left w:val="nil"/>
              <w:bottom w:val="nil"/>
              <w:right w:val="nil"/>
            </w:tcBorders>
            <w:vAlign w:val="center"/>
          </w:tcPr>
          <w:p w14:paraId="7B0DA1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F79670" w14:textId="77777777" w:rsidR="00EA5290" w:rsidRPr="00670227" w:rsidRDefault="009A17B8" w:rsidP="009A17B8">
            <w:pPr>
              <w:spacing w:before="120" w:after="120"/>
              <w:rPr>
                <w:rFonts w:ascii="Arial" w:hAnsi="Arial" w:cs="Arial"/>
                <w:b/>
                <w:bCs/>
                <w:sz w:val="24"/>
                <w:szCs w:val="24"/>
              </w:rPr>
            </w:pPr>
            <w:r>
              <w:rPr>
                <w:rFonts w:ascii="Arial" w:hAnsi="Arial" w:cs="Arial"/>
                <w:b/>
                <w:bCs/>
                <w:sz w:val="24"/>
                <w:szCs w:val="24"/>
              </w:rPr>
              <w:t>Vaughan Gething MS, Minister for Health and Social Services</w:t>
            </w:r>
          </w:p>
        </w:tc>
      </w:tr>
    </w:tbl>
    <w:p w14:paraId="45642918" w14:textId="77777777" w:rsidR="00EA5290" w:rsidRPr="00A011A1" w:rsidRDefault="00EA5290" w:rsidP="00EA5290"/>
    <w:p w14:paraId="65D41BEA" w14:textId="77777777" w:rsidR="007B0919" w:rsidRPr="007B0919" w:rsidRDefault="007B0919" w:rsidP="007B0919">
      <w:pPr>
        <w:rPr>
          <w:rFonts w:ascii="Arial" w:hAnsi="Arial"/>
          <w:sz w:val="24"/>
        </w:rPr>
      </w:pPr>
      <w:r>
        <w:rPr>
          <w:rFonts w:ascii="Arial" w:hAnsi="Arial"/>
          <w:sz w:val="24"/>
        </w:rPr>
        <w:t xml:space="preserve">As an integrated health and social care system, </w:t>
      </w:r>
      <w:r w:rsidRPr="007B0919">
        <w:rPr>
          <w:rFonts w:ascii="Arial" w:hAnsi="Arial"/>
          <w:sz w:val="24"/>
        </w:rPr>
        <w:t xml:space="preserve">our priority is getting </w:t>
      </w:r>
      <w:r>
        <w:rPr>
          <w:rFonts w:ascii="Arial" w:hAnsi="Arial"/>
          <w:sz w:val="24"/>
        </w:rPr>
        <w:t xml:space="preserve">each individual </w:t>
      </w:r>
      <w:r w:rsidRPr="007B0919">
        <w:rPr>
          <w:rFonts w:ascii="Arial" w:hAnsi="Arial"/>
          <w:sz w:val="24"/>
        </w:rPr>
        <w:t xml:space="preserve">to the right setting safely, </w:t>
      </w:r>
      <w:r>
        <w:rPr>
          <w:rFonts w:ascii="Arial" w:hAnsi="Arial"/>
          <w:sz w:val="24"/>
        </w:rPr>
        <w:t xml:space="preserve">to support their recovery, </w:t>
      </w:r>
      <w:r w:rsidRPr="007B0919">
        <w:rPr>
          <w:rFonts w:ascii="Arial" w:hAnsi="Arial"/>
          <w:sz w:val="24"/>
        </w:rPr>
        <w:t>avoid deconditioning</w:t>
      </w:r>
      <w:r>
        <w:rPr>
          <w:rFonts w:ascii="Arial" w:hAnsi="Arial"/>
          <w:sz w:val="24"/>
        </w:rPr>
        <w:t xml:space="preserve"> and promote their well-being</w:t>
      </w:r>
      <w:r w:rsidRPr="007B0919">
        <w:rPr>
          <w:rFonts w:ascii="Arial" w:hAnsi="Arial"/>
          <w:sz w:val="24"/>
        </w:rPr>
        <w:t>.</w:t>
      </w:r>
    </w:p>
    <w:p w14:paraId="153FBC3F" w14:textId="77777777" w:rsidR="007B0919" w:rsidRPr="007B0919" w:rsidRDefault="007B0919" w:rsidP="007B0919">
      <w:pPr>
        <w:rPr>
          <w:rFonts w:ascii="Arial" w:hAnsi="Arial"/>
          <w:sz w:val="24"/>
        </w:rPr>
      </w:pPr>
    </w:p>
    <w:p w14:paraId="4925875D" w14:textId="77777777" w:rsidR="007B0919" w:rsidRDefault="007B0919" w:rsidP="007B0919">
      <w:pPr>
        <w:rPr>
          <w:rFonts w:ascii="Arial" w:hAnsi="Arial"/>
          <w:sz w:val="24"/>
        </w:rPr>
      </w:pPr>
      <w:r w:rsidRPr="007B0919">
        <w:rPr>
          <w:rFonts w:ascii="Arial" w:hAnsi="Arial"/>
          <w:sz w:val="24"/>
        </w:rPr>
        <w:t xml:space="preserve">Our </w:t>
      </w:r>
      <w:r>
        <w:rPr>
          <w:rFonts w:ascii="Arial" w:hAnsi="Arial"/>
          <w:sz w:val="24"/>
        </w:rPr>
        <w:t xml:space="preserve">Covid </w:t>
      </w:r>
      <w:r w:rsidRPr="007B0919">
        <w:rPr>
          <w:rFonts w:ascii="Arial" w:hAnsi="Arial"/>
          <w:sz w:val="24"/>
        </w:rPr>
        <w:t>discharge guidance is based on the principle of “home first”, the Discharge to Rec</w:t>
      </w:r>
      <w:r>
        <w:rPr>
          <w:rFonts w:ascii="Arial" w:hAnsi="Arial"/>
          <w:sz w:val="24"/>
        </w:rPr>
        <w:t xml:space="preserve">over then </w:t>
      </w:r>
      <w:proofErr w:type="gramStart"/>
      <w:r>
        <w:rPr>
          <w:rFonts w:ascii="Arial" w:hAnsi="Arial"/>
          <w:sz w:val="24"/>
        </w:rPr>
        <w:t>Assess</w:t>
      </w:r>
      <w:proofErr w:type="gramEnd"/>
      <w:r>
        <w:rPr>
          <w:rFonts w:ascii="Arial" w:hAnsi="Arial"/>
          <w:sz w:val="24"/>
        </w:rPr>
        <w:t xml:space="preserve"> pathways and a collective</w:t>
      </w:r>
      <w:r w:rsidRPr="007B0919">
        <w:rPr>
          <w:rFonts w:ascii="Arial" w:hAnsi="Arial"/>
          <w:sz w:val="24"/>
        </w:rPr>
        <w:t xml:space="preserve"> focus on rehabilitation and reablement</w:t>
      </w:r>
      <w:r w:rsidR="00B351F7">
        <w:rPr>
          <w:rFonts w:ascii="Arial" w:hAnsi="Arial"/>
          <w:sz w:val="24"/>
        </w:rPr>
        <w:t>,</w:t>
      </w:r>
      <w:r w:rsidRPr="007B0919">
        <w:rPr>
          <w:rFonts w:ascii="Arial" w:hAnsi="Arial"/>
          <w:sz w:val="24"/>
        </w:rPr>
        <w:t xml:space="preserve"> and th</w:t>
      </w:r>
      <w:r>
        <w:rPr>
          <w:rFonts w:ascii="Arial" w:hAnsi="Arial"/>
          <w:sz w:val="24"/>
        </w:rPr>
        <w:t>i</w:t>
      </w:r>
      <w:r w:rsidRPr="007B0919">
        <w:rPr>
          <w:rFonts w:ascii="Arial" w:hAnsi="Arial"/>
          <w:sz w:val="24"/>
        </w:rPr>
        <w:t>s</w:t>
      </w:r>
      <w:r>
        <w:rPr>
          <w:rFonts w:ascii="Arial" w:hAnsi="Arial"/>
          <w:sz w:val="24"/>
        </w:rPr>
        <w:t xml:space="preserve"> </w:t>
      </w:r>
      <w:r w:rsidR="00974B37">
        <w:rPr>
          <w:rFonts w:ascii="Arial" w:hAnsi="Arial"/>
          <w:sz w:val="24"/>
        </w:rPr>
        <w:t xml:space="preserve">will </w:t>
      </w:r>
      <w:r>
        <w:rPr>
          <w:rFonts w:ascii="Arial" w:hAnsi="Arial"/>
          <w:sz w:val="24"/>
        </w:rPr>
        <w:t xml:space="preserve">remain the case </w:t>
      </w:r>
      <w:r w:rsidR="00974B37">
        <w:rPr>
          <w:rFonts w:ascii="Arial" w:hAnsi="Arial"/>
          <w:sz w:val="24"/>
        </w:rPr>
        <w:t xml:space="preserve">when we recover from </w:t>
      </w:r>
      <w:r>
        <w:rPr>
          <w:rFonts w:ascii="Arial" w:hAnsi="Arial"/>
          <w:sz w:val="24"/>
        </w:rPr>
        <w:t>this pandemic</w:t>
      </w:r>
      <w:r w:rsidRPr="007B0919">
        <w:rPr>
          <w:rFonts w:ascii="Arial" w:hAnsi="Arial"/>
          <w:sz w:val="24"/>
        </w:rPr>
        <w:t>.</w:t>
      </w:r>
    </w:p>
    <w:p w14:paraId="3FC6E9C1" w14:textId="77777777" w:rsidR="007B0919" w:rsidRDefault="007B0919" w:rsidP="007B0919">
      <w:pPr>
        <w:rPr>
          <w:rFonts w:ascii="Arial" w:hAnsi="Arial"/>
          <w:sz w:val="24"/>
        </w:rPr>
      </w:pPr>
    </w:p>
    <w:p w14:paraId="4D026B54" w14:textId="77777777" w:rsidR="007B0919" w:rsidRDefault="007B0919" w:rsidP="007B0919">
      <w:pPr>
        <w:rPr>
          <w:rFonts w:ascii="Arial" w:hAnsi="Arial"/>
          <w:sz w:val="24"/>
        </w:rPr>
      </w:pPr>
      <w:r>
        <w:rPr>
          <w:rFonts w:ascii="Arial" w:hAnsi="Arial"/>
          <w:sz w:val="24"/>
        </w:rPr>
        <w:t>I</w:t>
      </w:r>
      <w:r w:rsidRPr="007B0919">
        <w:rPr>
          <w:rFonts w:ascii="Arial" w:hAnsi="Arial"/>
          <w:sz w:val="24"/>
        </w:rPr>
        <w:t xml:space="preserve">f we get the transfer from hospital to the next stage of </w:t>
      </w:r>
      <w:r>
        <w:rPr>
          <w:rFonts w:ascii="Arial" w:hAnsi="Arial"/>
          <w:sz w:val="24"/>
        </w:rPr>
        <w:t>care right, patient</w:t>
      </w:r>
      <w:r w:rsidRPr="007B0919">
        <w:rPr>
          <w:rFonts w:ascii="Arial" w:hAnsi="Arial"/>
          <w:sz w:val="24"/>
        </w:rPr>
        <w:t xml:space="preserve"> flow is maintained</w:t>
      </w:r>
      <w:r>
        <w:rPr>
          <w:rFonts w:ascii="Arial" w:hAnsi="Arial"/>
          <w:sz w:val="24"/>
        </w:rPr>
        <w:t>. This means that</w:t>
      </w:r>
      <w:r w:rsidRPr="007B0919">
        <w:rPr>
          <w:rFonts w:ascii="Arial" w:hAnsi="Arial"/>
          <w:sz w:val="24"/>
        </w:rPr>
        <w:t xml:space="preserve"> the people </w:t>
      </w:r>
      <w:proofErr w:type="gramStart"/>
      <w:r w:rsidRPr="007B0919">
        <w:rPr>
          <w:rFonts w:ascii="Arial" w:hAnsi="Arial"/>
          <w:sz w:val="24"/>
        </w:rPr>
        <w:t>who</w:t>
      </w:r>
      <w:proofErr w:type="gramEnd"/>
      <w:r w:rsidRPr="007B0919">
        <w:rPr>
          <w:rFonts w:ascii="Arial" w:hAnsi="Arial"/>
          <w:sz w:val="24"/>
        </w:rPr>
        <w:t xml:space="preserve"> urgently need acute hospi</w:t>
      </w:r>
      <w:r>
        <w:rPr>
          <w:rFonts w:ascii="Arial" w:hAnsi="Arial"/>
          <w:sz w:val="24"/>
        </w:rPr>
        <w:t xml:space="preserve">tal care can access it promptly, whilst </w:t>
      </w:r>
      <w:r w:rsidR="00974B37">
        <w:rPr>
          <w:rFonts w:ascii="Arial" w:hAnsi="Arial"/>
          <w:sz w:val="24"/>
        </w:rPr>
        <w:t xml:space="preserve">vulnerable people, including </w:t>
      </w:r>
      <w:r w:rsidRPr="007B0919">
        <w:rPr>
          <w:rFonts w:ascii="Arial" w:hAnsi="Arial"/>
          <w:sz w:val="24"/>
        </w:rPr>
        <w:t xml:space="preserve">older people, especially those with frailties, are </w:t>
      </w:r>
      <w:r w:rsidR="00B351F7">
        <w:rPr>
          <w:rFonts w:ascii="Arial" w:hAnsi="Arial"/>
          <w:sz w:val="24"/>
        </w:rPr>
        <w:t>protected from the</w:t>
      </w:r>
      <w:r>
        <w:rPr>
          <w:rFonts w:ascii="Arial" w:hAnsi="Arial"/>
          <w:sz w:val="24"/>
        </w:rPr>
        <w:t xml:space="preserve"> risks of</w:t>
      </w:r>
      <w:r w:rsidRPr="007B0919">
        <w:rPr>
          <w:rFonts w:ascii="Arial" w:hAnsi="Arial"/>
          <w:sz w:val="24"/>
        </w:rPr>
        <w:t xml:space="preserve"> deconditioning and</w:t>
      </w:r>
      <w:r>
        <w:rPr>
          <w:rFonts w:ascii="Arial" w:hAnsi="Arial"/>
          <w:sz w:val="24"/>
        </w:rPr>
        <w:t xml:space="preserve"> of</w:t>
      </w:r>
      <w:r w:rsidRPr="007B0919">
        <w:rPr>
          <w:rFonts w:ascii="Arial" w:hAnsi="Arial"/>
          <w:sz w:val="24"/>
        </w:rPr>
        <w:t xml:space="preserve"> Health Care Acquired Infections</w:t>
      </w:r>
      <w:r w:rsidR="00B351F7">
        <w:rPr>
          <w:rFonts w:ascii="Arial" w:hAnsi="Arial"/>
          <w:sz w:val="24"/>
        </w:rPr>
        <w:t xml:space="preserve"> that extended stays in hospital pose</w:t>
      </w:r>
      <w:r>
        <w:rPr>
          <w:rFonts w:ascii="Arial" w:hAnsi="Arial"/>
          <w:sz w:val="24"/>
        </w:rPr>
        <w:t>.</w:t>
      </w:r>
    </w:p>
    <w:p w14:paraId="70DC43AA" w14:textId="77777777" w:rsidR="00BA5994" w:rsidRPr="007B0919" w:rsidRDefault="00BA5994" w:rsidP="007B0919">
      <w:pPr>
        <w:rPr>
          <w:rFonts w:ascii="Arial" w:hAnsi="Arial"/>
          <w:sz w:val="24"/>
        </w:rPr>
      </w:pPr>
    </w:p>
    <w:p w14:paraId="4D1CBBE8" w14:textId="77777777" w:rsidR="007B0919" w:rsidRPr="007B0919" w:rsidRDefault="00B351F7" w:rsidP="00BA5994">
      <w:pPr>
        <w:rPr>
          <w:rFonts w:ascii="Arial" w:hAnsi="Arial"/>
          <w:sz w:val="24"/>
        </w:rPr>
      </w:pPr>
      <w:r>
        <w:rPr>
          <w:rFonts w:ascii="Arial" w:hAnsi="Arial"/>
          <w:sz w:val="24"/>
        </w:rPr>
        <w:t>On the other hand, it is vital</w:t>
      </w:r>
      <w:r w:rsidR="007B0919" w:rsidRPr="007B0919">
        <w:rPr>
          <w:rFonts w:ascii="Arial" w:hAnsi="Arial"/>
          <w:sz w:val="24"/>
        </w:rPr>
        <w:t xml:space="preserve"> that we avoid importing infection into care homes or other settings, or exposing people to infection unnecessarily.</w:t>
      </w:r>
      <w:r w:rsidR="00BA5994">
        <w:rPr>
          <w:rFonts w:ascii="Arial" w:hAnsi="Arial"/>
          <w:sz w:val="24"/>
        </w:rPr>
        <w:t xml:space="preserve"> This balance is what I mean by getting hospital discharge right.</w:t>
      </w:r>
    </w:p>
    <w:p w14:paraId="62618387" w14:textId="77777777" w:rsidR="007B0919" w:rsidRPr="007B0919" w:rsidRDefault="007B0919" w:rsidP="007B0919">
      <w:pPr>
        <w:rPr>
          <w:rFonts w:ascii="Arial" w:hAnsi="Arial"/>
          <w:sz w:val="24"/>
        </w:rPr>
      </w:pPr>
    </w:p>
    <w:p w14:paraId="51FFC07D" w14:textId="77777777" w:rsidR="007B0919" w:rsidRDefault="007B0919" w:rsidP="00BA5994">
      <w:pPr>
        <w:rPr>
          <w:rFonts w:ascii="Arial" w:hAnsi="Arial"/>
          <w:sz w:val="24"/>
        </w:rPr>
      </w:pPr>
      <w:r w:rsidRPr="007B0919">
        <w:rPr>
          <w:rFonts w:ascii="Arial" w:hAnsi="Arial"/>
          <w:sz w:val="24"/>
        </w:rPr>
        <w:t>To balance the imperative to get people to where they can best be cared for against the need to protect care homes and other settings from accidental transmission, we have requirements in place around discharge and also around when a care home or other setting</w:t>
      </w:r>
      <w:r w:rsidR="00B351F7">
        <w:rPr>
          <w:rFonts w:ascii="Arial" w:hAnsi="Arial"/>
          <w:sz w:val="24"/>
        </w:rPr>
        <w:t>, having had an outbreak,</w:t>
      </w:r>
      <w:r w:rsidRPr="007B0919">
        <w:rPr>
          <w:rFonts w:ascii="Arial" w:hAnsi="Arial"/>
          <w:sz w:val="24"/>
        </w:rPr>
        <w:t xml:space="preserve"> can be declared Covid-free.</w:t>
      </w:r>
    </w:p>
    <w:p w14:paraId="5B884B35" w14:textId="77777777" w:rsidR="00BA5994" w:rsidRDefault="00BA5994" w:rsidP="00BA5994">
      <w:pPr>
        <w:rPr>
          <w:rFonts w:ascii="Arial" w:hAnsi="Arial"/>
          <w:sz w:val="24"/>
        </w:rPr>
      </w:pPr>
    </w:p>
    <w:p w14:paraId="16BA1B41" w14:textId="77777777" w:rsidR="007B0919" w:rsidRDefault="00BA5994" w:rsidP="00BA5994">
      <w:pPr>
        <w:rPr>
          <w:rFonts w:ascii="Arial" w:hAnsi="Arial"/>
          <w:sz w:val="24"/>
        </w:rPr>
      </w:pPr>
      <w:r>
        <w:rPr>
          <w:rFonts w:ascii="Arial" w:hAnsi="Arial"/>
          <w:sz w:val="24"/>
        </w:rPr>
        <w:t xml:space="preserve">As we gather more data on Covid and our understanding develops, it is right that we should revise our approaches to these key questions. </w:t>
      </w:r>
      <w:r w:rsidR="007B0919" w:rsidRPr="007B0919">
        <w:rPr>
          <w:rFonts w:ascii="Arial" w:hAnsi="Arial"/>
          <w:sz w:val="24"/>
        </w:rPr>
        <w:t xml:space="preserve">We have advice from the Technical Advisory Group, which </w:t>
      </w:r>
      <w:r>
        <w:rPr>
          <w:rFonts w:ascii="Arial" w:hAnsi="Arial"/>
          <w:sz w:val="24"/>
        </w:rPr>
        <w:t>I am</w:t>
      </w:r>
      <w:r w:rsidR="007B0919" w:rsidRPr="007B0919">
        <w:rPr>
          <w:rFonts w:ascii="Arial" w:hAnsi="Arial"/>
          <w:sz w:val="24"/>
        </w:rPr>
        <w:t xml:space="preserve"> publishing</w:t>
      </w:r>
      <w:r>
        <w:rPr>
          <w:rFonts w:ascii="Arial" w:hAnsi="Arial"/>
          <w:sz w:val="24"/>
        </w:rPr>
        <w:t xml:space="preserve"> today</w:t>
      </w:r>
      <w:r w:rsidR="007B0919" w:rsidRPr="007B0919">
        <w:rPr>
          <w:rFonts w:ascii="Arial" w:hAnsi="Arial"/>
          <w:sz w:val="24"/>
        </w:rPr>
        <w:t>, around these two topics</w:t>
      </w:r>
      <w:r>
        <w:rPr>
          <w:rFonts w:ascii="Arial" w:hAnsi="Arial"/>
          <w:sz w:val="24"/>
        </w:rPr>
        <w:t>, and this underpins the positions on discharge testing and on duration of outbreaks which I am announcing today</w:t>
      </w:r>
      <w:r w:rsidR="007B0919" w:rsidRPr="007B0919">
        <w:rPr>
          <w:rFonts w:ascii="Arial" w:hAnsi="Arial"/>
          <w:sz w:val="24"/>
        </w:rPr>
        <w:t>.</w:t>
      </w:r>
    </w:p>
    <w:p w14:paraId="7CB44EC6" w14:textId="77777777" w:rsidR="00BA5994" w:rsidRPr="007B0919" w:rsidRDefault="00BA5994" w:rsidP="00BA5994">
      <w:pPr>
        <w:rPr>
          <w:rFonts w:ascii="Arial" w:hAnsi="Arial"/>
          <w:sz w:val="24"/>
        </w:rPr>
      </w:pPr>
    </w:p>
    <w:p w14:paraId="2C3EEAAE" w14:textId="77777777" w:rsidR="007B0919" w:rsidRPr="007B0919" w:rsidRDefault="007B0919" w:rsidP="00BA5994">
      <w:pPr>
        <w:rPr>
          <w:rFonts w:ascii="Arial" w:hAnsi="Arial"/>
          <w:sz w:val="24"/>
        </w:rPr>
      </w:pPr>
    </w:p>
    <w:p w14:paraId="04BDECA8" w14:textId="77777777" w:rsidR="007B0919" w:rsidRPr="007B0919" w:rsidRDefault="007B0919" w:rsidP="007B0919">
      <w:pPr>
        <w:rPr>
          <w:rFonts w:ascii="Arial" w:hAnsi="Arial"/>
          <w:sz w:val="24"/>
        </w:rPr>
      </w:pPr>
    </w:p>
    <w:p w14:paraId="052C9B89" w14:textId="77777777" w:rsidR="009F57FA" w:rsidRDefault="007B0919" w:rsidP="007754B5">
      <w:pPr>
        <w:rPr>
          <w:rFonts w:ascii="Arial" w:hAnsi="Arial"/>
          <w:sz w:val="24"/>
        </w:rPr>
      </w:pPr>
      <w:r w:rsidRPr="00BA5994">
        <w:rPr>
          <w:rFonts w:ascii="Arial" w:hAnsi="Arial"/>
          <w:sz w:val="24"/>
        </w:rPr>
        <w:t>For patients who have had C</w:t>
      </w:r>
      <w:r w:rsidR="00C1042B">
        <w:rPr>
          <w:rFonts w:ascii="Arial" w:hAnsi="Arial"/>
          <w:sz w:val="24"/>
        </w:rPr>
        <w:t>ovid</w:t>
      </w:r>
      <w:r w:rsidRPr="00BA5994">
        <w:rPr>
          <w:rFonts w:ascii="Arial" w:hAnsi="Arial"/>
          <w:sz w:val="24"/>
        </w:rPr>
        <w:t>-19</w:t>
      </w:r>
      <w:r w:rsidRPr="007B0919">
        <w:rPr>
          <w:rFonts w:ascii="Arial" w:hAnsi="Arial"/>
          <w:sz w:val="24"/>
        </w:rPr>
        <w:t>, the key point in relation to discharge is infectivity. We now know that the best indicators of cessation of infectivity are lapse of time and remission of symptoms, with a test playing a confirmatory role.</w:t>
      </w:r>
      <w:r w:rsidR="00BE1D7B">
        <w:rPr>
          <w:rFonts w:ascii="Arial" w:hAnsi="Arial"/>
          <w:sz w:val="24"/>
        </w:rPr>
        <w:t xml:space="preserve"> It is essential now, more than ever, that people who are no longer infectious with Covid are not inappropriately retained in health care settings. We can now say with confidence that a person who has a test result with a Cycle Threshold (Ct) number of 35 or above is no longer infectious</w:t>
      </w:r>
      <w:r w:rsidR="008A4CB2">
        <w:rPr>
          <w:rFonts w:ascii="Arial" w:hAnsi="Arial"/>
          <w:sz w:val="24"/>
        </w:rPr>
        <w:t xml:space="preserve"> and therefore can return to their home or a social care setting without posing a risk of Covid to others</w:t>
      </w:r>
      <w:r w:rsidR="00596B62">
        <w:rPr>
          <w:rFonts w:ascii="Arial" w:hAnsi="Arial"/>
          <w:sz w:val="24"/>
        </w:rPr>
        <w:t xml:space="preserve">, or </w:t>
      </w:r>
      <w:r w:rsidR="00C1042B">
        <w:rPr>
          <w:rFonts w:ascii="Arial" w:hAnsi="Arial"/>
          <w:sz w:val="24"/>
        </w:rPr>
        <w:t xml:space="preserve">facing </w:t>
      </w:r>
      <w:r w:rsidR="00596B62">
        <w:rPr>
          <w:rFonts w:ascii="Arial" w:hAnsi="Arial"/>
          <w:sz w:val="24"/>
        </w:rPr>
        <w:t>the need to isolate for a period of time</w:t>
      </w:r>
      <w:r w:rsidR="00BE1D7B">
        <w:rPr>
          <w:rFonts w:ascii="Arial" w:hAnsi="Arial"/>
          <w:sz w:val="24"/>
        </w:rPr>
        <w:t xml:space="preserve">. </w:t>
      </w:r>
    </w:p>
    <w:p w14:paraId="1B579A95" w14:textId="77777777" w:rsidR="009F57FA" w:rsidRDefault="009F57FA" w:rsidP="007754B5">
      <w:pPr>
        <w:rPr>
          <w:rFonts w:ascii="Arial" w:hAnsi="Arial"/>
          <w:sz w:val="24"/>
        </w:rPr>
      </w:pPr>
    </w:p>
    <w:p w14:paraId="0AD2085E" w14:textId="77777777" w:rsidR="00974B37" w:rsidRDefault="00BE1D7B" w:rsidP="007754B5">
      <w:pPr>
        <w:rPr>
          <w:rFonts w:ascii="Arial" w:hAnsi="Arial"/>
          <w:sz w:val="24"/>
        </w:rPr>
      </w:pPr>
      <w:r>
        <w:rPr>
          <w:rFonts w:ascii="Arial" w:hAnsi="Arial"/>
          <w:sz w:val="24"/>
        </w:rPr>
        <w:t xml:space="preserve">For that </w:t>
      </w:r>
      <w:r w:rsidRPr="008A4CB2">
        <w:rPr>
          <w:rFonts w:ascii="Arial" w:hAnsi="Arial"/>
          <w:sz w:val="24"/>
        </w:rPr>
        <w:t xml:space="preserve">reason I am changing the guidance on discharge with immediate effect so that </w:t>
      </w:r>
      <w:r w:rsidR="008A4CB2" w:rsidRPr="008A4CB2">
        <w:rPr>
          <w:rFonts w:ascii="Arial" w:hAnsi="Arial"/>
          <w:sz w:val="24"/>
        </w:rPr>
        <w:t>people with a negative Covid test, or a test with a Ct number of 35 or above, may be discharged to home or a social</w:t>
      </w:r>
      <w:r w:rsidR="00BC482E">
        <w:rPr>
          <w:rFonts w:ascii="Arial" w:hAnsi="Arial"/>
          <w:sz w:val="24"/>
        </w:rPr>
        <w:t xml:space="preserve"> care setting. This will be</w:t>
      </w:r>
      <w:r w:rsidR="008A4CB2" w:rsidRPr="008A4CB2">
        <w:rPr>
          <w:rFonts w:ascii="Arial" w:hAnsi="Arial"/>
          <w:sz w:val="24"/>
        </w:rPr>
        <w:t xml:space="preserve"> provided that the other criteria of 14 days having</w:t>
      </w:r>
      <w:r w:rsidR="007B0919" w:rsidRPr="008A4CB2">
        <w:rPr>
          <w:rFonts w:ascii="Arial" w:hAnsi="Arial"/>
          <w:sz w:val="24"/>
        </w:rPr>
        <w:t xml:space="preserve"> elapsed since the last positive test or onset of symptoms, </w:t>
      </w:r>
      <w:r w:rsidR="008A4CB2" w:rsidRPr="008A4CB2">
        <w:rPr>
          <w:rFonts w:ascii="Arial" w:hAnsi="Arial"/>
          <w:sz w:val="24"/>
        </w:rPr>
        <w:t>the person having</w:t>
      </w:r>
      <w:r w:rsidR="007B0919" w:rsidRPr="008A4CB2">
        <w:rPr>
          <w:rFonts w:ascii="Arial" w:hAnsi="Arial"/>
          <w:sz w:val="24"/>
        </w:rPr>
        <w:t xml:space="preserve"> been free from fever for thre</w:t>
      </w:r>
      <w:r w:rsidR="008A4CB2" w:rsidRPr="008A4CB2">
        <w:rPr>
          <w:rFonts w:ascii="Arial" w:hAnsi="Arial"/>
          <w:sz w:val="24"/>
        </w:rPr>
        <w:t xml:space="preserve">e days, and other symptoms having </w:t>
      </w:r>
      <w:r w:rsidR="007B0919" w:rsidRPr="008A4CB2">
        <w:rPr>
          <w:rFonts w:ascii="Arial" w:hAnsi="Arial"/>
          <w:sz w:val="24"/>
        </w:rPr>
        <w:t xml:space="preserve">shown improvement, </w:t>
      </w:r>
      <w:r w:rsidR="008A4CB2" w:rsidRPr="008A4CB2">
        <w:rPr>
          <w:rFonts w:ascii="Arial" w:hAnsi="Arial"/>
          <w:sz w:val="24"/>
        </w:rPr>
        <w:t xml:space="preserve">are </w:t>
      </w:r>
      <w:r w:rsidR="00BC482E">
        <w:rPr>
          <w:rFonts w:ascii="Arial" w:hAnsi="Arial"/>
          <w:sz w:val="24"/>
        </w:rPr>
        <w:t xml:space="preserve">all </w:t>
      </w:r>
      <w:r w:rsidR="008A4CB2" w:rsidRPr="008A4CB2">
        <w:rPr>
          <w:rFonts w:ascii="Arial" w:hAnsi="Arial"/>
          <w:sz w:val="24"/>
        </w:rPr>
        <w:t>met.</w:t>
      </w:r>
      <w:r w:rsidR="00C1042B">
        <w:rPr>
          <w:rFonts w:ascii="Arial" w:hAnsi="Arial"/>
          <w:sz w:val="24"/>
        </w:rPr>
        <w:t xml:space="preserve"> </w:t>
      </w:r>
      <w:r w:rsidR="00974B37">
        <w:rPr>
          <w:rFonts w:ascii="Arial" w:hAnsi="Arial"/>
          <w:sz w:val="24"/>
        </w:rPr>
        <w:t>The guidance remains that patients who are infectious, but no longer need acute care</w:t>
      </w:r>
      <w:r w:rsidR="00B9296A">
        <w:rPr>
          <w:rFonts w:ascii="Arial" w:hAnsi="Arial"/>
          <w:sz w:val="24"/>
        </w:rPr>
        <w:t>,</w:t>
      </w:r>
      <w:r w:rsidR="00BA4471">
        <w:rPr>
          <w:rFonts w:ascii="Arial" w:hAnsi="Arial"/>
          <w:sz w:val="24"/>
        </w:rPr>
        <w:t xml:space="preserve"> should move to a C</w:t>
      </w:r>
      <w:r w:rsidR="00974B37">
        <w:rPr>
          <w:rFonts w:ascii="Arial" w:hAnsi="Arial"/>
          <w:sz w:val="24"/>
        </w:rPr>
        <w:t xml:space="preserve">ovid-infectious step-down facility. </w:t>
      </w:r>
      <w:r w:rsidR="00C1042B">
        <w:rPr>
          <w:rFonts w:ascii="Arial" w:hAnsi="Arial"/>
          <w:sz w:val="24"/>
        </w:rPr>
        <w:t>This applies to patients who have had Covid; f</w:t>
      </w:r>
      <w:r w:rsidRPr="007B0919">
        <w:rPr>
          <w:rFonts w:ascii="Arial" w:hAnsi="Arial"/>
          <w:sz w:val="24"/>
        </w:rPr>
        <w:t>or patients who have not had evidence of C</w:t>
      </w:r>
      <w:r w:rsidR="00C1042B">
        <w:rPr>
          <w:rFonts w:ascii="Arial" w:hAnsi="Arial"/>
          <w:sz w:val="24"/>
        </w:rPr>
        <w:t>ovid</w:t>
      </w:r>
      <w:r w:rsidRPr="007B0919">
        <w:rPr>
          <w:rFonts w:ascii="Arial" w:hAnsi="Arial"/>
          <w:sz w:val="24"/>
        </w:rPr>
        <w:t>-19, the current requirements for a negative test prior to discharge and a</w:t>
      </w:r>
      <w:r>
        <w:rPr>
          <w:rFonts w:ascii="Arial" w:hAnsi="Arial"/>
          <w:sz w:val="24"/>
        </w:rPr>
        <w:t>n</w:t>
      </w:r>
      <w:r w:rsidRPr="007B0919">
        <w:rPr>
          <w:rFonts w:ascii="Arial" w:hAnsi="Arial"/>
          <w:sz w:val="24"/>
        </w:rPr>
        <w:t xml:space="preserve"> isolation period </w:t>
      </w:r>
      <w:r w:rsidR="00C1042B">
        <w:rPr>
          <w:rFonts w:ascii="Arial" w:hAnsi="Arial"/>
          <w:sz w:val="24"/>
        </w:rPr>
        <w:t xml:space="preserve">will </w:t>
      </w:r>
      <w:r w:rsidRPr="007B0919">
        <w:rPr>
          <w:rFonts w:ascii="Arial" w:hAnsi="Arial"/>
          <w:sz w:val="24"/>
        </w:rPr>
        <w:t>remain in place</w:t>
      </w:r>
      <w:r w:rsidR="00C1042B">
        <w:rPr>
          <w:rFonts w:ascii="Arial" w:hAnsi="Arial"/>
          <w:sz w:val="24"/>
        </w:rPr>
        <w:t>, t</w:t>
      </w:r>
      <w:r w:rsidRPr="007B0919">
        <w:rPr>
          <w:rFonts w:ascii="Arial" w:hAnsi="Arial"/>
          <w:sz w:val="24"/>
        </w:rPr>
        <w:t xml:space="preserve">o </w:t>
      </w:r>
      <w:r w:rsidR="00596B62">
        <w:rPr>
          <w:rFonts w:ascii="Arial" w:hAnsi="Arial"/>
          <w:sz w:val="24"/>
        </w:rPr>
        <w:t>address</w:t>
      </w:r>
      <w:r w:rsidRPr="007B0919">
        <w:rPr>
          <w:rFonts w:ascii="Arial" w:hAnsi="Arial"/>
          <w:sz w:val="24"/>
        </w:rPr>
        <w:t xml:space="preserve"> the risk of acquiring infection after the test is taken</w:t>
      </w:r>
      <w:r w:rsidR="009F57FA">
        <w:rPr>
          <w:rFonts w:ascii="Arial" w:hAnsi="Arial"/>
          <w:sz w:val="24"/>
        </w:rPr>
        <w:t>.</w:t>
      </w:r>
    </w:p>
    <w:p w14:paraId="3697C781" w14:textId="77777777" w:rsidR="00BE1D7B" w:rsidRDefault="00BE1D7B" w:rsidP="007754B5">
      <w:pPr>
        <w:rPr>
          <w:rFonts w:ascii="Arial" w:hAnsi="Arial"/>
          <w:sz w:val="24"/>
        </w:rPr>
      </w:pPr>
    </w:p>
    <w:p w14:paraId="77CD7308" w14:textId="77777777" w:rsidR="007B0919" w:rsidRPr="007754B5" w:rsidRDefault="007B0919" w:rsidP="007754B5">
      <w:pPr>
        <w:rPr>
          <w:rFonts w:ascii="Arial" w:hAnsi="Arial"/>
          <w:sz w:val="24"/>
        </w:rPr>
      </w:pPr>
      <w:r w:rsidRPr="007754B5">
        <w:rPr>
          <w:rFonts w:ascii="Arial" w:hAnsi="Arial"/>
          <w:sz w:val="24"/>
        </w:rPr>
        <w:t>Similarly</w:t>
      </w:r>
      <w:r w:rsidR="00596B62">
        <w:rPr>
          <w:rFonts w:ascii="Arial" w:hAnsi="Arial"/>
          <w:sz w:val="24"/>
        </w:rPr>
        <w:t>,</w:t>
      </w:r>
      <w:r w:rsidRPr="007754B5">
        <w:rPr>
          <w:rFonts w:ascii="Arial" w:hAnsi="Arial"/>
          <w:sz w:val="24"/>
        </w:rPr>
        <w:t xml:space="preserve"> for determination of outbreaks; our growing understanding of Covid allows for a better understandin</w:t>
      </w:r>
      <w:r w:rsidR="00DA0B2E">
        <w:rPr>
          <w:rFonts w:ascii="Arial" w:hAnsi="Arial"/>
          <w:sz w:val="24"/>
        </w:rPr>
        <w:t>g of the duration</w:t>
      </w:r>
      <w:r w:rsidR="007754B5" w:rsidRPr="007754B5">
        <w:rPr>
          <w:rFonts w:ascii="Arial" w:hAnsi="Arial"/>
          <w:sz w:val="24"/>
        </w:rPr>
        <w:t xml:space="preserve"> of incubation</w:t>
      </w:r>
      <w:r w:rsidR="00DA0B2E">
        <w:rPr>
          <w:rFonts w:ascii="Arial" w:hAnsi="Arial"/>
          <w:sz w:val="24"/>
        </w:rPr>
        <w:t xml:space="preserve"> periods</w:t>
      </w:r>
      <w:r w:rsidR="007754B5" w:rsidRPr="007754B5">
        <w:rPr>
          <w:rFonts w:ascii="Arial" w:hAnsi="Arial"/>
          <w:sz w:val="24"/>
        </w:rPr>
        <w:t xml:space="preserve"> and infectivity. </w:t>
      </w:r>
      <w:r w:rsidR="00596B62">
        <w:rPr>
          <w:rFonts w:ascii="Arial" w:hAnsi="Arial"/>
          <w:sz w:val="24"/>
        </w:rPr>
        <w:t xml:space="preserve">This is a matter of considerable importance given the impact of care home closures </w:t>
      </w:r>
      <w:r w:rsidR="00BC482E">
        <w:rPr>
          <w:rFonts w:ascii="Arial" w:hAnsi="Arial"/>
          <w:sz w:val="24"/>
        </w:rPr>
        <w:t>stemming from</w:t>
      </w:r>
      <w:r w:rsidR="00596B62">
        <w:rPr>
          <w:rFonts w:ascii="Arial" w:hAnsi="Arial"/>
          <w:sz w:val="24"/>
        </w:rPr>
        <w:t xml:space="preserve"> outbreaks on the ability to allow new admissions into homes and, indeed, to permit visitors to those already </w:t>
      </w:r>
      <w:r w:rsidR="00BC482E">
        <w:rPr>
          <w:rFonts w:ascii="Arial" w:hAnsi="Arial"/>
          <w:sz w:val="24"/>
        </w:rPr>
        <w:t>in residence</w:t>
      </w:r>
      <w:r w:rsidR="00596B62">
        <w:rPr>
          <w:rFonts w:ascii="Arial" w:hAnsi="Arial"/>
          <w:sz w:val="24"/>
        </w:rPr>
        <w:t xml:space="preserve">. </w:t>
      </w:r>
      <w:r w:rsidRPr="007754B5">
        <w:rPr>
          <w:rFonts w:ascii="Arial" w:hAnsi="Arial"/>
          <w:sz w:val="24"/>
        </w:rPr>
        <w:t>Our latest advice indicates that we can say with a high degree of confidence that – provided proper I</w:t>
      </w:r>
      <w:r w:rsidR="007754B5" w:rsidRPr="007754B5">
        <w:rPr>
          <w:rFonts w:ascii="Arial" w:hAnsi="Arial"/>
          <w:sz w:val="24"/>
        </w:rPr>
        <w:t xml:space="preserve">nfection </w:t>
      </w:r>
      <w:r w:rsidRPr="007754B5">
        <w:rPr>
          <w:rFonts w:ascii="Arial" w:hAnsi="Arial"/>
          <w:sz w:val="24"/>
        </w:rPr>
        <w:t>P</w:t>
      </w:r>
      <w:r w:rsidR="007754B5" w:rsidRPr="007754B5">
        <w:rPr>
          <w:rFonts w:ascii="Arial" w:hAnsi="Arial"/>
          <w:sz w:val="24"/>
        </w:rPr>
        <w:t xml:space="preserve">revention and </w:t>
      </w:r>
      <w:r w:rsidRPr="007754B5">
        <w:rPr>
          <w:rFonts w:ascii="Arial" w:hAnsi="Arial"/>
          <w:sz w:val="24"/>
        </w:rPr>
        <w:t>C</w:t>
      </w:r>
      <w:r w:rsidR="007754B5" w:rsidRPr="007754B5">
        <w:rPr>
          <w:rFonts w:ascii="Arial" w:hAnsi="Arial"/>
          <w:sz w:val="24"/>
        </w:rPr>
        <w:t>ontrol</w:t>
      </w:r>
      <w:r w:rsidRPr="007754B5">
        <w:rPr>
          <w:rFonts w:ascii="Arial" w:hAnsi="Arial"/>
          <w:sz w:val="24"/>
        </w:rPr>
        <w:t xml:space="preserve"> processes have been applied </w:t>
      </w:r>
      <w:r w:rsidR="00596B62">
        <w:rPr>
          <w:rFonts w:ascii="Arial" w:hAnsi="Arial"/>
          <w:sz w:val="24"/>
        </w:rPr>
        <w:t>–</w:t>
      </w:r>
      <w:r w:rsidRPr="007754B5">
        <w:rPr>
          <w:rFonts w:ascii="Arial" w:hAnsi="Arial"/>
          <w:sz w:val="24"/>
        </w:rPr>
        <w:t xml:space="preserve"> </w:t>
      </w:r>
      <w:r w:rsidR="00596B62">
        <w:rPr>
          <w:rFonts w:ascii="Arial" w:hAnsi="Arial"/>
          <w:sz w:val="24"/>
        </w:rPr>
        <w:t>individuals are</w:t>
      </w:r>
      <w:r w:rsidRPr="007754B5">
        <w:rPr>
          <w:rFonts w:ascii="Arial" w:hAnsi="Arial"/>
          <w:sz w:val="24"/>
        </w:rPr>
        <w:t xml:space="preserve"> very unlikely to still be infectious 20 days after the last case in a closed setting has been identified.</w:t>
      </w:r>
      <w:r w:rsidR="007754B5" w:rsidRPr="007754B5">
        <w:rPr>
          <w:rFonts w:ascii="Arial" w:hAnsi="Arial"/>
          <w:sz w:val="24"/>
        </w:rPr>
        <w:t xml:space="preserve"> I intend </w:t>
      </w:r>
      <w:r w:rsidRPr="007754B5">
        <w:rPr>
          <w:rFonts w:ascii="Arial" w:hAnsi="Arial"/>
          <w:sz w:val="24"/>
        </w:rPr>
        <w:t xml:space="preserve">therefore to </w:t>
      </w:r>
      <w:r w:rsidR="007754B5" w:rsidRPr="007754B5">
        <w:rPr>
          <w:rFonts w:ascii="Arial" w:hAnsi="Arial"/>
          <w:sz w:val="24"/>
        </w:rPr>
        <w:t>allow multi-disciplinary teams</w:t>
      </w:r>
      <w:r w:rsidRPr="007754B5">
        <w:rPr>
          <w:rFonts w:ascii="Arial" w:hAnsi="Arial"/>
          <w:sz w:val="24"/>
        </w:rPr>
        <w:t>, having taken into account the specific circumstances of individual homes, to declare outbreaks over after 20 days have elapsed since the last positive te</w:t>
      </w:r>
      <w:r w:rsidR="00B35CEC">
        <w:rPr>
          <w:rFonts w:ascii="Arial" w:hAnsi="Arial"/>
          <w:sz w:val="24"/>
        </w:rPr>
        <w:t>st or manifestation of symptoms.</w:t>
      </w:r>
      <w:r w:rsidRPr="007754B5">
        <w:rPr>
          <w:rFonts w:ascii="Arial" w:hAnsi="Arial"/>
          <w:sz w:val="24"/>
        </w:rPr>
        <w:t xml:space="preserve"> </w:t>
      </w:r>
      <w:r w:rsidR="007754B5">
        <w:rPr>
          <w:rFonts w:ascii="Arial" w:hAnsi="Arial"/>
          <w:sz w:val="24"/>
        </w:rPr>
        <w:t xml:space="preserve">This </w:t>
      </w:r>
      <w:r w:rsidR="00C1042B">
        <w:rPr>
          <w:rFonts w:ascii="Arial" w:hAnsi="Arial"/>
          <w:sz w:val="24"/>
        </w:rPr>
        <w:t xml:space="preserve">modification of the current 28-day requirement </w:t>
      </w:r>
      <w:r w:rsidR="007754B5">
        <w:rPr>
          <w:rFonts w:ascii="Arial" w:hAnsi="Arial"/>
          <w:sz w:val="24"/>
        </w:rPr>
        <w:t xml:space="preserve">will be </w:t>
      </w:r>
      <w:r w:rsidRPr="007754B5">
        <w:rPr>
          <w:rFonts w:ascii="Arial" w:hAnsi="Arial"/>
          <w:sz w:val="24"/>
        </w:rPr>
        <w:t xml:space="preserve">subject to a confirmatory round of negative or low positive </w:t>
      </w:r>
      <w:r w:rsidR="00B35CEC">
        <w:rPr>
          <w:rFonts w:ascii="Arial" w:hAnsi="Arial"/>
          <w:sz w:val="24"/>
        </w:rPr>
        <w:t xml:space="preserve">(Ct score </w:t>
      </w:r>
      <w:r w:rsidR="00B35CEC">
        <w:rPr>
          <w:rFonts w:ascii="Verdana" w:hAnsi="Verdana"/>
          <w:sz w:val="24"/>
        </w:rPr>
        <w:t>≥</w:t>
      </w:r>
      <w:r w:rsidR="00B35CEC">
        <w:rPr>
          <w:rFonts w:ascii="Arial" w:hAnsi="Arial"/>
          <w:sz w:val="24"/>
        </w:rPr>
        <w:t xml:space="preserve">35) </w:t>
      </w:r>
      <w:r w:rsidRPr="007754B5">
        <w:rPr>
          <w:rFonts w:ascii="Arial" w:hAnsi="Arial"/>
          <w:sz w:val="24"/>
        </w:rPr>
        <w:t xml:space="preserve">tests at the </w:t>
      </w:r>
      <w:proofErr w:type="gramStart"/>
      <w:r w:rsidRPr="007754B5">
        <w:rPr>
          <w:rFonts w:ascii="Arial" w:hAnsi="Arial"/>
          <w:sz w:val="24"/>
        </w:rPr>
        <w:t>14 day</w:t>
      </w:r>
      <w:proofErr w:type="gramEnd"/>
      <w:r w:rsidRPr="007754B5">
        <w:rPr>
          <w:rFonts w:ascii="Arial" w:hAnsi="Arial"/>
          <w:sz w:val="24"/>
        </w:rPr>
        <w:t xml:space="preserve"> point.</w:t>
      </w:r>
    </w:p>
    <w:p w14:paraId="1FC2EB93" w14:textId="77777777" w:rsidR="00EA5290" w:rsidRPr="007B0919" w:rsidRDefault="00EA5290" w:rsidP="00BA4471">
      <w:pPr>
        <w:rPr>
          <w:rFonts w:ascii="Arial" w:hAnsi="Arial"/>
          <w:sz w:val="24"/>
          <w:highlight w:val="yellow"/>
        </w:rPr>
      </w:pPr>
    </w:p>
    <w:p w14:paraId="13D42F03" w14:textId="725EA4D4" w:rsidR="00A845A9" w:rsidRPr="008B13F1" w:rsidRDefault="00B6597C" w:rsidP="00A845A9">
      <w:pPr>
        <w:rPr>
          <w:sz w:val="24"/>
        </w:rPr>
      </w:pPr>
      <w:hyperlink r:id="rId11" w:history="1">
        <w:r w:rsidR="008B13F1" w:rsidRPr="008B13F1">
          <w:rPr>
            <w:rStyle w:val="Hyperlink"/>
            <w:rFonts w:ascii="Arial" w:hAnsi="Arial" w:cs="Arial"/>
            <w:sz w:val="24"/>
          </w:rPr>
          <w:t>https://gov.wales/technical-advisory-group-updated-consensus-statement-recommended-testing-criteria-discharge</w:t>
        </w:r>
      </w:hyperlink>
    </w:p>
    <w:sectPr w:rsidR="00A845A9" w:rsidRPr="008B13F1"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C9D5" w14:textId="77777777" w:rsidR="00CB033D" w:rsidRDefault="00CB033D">
      <w:r>
        <w:separator/>
      </w:r>
    </w:p>
  </w:endnote>
  <w:endnote w:type="continuationSeparator" w:id="0">
    <w:p w14:paraId="74BAA5A7" w14:textId="77777777" w:rsidR="00CB033D" w:rsidRDefault="00CB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87AA" w14:textId="77777777" w:rsidR="00596B62" w:rsidRDefault="00596B6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55886" w14:textId="77777777" w:rsidR="00596B62" w:rsidRDefault="0059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46EE" w14:textId="086A281A" w:rsidR="00596B62" w:rsidRDefault="00596B6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97C">
      <w:rPr>
        <w:rStyle w:val="PageNumber"/>
        <w:noProof/>
      </w:rPr>
      <w:t>2</w:t>
    </w:r>
    <w:r>
      <w:rPr>
        <w:rStyle w:val="PageNumber"/>
      </w:rPr>
      <w:fldChar w:fldCharType="end"/>
    </w:r>
  </w:p>
  <w:p w14:paraId="10481C1D" w14:textId="77777777" w:rsidR="00596B62" w:rsidRDefault="00596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5AF0" w14:textId="6FED3B0D" w:rsidR="00596B62" w:rsidRPr="005D2A41" w:rsidRDefault="00596B6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6597C">
      <w:rPr>
        <w:rStyle w:val="PageNumber"/>
        <w:rFonts w:ascii="Arial" w:hAnsi="Arial" w:cs="Arial"/>
        <w:noProof/>
        <w:sz w:val="24"/>
        <w:szCs w:val="24"/>
      </w:rPr>
      <w:t>1</w:t>
    </w:r>
    <w:r w:rsidRPr="005D2A41">
      <w:rPr>
        <w:rStyle w:val="PageNumber"/>
        <w:rFonts w:ascii="Arial" w:hAnsi="Arial" w:cs="Arial"/>
        <w:sz w:val="24"/>
        <w:szCs w:val="24"/>
      </w:rPr>
      <w:fldChar w:fldCharType="end"/>
    </w:r>
  </w:p>
  <w:p w14:paraId="765F5BD6" w14:textId="77777777" w:rsidR="00596B62" w:rsidRPr="00A845A9" w:rsidRDefault="00596B6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EAA5" w14:textId="77777777" w:rsidR="00CB033D" w:rsidRDefault="00CB033D">
      <w:r>
        <w:separator/>
      </w:r>
    </w:p>
  </w:footnote>
  <w:footnote w:type="continuationSeparator" w:id="0">
    <w:p w14:paraId="741F561E" w14:textId="77777777" w:rsidR="00CB033D" w:rsidRDefault="00CB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5331" w14:textId="77777777" w:rsidR="00596B62" w:rsidRDefault="00596B62">
    <w:r>
      <w:rPr>
        <w:noProof/>
        <w:lang w:eastAsia="en-GB"/>
      </w:rPr>
      <w:drawing>
        <wp:anchor distT="0" distB="0" distL="114300" distR="114300" simplePos="0" relativeHeight="251657728" behindDoc="1" locked="0" layoutInCell="1" allowOverlap="1" wp14:anchorId="5A48488F" wp14:editId="2214845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F55A23" w14:textId="77777777" w:rsidR="00596B62" w:rsidRDefault="00596B62">
    <w:pPr>
      <w:pStyle w:val="Header"/>
    </w:pPr>
  </w:p>
  <w:p w14:paraId="7B8FDAA9" w14:textId="77777777" w:rsidR="00596B62" w:rsidRDefault="00596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442FC1"/>
    <w:multiLevelType w:val="hybridMultilevel"/>
    <w:tmpl w:val="6588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8116D"/>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2172"/>
    <w:rsid w:val="0046757C"/>
    <w:rsid w:val="00517285"/>
    <w:rsid w:val="005536FA"/>
    <w:rsid w:val="00560F1F"/>
    <w:rsid w:val="00574BB3"/>
    <w:rsid w:val="00596B62"/>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54B5"/>
    <w:rsid w:val="007A05FB"/>
    <w:rsid w:val="007B0919"/>
    <w:rsid w:val="007B5260"/>
    <w:rsid w:val="007C24E7"/>
    <w:rsid w:val="007D1402"/>
    <w:rsid w:val="007F5E64"/>
    <w:rsid w:val="00800FA0"/>
    <w:rsid w:val="00812370"/>
    <w:rsid w:val="0082411A"/>
    <w:rsid w:val="00841628"/>
    <w:rsid w:val="00846160"/>
    <w:rsid w:val="00877BD2"/>
    <w:rsid w:val="008A4CB2"/>
    <w:rsid w:val="008B13F1"/>
    <w:rsid w:val="008B7927"/>
    <w:rsid w:val="008D1E0B"/>
    <w:rsid w:val="008F0CC6"/>
    <w:rsid w:val="008F789E"/>
    <w:rsid w:val="00905771"/>
    <w:rsid w:val="00953A46"/>
    <w:rsid w:val="00967473"/>
    <w:rsid w:val="00973090"/>
    <w:rsid w:val="00974B37"/>
    <w:rsid w:val="0098211D"/>
    <w:rsid w:val="00995EEC"/>
    <w:rsid w:val="009A17B8"/>
    <w:rsid w:val="009D26D8"/>
    <w:rsid w:val="009E4974"/>
    <w:rsid w:val="009F06C3"/>
    <w:rsid w:val="009F57FA"/>
    <w:rsid w:val="00A0485B"/>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351F7"/>
    <w:rsid w:val="00B35CEC"/>
    <w:rsid w:val="00B468BB"/>
    <w:rsid w:val="00B6597C"/>
    <w:rsid w:val="00B81F17"/>
    <w:rsid w:val="00B9296A"/>
    <w:rsid w:val="00BA4471"/>
    <w:rsid w:val="00BA5994"/>
    <w:rsid w:val="00BC482E"/>
    <w:rsid w:val="00BE1D7B"/>
    <w:rsid w:val="00C1042B"/>
    <w:rsid w:val="00C30181"/>
    <w:rsid w:val="00C43B4A"/>
    <w:rsid w:val="00C64FA5"/>
    <w:rsid w:val="00C84A12"/>
    <w:rsid w:val="00C95888"/>
    <w:rsid w:val="00CB033D"/>
    <w:rsid w:val="00CF3DC5"/>
    <w:rsid w:val="00D017E2"/>
    <w:rsid w:val="00D16D97"/>
    <w:rsid w:val="00D27F42"/>
    <w:rsid w:val="00D84713"/>
    <w:rsid w:val="00D906FF"/>
    <w:rsid w:val="00DA0B2E"/>
    <w:rsid w:val="00DD4B82"/>
    <w:rsid w:val="00E1556F"/>
    <w:rsid w:val="00E3419E"/>
    <w:rsid w:val="00E47B1A"/>
    <w:rsid w:val="00E631B1"/>
    <w:rsid w:val="00E64B2F"/>
    <w:rsid w:val="00EA5290"/>
    <w:rsid w:val="00EB248F"/>
    <w:rsid w:val="00EB5F93"/>
    <w:rsid w:val="00EC0568"/>
    <w:rsid w:val="00EE721A"/>
    <w:rsid w:val="00F0272E"/>
    <w:rsid w:val="00F2438B"/>
    <w:rsid w:val="00F81C33"/>
    <w:rsid w:val="00F923C2"/>
    <w:rsid w:val="00F95DAE"/>
    <w:rsid w:val="00F97613"/>
    <w:rsid w:val="00FE086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7BCA8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74B37"/>
    <w:rPr>
      <w:rFonts w:ascii="Segoe UI" w:hAnsi="Segoe UI" w:cs="Segoe UI"/>
      <w:sz w:val="18"/>
      <w:szCs w:val="18"/>
    </w:rPr>
  </w:style>
  <w:style w:type="character" w:customStyle="1" w:styleId="BalloonTextChar">
    <w:name w:val="Balloon Text Char"/>
    <w:basedOn w:val="DefaultParagraphFont"/>
    <w:link w:val="BalloonText"/>
    <w:semiHidden/>
    <w:rsid w:val="00974B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technical-advisory-group-updated-consensus-statement-recommended-testing-criteria-discharge&amp;data=04%7C01%7CPSMHSS%40gov.wales%7Ccbd9e4f17f9e440bce3608d8a0e8f9a8%7Ca2cc36c592804ae78887d06dab89216b%7C0%7C0%7C637436269760173950%7CUnknown%7CTWFpbGZsb3d8eyJWIjoiMC4wLjAwMDAiLCJQIjoiV2luMzIiLCJBTiI6Ik1haWwiLCJXVCI6Mn0%3D%7C1000&amp;sdata=WSmOsdsNrrS0VfXh3bumNd%2BrCbf3MnSgC%2BVTouqxodE%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A32625967</value>
    </field>
    <field name="Objective-Title">
      <value order="0">MA/VG/4357/20 Doc.5(e) - Draft Written Statement - discharge arrangements and determination of duration of Covid outbreaks</value>
    </field>
    <field name="Objective-Description">
      <value order="0"/>
    </field>
    <field name="Objective-CreationStamp">
      <value order="0">2020-12-11T19:41:50Z</value>
    </field>
    <field name="Objective-IsApproved">
      <value order="0">false</value>
    </field>
    <field name="Objective-IsPublished">
      <value order="0">true</value>
    </field>
    <field name="Objective-DatePublished">
      <value order="0">2020-12-14T15:55:10Z</value>
    </field>
    <field name="Objective-ModificationStamp">
      <value order="0">2020-12-14T15:55:10Z</value>
    </field>
    <field name="Objective-Owner">
      <value order="0">Jordan, Anthony (HSS - Social Services &amp; Integration)</value>
    </field>
    <field name="Objective-Path">
      <value order="0">Objective Global Folder:Business File Plan:COVID-19:# Health &amp; Social Services (HSS) - COVID-19 (Coronavirus):1 - Save:/Albert Heaney - Social Services and Integration Directorate:Disabled People:COVID-19 - Discharge Monitoring Complex and Unscheduled Care Branch - 2020-2021
:202012 - Discharge and testing</value>
    </field>
    <field name="Objective-Parent">
      <value order="0">202012 - Discharge and testing</value>
    </field>
    <field name="Objective-State">
      <value order="0">Published</value>
    </field>
    <field name="Objective-VersionId">
      <value order="0">vA64784872</value>
    </field>
    <field name="Objective-Version">
      <value order="0">3.0</value>
    </field>
    <field name="Objective-VersionNumber">
      <value order="0">4</value>
    </field>
    <field name="Objective-VersionComment">
      <value order="0"/>
    </field>
    <field name="Objective-FileNumber">
      <value order="0">qA1429321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587C0B4-2DE8-493E-B1CB-219E0711972A}">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C9B030-F205-431A-B266-C1DB5B899FE4}">
  <ds:schemaRefs>
    <ds:schemaRef ds:uri="http://schemas.microsoft.com/sharepoint/v3/contenttype/forms"/>
  </ds:schemaRefs>
</ds:datastoreItem>
</file>

<file path=customXml/itemProps4.xml><?xml version="1.0" encoding="utf-8"?>
<ds:datastoreItem xmlns:ds="http://schemas.openxmlformats.org/officeDocument/2006/customXml" ds:itemID="{2AD1A24C-9053-49E8-B17E-7D380B6F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2020-12-15T11:10:00Z</dcterms:created>
  <dcterms:modified xsi:type="dcterms:W3CDTF">2020-12-15T11:10:00Z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A32625967</vt:lpwstr>
  </property>
  <property fmtid="{D5CDD505-2E9C-101B-9397-08002B2CF9AE}" pid="4" name="Objective-Title">
    <vt:lpwstr>MA/VG/4357/20 Doc.5(e) - Draft Written Statement - discharge arrangements and determination of duration of Covid outbreaks</vt:lpwstr>
  </property>
  <property fmtid="{D5CDD505-2E9C-101B-9397-08002B2CF9AE}" pid="5" name="Objective-Comment">
    <vt:lpwstr/>
  </property>
  <property fmtid="{D5CDD505-2E9C-101B-9397-08002B2CF9AE}" pid="6" name="Objective-CreationStamp">
    <vt:filetime>2020-12-11T21:43:50Z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2020-12-14T15:55:10Z</vt:filetime>
  </property>
  <property fmtid="{D5CDD505-2E9C-101B-9397-08002B2CF9AE}" pid="10" name="Objective-ModificationStamp">
    <vt:filetime>2020-12-14T15:55:10Z</vt:filetime>
  </property>
  <property fmtid="{D5CDD505-2E9C-101B-9397-08002B2CF9AE}" pid="11" name="Objective-Owner">
    <vt:lpwstr>Jordan, Anthony (HSS - Social Services &amp; Integration)</vt:lpwstr>
  </property>
  <property fmtid="{D5CDD505-2E9C-101B-9397-08002B2CF9AE}" pid="12" name="Objective-Path">
    <vt:lpwstr>Objective Global Folder:Business File Plan:COVID-19:# Health &amp; Social Services (HSS) - COVID-19 (Coronavirus):1 - Save:/Albert Heaney - Social Services and Integration Directorate:Disabled People:COVID-19 - Discharge Monitoring Complex and Unscheduled Car</vt:lpwstr>
  </property>
  <property fmtid="{D5CDD505-2E9C-101B-9397-08002B2CF9AE}" pid="13" name="Objective-Parent">
    <vt:lpwstr>202012 - Discharge and testing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vA64784872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