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5E528178" w:rsidR="00EA5290" w:rsidRPr="00E815BC" w:rsidRDefault="00891F31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Technical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82413" w:rsidRPr="00E815BC">
              <w:rPr>
                <w:rFonts w:ascii="Arial" w:hAnsi="Arial" w:cs="Arial"/>
                <w:b/>
                <w:sz w:val="24"/>
                <w:szCs w:val="24"/>
              </w:rPr>
              <w:t>onsultation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815BC" w:rsidRPr="00E815BC">
              <w:rPr>
                <w:rFonts w:ascii="Arial" w:hAnsi="Arial" w:cs="Arial"/>
                <w:b/>
                <w:sz w:val="24"/>
                <w:szCs w:val="24"/>
              </w:rPr>
              <w:t xml:space="preserve">eforming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>on-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omestic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ates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815BC" w:rsidRPr="00E815BC">
              <w:rPr>
                <w:rFonts w:ascii="Arial" w:hAnsi="Arial" w:cs="Arial"/>
                <w:b/>
                <w:sz w:val="24"/>
                <w:szCs w:val="24"/>
              </w:rPr>
              <w:t xml:space="preserve">ppeals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815BC" w:rsidRPr="00E815BC">
              <w:rPr>
                <w:rFonts w:ascii="Arial" w:hAnsi="Arial" w:cs="Arial"/>
                <w:b/>
                <w:sz w:val="24"/>
                <w:szCs w:val="24"/>
              </w:rPr>
              <w:t>ystem for Wales</w:t>
            </w:r>
          </w:p>
        </w:tc>
      </w:tr>
      <w:tr w:rsidR="00EA5290" w:rsidRPr="00C4375C" w14:paraId="54CA1341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72C0A4DA" w:rsidR="00EA5290" w:rsidRPr="00C4375C" w:rsidRDefault="003B44F2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E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26F0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227C0" w:rsidRPr="00F65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C4375C" w14:paraId="763C9126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F336E06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555A6659" w14:textId="226D4253" w:rsidR="00792BD7" w:rsidRDefault="005C7461" w:rsidP="00C4375C">
      <w:pPr>
        <w:rPr>
          <w:rFonts w:ascii="Arial" w:hAnsi="Arial" w:cs="Arial"/>
          <w:sz w:val="24"/>
          <w:szCs w:val="24"/>
        </w:rPr>
      </w:pPr>
      <w:bookmarkStart w:id="0" w:name="_Hlk109107870"/>
      <w:r w:rsidRPr="00326026">
        <w:rPr>
          <w:rFonts w:ascii="Arial" w:hAnsi="Arial" w:cs="Arial"/>
          <w:sz w:val="24"/>
          <w:szCs w:val="24"/>
        </w:rPr>
        <w:t>Today</w:t>
      </w:r>
      <w:r w:rsidR="00065DFD" w:rsidRPr="00326026">
        <w:rPr>
          <w:rFonts w:ascii="Arial" w:hAnsi="Arial" w:cs="Arial"/>
          <w:sz w:val="24"/>
          <w:szCs w:val="24"/>
        </w:rPr>
        <w:t>,</w:t>
      </w:r>
      <w:r w:rsidRPr="00326026">
        <w:rPr>
          <w:rFonts w:ascii="Arial" w:hAnsi="Arial" w:cs="Arial"/>
          <w:sz w:val="24"/>
          <w:szCs w:val="24"/>
        </w:rPr>
        <w:t xml:space="preserve"> I</w:t>
      </w:r>
      <w:r w:rsidR="008F240F" w:rsidRPr="00326026">
        <w:rPr>
          <w:rFonts w:ascii="Arial" w:hAnsi="Arial" w:cs="Arial"/>
          <w:sz w:val="24"/>
          <w:szCs w:val="24"/>
        </w:rPr>
        <w:t xml:space="preserve"> am launching a </w:t>
      </w:r>
      <w:r w:rsidR="00891F31" w:rsidRPr="00326026">
        <w:rPr>
          <w:rFonts w:ascii="Arial" w:hAnsi="Arial" w:cs="Arial"/>
          <w:sz w:val="24"/>
          <w:szCs w:val="24"/>
        </w:rPr>
        <w:t xml:space="preserve">technical </w:t>
      </w:r>
      <w:r w:rsidR="008F240F" w:rsidRPr="00326026">
        <w:rPr>
          <w:rFonts w:ascii="Arial" w:hAnsi="Arial" w:cs="Arial"/>
          <w:sz w:val="24"/>
          <w:szCs w:val="24"/>
        </w:rPr>
        <w:t xml:space="preserve">consultation on </w:t>
      </w:r>
      <w:r w:rsidR="00792BD7">
        <w:rPr>
          <w:rFonts w:ascii="Arial" w:hAnsi="Arial" w:cs="Arial"/>
          <w:sz w:val="24"/>
          <w:szCs w:val="24"/>
        </w:rPr>
        <w:t xml:space="preserve">draft </w:t>
      </w:r>
      <w:r w:rsidR="00792BD7" w:rsidRPr="00792BD7">
        <w:rPr>
          <w:rFonts w:ascii="Arial" w:hAnsi="Arial" w:cs="Arial"/>
          <w:sz w:val="24"/>
          <w:szCs w:val="24"/>
        </w:rPr>
        <w:t>Non-Domestic Rating (Alteration of Lists and Appeals) (Wales) Regulations 2023</w:t>
      </w:r>
      <w:r w:rsidR="00792BD7">
        <w:rPr>
          <w:rFonts w:ascii="Arial" w:hAnsi="Arial" w:cs="Arial"/>
          <w:sz w:val="24"/>
          <w:szCs w:val="24"/>
        </w:rPr>
        <w:t xml:space="preserve"> (</w:t>
      </w:r>
      <w:r w:rsidR="00383576">
        <w:rPr>
          <w:rFonts w:ascii="Arial" w:hAnsi="Arial" w:cs="Arial"/>
          <w:sz w:val="24"/>
          <w:szCs w:val="24"/>
        </w:rPr>
        <w:t>‘</w:t>
      </w:r>
      <w:r w:rsidR="00792BD7">
        <w:rPr>
          <w:rFonts w:ascii="Arial" w:hAnsi="Arial" w:cs="Arial"/>
          <w:sz w:val="24"/>
          <w:szCs w:val="24"/>
        </w:rPr>
        <w:t>the draft Regulations</w:t>
      </w:r>
      <w:r w:rsidR="00383576">
        <w:rPr>
          <w:rFonts w:ascii="Arial" w:hAnsi="Arial" w:cs="Arial"/>
          <w:sz w:val="24"/>
          <w:szCs w:val="24"/>
        </w:rPr>
        <w:t>’</w:t>
      </w:r>
      <w:r w:rsidR="00792BD7">
        <w:rPr>
          <w:rFonts w:ascii="Arial" w:hAnsi="Arial" w:cs="Arial"/>
          <w:sz w:val="24"/>
          <w:szCs w:val="24"/>
        </w:rPr>
        <w:t xml:space="preserve">). The draft Regulations will deliver </w:t>
      </w:r>
      <w:r w:rsidR="00E815BC" w:rsidRPr="00326026">
        <w:rPr>
          <w:rFonts w:ascii="Arial" w:hAnsi="Arial" w:cs="Arial"/>
          <w:sz w:val="24"/>
          <w:szCs w:val="24"/>
        </w:rPr>
        <w:t>reform</w:t>
      </w:r>
      <w:r w:rsidR="00792BD7">
        <w:rPr>
          <w:rFonts w:ascii="Arial" w:hAnsi="Arial" w:cs="Arial"/>
          <w:sz w:val="24"/>
          <w:szCs w:val="24"/>
        </w:rPr>
        <w:t>s to</w:t>
      </w:r>
      <w:r w:rsidR="00E815BC" w:rsidRPr="00326026">
        <w:rPr>
          <w:rFonts w:ascii="Arial" w:hAnsi="Arial" w:cs="Arial"/>
          <w:sz w:val="24"/>
          <w:szCs w:val="24"/>
        </w:rPr>
        <w:t xml:space="preserve"> the Non-Domestic Rates</w:t>
      </w:r>
      <w:r w:rsidR="001F4448">
        <w:rPr>
          <w:rFonts w:ascii="Arial" w:hAnsi="Arial" w:cs="Arial"/>
          <w:sz w:val="24"/>
          <w:szCs w:val="24"/>
        </w:rPr>
        <w:t xml:space="preserve"> (NDR)</w:t>
      </w:r>
      <w:r w:rsidR="00E815BC" w:rsidRPr="00326026">
        <w:rPr>
          <w:rFonts w:ascii="Arial" w:hAnsi="Arial" w:cs="Arial"/>
          <w:sz w:val="24"/>
          <w:szCs w:val="24"/>
        </w:rPr>
        <w:t xml:space="preserve"> </w:t>
      </w:r>
      <w:r w:rsidR="001F4448">
        <w:rPr>
          <w:rFonts w:ascii="Arial" w:hAnsi="Arial" w:cs="Arial"/>
          <w:sz w:val="24"/>
          <w:szCs w:val="24"/>
        </w:rPr>
        <w:t>a</w:t>
      </w:r>
      <w:r w:rsidR="00E815BC" w:rsidRPr="00326026">
        <w:rPr>
          <w:rFonts w:ascii="Arial" w:hAnsi="Arial" w:cs="Arial"/>
          <w:sz w:val="24"/>
          <w:szCs w:val="24"/>
        </w:rPr>
        <w:t xml:space="preserve">ppeals system </w:t>
      </w:r>
      <w:r w:rsidR="00CB09CB" w:rsidRPr="00326026">
        <w:rPr>
          <w:rFonts w:ascii="Arial" w:hAnsi="Arial" w:cs="Arial"/>
          <w:sz w:val="24"/>
          <w:szCs w:val="24"/>
        </w:rPr>
        <w:t>for Wales</w:t>
      </w:r>
      <w:r w:rsidR="00A227C0">
        <w:rPr>
          <w:rFonts w:ascii="Arial" w:hAnsi="Arial" w:cs="Arial"/>
          <w:sz w:val="24"/>
          <w:szCs w:val="24"/>
        </w:rPr>
        <w:t>.</w:t>
      </w:r>
    </w:p>
    <w:p w14:paraId="30D9BCD9" w14:textId="77777777" w:rsidR="00792BD7" w:rsidRDefault="00792BD7" w:rsidP="00C4375C">
      <w:pPr>
        <w:rPr>
          <w:rFonts w:ascii="Arial" w:hAnsi="Arial" w:cs="Arial"/>
          <w:sz w:val="24"/>
          <w:szCs w:val="24"/>
        </w:rPr>
      </w:pPr>
    </w:p>
    <w:p w14:paraId="1B599E54" w14:textId="549631B5" w:rsidR="005C7461" w:rsidRPr="00326026" w:rsidRDefault="00792BD7" w:rsidP="00C4375C">
      <w:pPr>
        <w:rPr>
          <w:rFonts w:ascii="Arial" w:hAnsi="Arial" w:cs="Arial"/>
          <w:sz w:val="24"/>
          <w:szCs w:val="24"/>
        </w:rPr>
      </w:pPr>
      <w:r w:rsidRPr="00792BD7">
        <w:rPr>
          <w:rFonts w:ascii="Arial" w:eastAsia="Calibri" w:hAnsi="Arial" w:cs="Arial"/>
          <w:sz w:val="24"/>
          <w:szCs w:val="24"/>
        </w:rPr>
        <w:t xml:space="preserve">The Welsh Government previously </w:t>
      </w:r>
      <w:hyperlink r:id="rId12" w:history="1">
        <w:r w:rsidRPr="00792BD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consulted</w:t>
        </w:r>
      </w:hyperlink>
      <w:r w:rsidRPr="00792BD7">
        <w:rPr>
          <w:rFonts w:ascii="Arial" w:eastAsia="Calibri" w:hAnsi="Arial" w:cs="Arial"/>
          <w:sz w:val="24"/>
          <w:szCs w:val="24"/>
        </w:rPr>
        <w:t xml:space="preserve"> on proposals for reform of the NDR appeals system, between 17 October 2017 and 9 January 2018</w:t>
      </w:r>
      <w:r w:rsidR="00E815BC" w:rsidRPr="00326026">
        <w:rPr>
          <w:rFonts w:ascii="Arial" w:hAnsi="Arial" w:cs="Arial"/>
          <w:sz w:val="24"/>
          <w:szCs w:val="24"/>
        </w:rPr>
        <w:t>.</w:t>
      </w:r>
      <w:r w:rsidR="001F4448">
        <w:rPr>
          <w:rFonts w:ascii="Arial" w:hAnsi="Arial" w:cs="Arial"/>
          <w:sz w:val="24"/>
          <w:szCs w:val="24"/>
        </w:rPr>
        <w:t xml:space="preserve"> </w:t>
      </w:r>
      <w:r w:rsidR="001F4448" w:rsidRPr="001F4448">
        <w:rPr>
          <w:rFonts w:ascii="Arial" w:hAnsi="Arial" w:cs="Arial"/>
          <w:sz w:val="24"/>
          <w:szCs w:val="24"/>
        </w:rPr>
        <w:t xml:space="preserve">One of the key messages from the consultation responses was that no changes should be made midway through an NDR list and the </w:t>
      </w:r>
      <w:r w:rsidR="00F112EB">
        <w:rPr>
          <w:rFonts w:ascii="Arial" w:hAnsi="Arial" w:cs="Arial"/>
          <w:sz w:val="24"/>
          <w:szCs w:val="24"/>
        </w:rPr>
        <w:t>optimal</w:t>
      </w:r>
      <w:r w:rsidR="001F4448" w:rsidRPr="001F4448">
        <w:rPr>
          <w:rFonts w:ascii="Arial" w:hAnsi="Arial" w:cs="Arial"/>
          <w:sz w:val="24"/>
          <w:szCs w:val="24"/>
        </w:rPr>
        <w:t xml:space="preserve"> timing for changes would be </w:t>
      </w:r>
      <w:r w:rsidR="00F112EB">
        <w:rPr>
          <w:rFonts w:ascii="Arial" w:hAnsi="Arial" w:cs="Arial"/>
          <w:sz w:val="24"/>
          <w:szCs w:val="24"/>
        </w:rPr>
        <w:t xml:space="preserve">to coincide with </w:t>
      </w:r>
      <w:r w:rsidR="0096457C">
        <w:rPr>
          <w:rFonts w:ascii="Arial" w:hAnsi="Arial" w:cs="Arial"/>
          <w:sz w:val="24"/>
          <w:szCs w:val="24"/>
        </w:rPr>
        <w:t>a revaluation</w:t>
      </w:r>
      <w:r w:rsidR="00A227C0">
        <w:rPr>
          <w:rFonts w:ascii="Arial" w:hAnsi="Arial" w:cs="Arial"/>
          <w:sz w:val="24"/>
          <w:szCs w:val="24"/>
        </w:rPr>
        <w:t>.</w:t>
      </w:r>
      <w:r w:rsidR="001F4448" w:rsidRPr="001F4448">
        <w:rPr>
          <w:rFonts w:ascii="Arial" w:hAnsi="Arial" w:cs="Arial"/>
          <w:sz w:val="24"/>
          <w:szCs w:val="24"/>
        </w:rPr>
        <w:t xml:space="preserve"> </w:t>
      </w:r>
      <w:r w:rsidR="00A227C0">
        <w:rPr>
          <w:rFonts w:ascii="Arial" w:hAnsi="Arial" w:cs="Arial"/>
          <w:sz w:val="24"/>
          <w:szCs w:val="24"/>
        </w:rPr>
        <w:t>T</w:t>
      </w:r>
      <w:r w:rsidR="001F4448" w:rsidRPr="001F4448">
        <w:rPr>
          <w:rFonts w:ascii="Arial" w:hAnsi="Arial" w:cs="Arial"/>
          <w:sz w:val="24"/>
          <w:szCs w:val="24"/>
        </w:rPr>
        <w:t xml:space="preserve">he next revaluation </w:t>
      </w:r>
      <w:r w:rsidR="00A227C0">
        <w:rPr>
          <w:rFonts w:ascii="Arial" w:hAnsi="Arial" w:cs="Arial"/>
          <w:sz w:val="24"/>
          <w:szCs w:val="24"/>
        </w:rPr>
        <w:t>will be implemented on</w:t>
      </w:r>
      <w:r w:rsidR="001F4448" w:rsidRPr="001F4448">
        <w:rPr>
          <w:rFonts w:ascii="Arial" w:hAnsi="Arial" w:cs="Arial"/>
          <w:sz w:val="24"/>
          <w:szCs w:val="24"/>
        </w:rPr>
        <w:t xml:space="preserve"> 1 April 2023.</w:t>
      </w:r>
    </w:p>
    <w:p w14:paraId="581BD00F" w14:textId="7A8C6310" w:rsidR="005C7461" w:rsidRDefault="005C7461" w:rsidP="00C4375C">
      <w:pPr>
        <w:rPr>
          <w:rFonts w:ascii="Arial" w:hAnsi="Arial" w:cs="Arial"/>
          <w:sz w:val="24"/>
          <w:szCs w:val="24"/>
        </w:rPr>
      </w:pPr>
    </w:p>
    <w:p w14:paraId="589A3DED" w14:textId="30665D49" w:rsidR="001F4448" w:rsidRDefault="001F4448" w:rsidP="001F4448">
      <w:pPr>
        <w:rPr>
          <w:rFonts w:ascii="Arial" w:hAnsi="Arial" w:cs="Arial"/>
          <w:sz w:val="24"/>
          <w:szCs w:val="24"/>
        </w:rPr>
      </w:pPr>
      <w:r w:rsidRPr="001F4448">
        <w:rPr>
          <w:rFonts w:ascii="Arial" w:eastAsia="MS Mincho" w:hAnsi="Arial" w:cs="Arial"/>
          <w:sz w:val="24"/>
          <w:szCs w:val="24"/>
        </w:rPr>
        <w:t xml:space="preserve">On 29 March 2022, </w:t>
      </w:r>
      <w:r>
        <w:rPr>
          <w:rFonts w:ascii="Arial" w:eastAsia="MS Mincho" w:hAnsi="Arial" w:cs="Arial"/>
          <w:sz w:val="24"/>
          <w:szCs w:val="24"/>
        </w:rPr>
        <w:t>I made an Oral</w:t>
      </w:r>
      <w:r w:rsidRPr="001F444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S</w:t>
      </w:r>
      <w:r w:rsidRPr="001F4448">
        <w:rPr>
          <w:rFonts w:ascii="Arial" w:eastAsia="MS Mincho" w:hAnsi="Arial" w:cs="Arial"/>
          <w:sz w:val="24"/>
          <w:szCs w:val="24"/>
        </w:rPr>
        <w:t>tatement setting out the Welsh Government’s plans to reform non-domestic rates during the current Senedd term. Th</w:t>
      </w:r>
      <w:r w:rsidR="00383576">
        <w:rPr>
          <w:rFonts w:ascii="Arial" w:eastAsia="MS Mincho" w:hAnsi="Arial" w:cs="Arial"/>
          <w:sz w:val="24"/>
          <w:szCs w:val="24"/>
        </w:rPr>
        <w:t>ese</w:t>
      </w:r>
      <w:r w:rsidRPr="001F4448">
        <w:rPr>
          <w:rFonts w:ascii="Arial" w:eastAsia="MS Mincho" w:hAnsi="Arial" w:cs="Arial"/>
          <w:sz w:val="24"/>
          <w:szCs w:val="24"/>
        </w:rPr>
        <w:t xml:space="preserve"> </w:t>
      </w:r>
      <w:r w:rsidR="00383576">
        <w:rPr>
          <w:rFonts w:ascii="Arial" w:eastAsia="MS Mincho" w:hAnsi="Arial" w:cs="Arial"/>
          <w:sz w:val="24"/>
          <w:szCs w:val="24"/>
        </w:rPr>
        <w:t xml:space="preserve">plans </w:t>
      </w:r>
      <w:r w:rsidRPr="001F4448">
        <w:rPr>
          <w:rFonts w:ascii="Arial" w:eastAsia="MS Mincho" w:hAnsi="Arial" w:cs="Arial"/>
          <w:sz w:val="24"/>
          <w:szCs w:val="24"/>
        </w:rPr>
        <w:t xml:space="preserve">include </w:t>
      </w:r>
      <w:r w:rsidR="00F112EB">
        <w:rPr>
          <w:rFonts w:ascii="Arial" w:eastAsia="MS Mincho" w:hAnsi="Arial" w:cs="Arial"/>
          <w:sz w:val="24"/>
          <w:szCs w:val="24"/>
        </w:rPr>
        <w:t>pursuing</w:t>
      </w:r>
      <w:r w:rsidRPr="001F4448">
        <w:rPr>
          <w:rFonts w:ascii="Arial" w:eastAsia="MS Mincho" w:hAnsi="Arial" w:cs="Arial"/>
          <w:sz w:val="24"/>
          <w:szCs w:val="24"/>
        </w:rPr>
        <w:t xml:space="preserve"> more frequent revaluations</w:t>
      </w:r>
      <w:r w:rsidR="00F112EB">
        <w:rPr>
          <w:rFonts w:ascii="Arial" w:eastAsia="MS Mincho" w:hAnsi="Arial" w:cs="Arial"/>
          <w:sz w:val="24"/>
          <w:szCs w:val="24"/>
        </w:rPr>
        <w:t xml:space="preserve"> in </w:t>
      </w:r>
      <w:r w:rsidR="00F53BC6">
        <w:rPr>
          <w:rFonts w:ascii="Arial" w:eastAsia="MS Mincho" w:hAnsi="Arial" w:cs="Arial"/>
          <w:sz w:val="24"/>
          <w:szCs w:val="24"/>
        </w:rPr>
        <w:t xml:space="preserve">the </w:t>
      </w:r>
      <w:r w:rsidR="00F112EB">
        <w:rPr>
          <w:rFonts w:ascii="Arial" w:eastAsia="MS Mincho" w:hAnsi="Arial" w:cs="Arial"/>
          <w:sz w:val="24"/>
          <w:szCs w:val="24"/>
        </w:rPr>
        <w:t>future</w:t>
      </w:r>
      <w:r w:rsidRPr="001F4448">
        <w:rPr>
          <w:rFonts w:ascii="Arial" w:eastAsia="MS Mincho" w:hAnsi="Arial" w:cs="Arial"/>
          <w:sz w:val="24"/>
          <w:szCs w:val="24"/>
        </w:rPr>
        <w:t xml:space="preserve">. Changes to the appeals system, underpinned by the adoption of </w:t>
      </w:r>
      <w:r w:rsidR="00383576">
        <w:rPr>
          <w:rFonts w:ascii="Arial" w:eastAsia="MS Mincho" w:hAnsi="Arial" w:cs="Arial"/>
          <w:sz w:val="24"/>
          <w:szCs w:val="24"/>
        </w:rPr>
        <w:t>a</w:t>
      </w:r>
      <w:r w:rsidRPr="001F4448">
        <w:rPr>
          <w:rFonts w:ascii="Arial" w:eastAsia="MS Mincho" w:hAnsi="Arial" w:cs="Arial"/>
          <w:sz w:val="24"/>
          <w:szCs w:val="24"/>
        </w:rPr>
        <w:t xml:space="preserve"> digital platform delivered by the V</w:t>
      </w:r>
      <w:r w:rsidR="00F53BC6">
        <w:rPr>
          <w:rFonts w:ascii="Arial" w:eastAsia="MS Mincho" w:hAnsi="Arial" w:cs="Arial"/>
          <w:sz w:val="24"/>
          <w:szCs w:val="24"/>
        </w:rPr>
        <w:t xml:space="preserve">aluation </w:t>
      </w:r>
      <w:r w:rsidRPr="001F4448">
        <w:rPr>
          <w:rFonts w:ascii="Arial" w:eastAsia="MS Mincho" w:hAnsi="Arial" w:cs="Arial"/>
          <w:sz w:val="24"/>
          <w:szCs w:val="24"/>
        </w:rPr>
        <w:t>O</w:t>
      </w:r>
      <w:r w:rsidR="00F53BC6">
        <w:rPr>
          <w:rFonts w:ascii="Arial" w:eastAsia="MS Mincho" w:hAnsi="Arial" w:cs="Arial"/>
          <w:sz w:val="24"/>
          <w:szCs w:val="24"/>
        </w:rPr>
        <w:t xml:space="preserve">ffice </w:t>
      </w:r>
      <w:r w:rsidRPr="001F4448">
        <w:rPr>
          <w:rFonts w:ascii="Arial" w:eastAsia="MS Mincho" w:hAnsi="Arial" w:cs="Arial"/>
          <w:sz w:val="24"/>
          <w:szCs w:val="24"/>
        </w:rPr>
        <w:t>A</w:t>
      </w:r>
      <w:r w:rsidR="00F53BC6">
        <w:rPr>
          <w:rFonts w:ascii="Arial" w:eastAsia="MS Mincho" w:hAnsi="Arial" w:cs="Arial"/>
          <w:sz w:val="24"/>
          <w:szCs w:val="24"/>
        </w:rPr>
        <w:t>gency</w:t>
      </w:r>
      <w:r w:rsidRPr="001F4448">
        <w:rPr>
          <w:rFonts w:ascii="Arial" w:eastAsia="MS Mincho" w:hAnsi="Arial" w:cs="Arial"/>
          <w:sz w:val="24"/>
          <w:szCs w:val="24"/>
        </w:rPr>
        <w:t>, will be a critical enabler for this objective, ensuring that ratepayers in Wales are able to benefit from ongoing improvements.</w:t>
      </w:r>
    </w:p>
    <w:p w14:paraId="30469579" w14:textId="77777777" w:rsidR="001F4448" w:rsidRPr="00326026" w:rsidRDefault="001F4448" w:rsidP="001F4448">
      <w:pPr>
        <w:rPr>
          <w:rFonts w:ascii="Arial" w:hAnsi="Arial" w:cs="Arial"/>
          <w:sz w:val="24"/>
          <w:szCs w:val="24"/>
        </w:rPr>
      </w:pPr>
    </w:p>
    <w:p w14:paraId="17477C87" w14:textId="02616792" w:rsidR="0085438D" w:rsidRPr="00326026" w:rsidRDefault="0085438D" w:rsidP="00C4375C">
      <w:pPr>
        <w:rPr>
          <w:rFonts w:ascii="Arial" w:hAnsi="Arial" w:cs="Arial"/>
          <w:sz w:val="24"/>
          <w:szCs w:val="24"/>
        </w:rPr>
      </w:pPr>
      <w:r w:rsidRPr="00326026">
        <w:rPr>
          <w:rFonts w:ascii="Arial" w:eastAsia="Calibri" w:hAnsi="Arial" w:cs="Arial"/>
          <w:sz w:val="24"/>
          <w:szCs w:val="24"/>
        </w:rPr>
        <w:t>Th</w:t>
      </w:r>
      <w:r w:rsidR="00383576">
        <w:rPr>
          <w:rFonts w:ascii="Arial" w:eastAsia="Calibri" w:hAnsi="Arial" w:cs="Arial"/>
          <w:sz w:val="24"/>
          <w:szCs w:val="24"/>
        </w:rPr>
        <w:t>e</w:t>
      </w:r>
      <w:r w:rsidRPr="00326026">
        <w:rPr>
          <w:rFonts w:ascii="Arial" w:eastAsia="Calibri" w:hAnsi="Arial" w:cs="Arial"/>
          <w:sz w:val="24"/>
          <w:szCs w:val="24"/>
        </w:rPr>
        <w:t xml:space="preserve"> </w:t>
      </w:r>
      <w:r w:rsidR="00383576">
        <w:rPr>
          <w:rFonts w:ascii="Arial" w:eastAsia="Calibri" w:hAnsi="Arial" w:cs="Arial"/>
          <w:sz w:val="24"/>
          <w:szCs w:val="24"/>
        </w:rPr>
        <w:t xml:space="preserve">technical </w:t>
      </w:r>
      <w:r w:rsidRPr="00326026">
        <w:rPr>
          <w:rFonts w:ascii="Arial" w:eastAsia="Calibri" w:hAnsi="Arial" w:cs="Arial"/>
          <w:sz w:val="24"/>
          <w:szCs w:val="24"/>
        </w:rPr>
        <w:t xml:space="preserve">consultation </w:t>
      </w:r>
      <w:r w:rsidR="0072402C">
        <w:rPr>
          <w:rFonts w:ascii="Arial" w:eastAsia="Calibri" w:hAnsi="Arial" w:cs="Arial"/>
          <w:sz w:val="24"/>
          <w:szCs w:val="24"/>
        </w:rPr>
        <w:t>sets out the effect of the draft Regulations</w:t>
      </w:r>
      <w:r w:rsidR="006270D0">
        <w:rPr>
          <w:rFonts w:ascii="Arial" w:eastAsia="Calibri" w:hAnsi="Arial" w:cs="Arial"/>
          <w:sz w:val="24"/>
          <w:szCs w:val="24"/>
        </w:rPr>
        <w:t xml:space="preserve">, to apply to rating lists compiled on or after </w:t>
      </w:r>
      <w:proofErr w:type="gramStart"/>
      <w:r w:rsidR="006270D0">
        <w:rPr>
          <w:rFonts w:ascii="Arial" w:eastAsia="Calibri" w:hAnsi="Arial" w:cs="Arial"/>
          <w:sz w:val="24"/>
          <w:szCs w:val="24"/>
        </w:rPr>
        <w:t>1 April 2023,</w:t>
      </w:r>
      <w:r w:rsidR="0072402C">
        <w:rPr>
          <w:rFonts w:ascii="Arial" w:eastAsia="Calibri" w:hAnsi="Arial" w:cs="Arial"/>
          <w:sz w:val="24"/>
          <w:szCs w:val="24"/>
        </w:rPr>
        <w:t xml:space="preserve"> and</w:t>
      </w:r>
      <w:proofErr w:type="gramEnd"/>
      <w:r w:rsidR="0072402C">
        <w:rPr>
          <w:rFonts w:ascii="Arial" w:eastAsia="Calibri" w:hAnsi="Arial" w:cs="Arial"/>
          <w:sz w:val="24"/>
          <w:szCs w:val="24"/>
        </w:rPr>
        <w:t xml:space="preserve"> </w:t>
      </w:r>
      <w:r w:rsidRPr="00326026">
        <w:rPr>
          <w:rFonts w:ascii="Arial" w:eastAsia="Calibri" w:hAnsi="Arial" w:cs="Arial"/>
          <w:sz w:val="24"/>
          <w:szCs w:val="24"/>
        </w:rPr>
        <w:t xml:space="preserve">seeks views </w:t>
      </w:r>
      <w:r w:rsidR="006270D0">
        <w:rPr>
          <w:rFonts w:ascii="Arial" w:eastAsia="Calibri" w:hAnsi="Arial" w:cs="Arial"/>
          <w:sz w:val="24"/>
          <w:szCs w:val="24"/>
        </w:rPr>
        <w:t>on</w:t>
      </w:r>
      <w:r w:rsidRPr="00326026">
        <w:rPr>
          <w:rFonts w:ascii="Arial" w:eastAsia="Calibri" w:hAnsi="Arial" w:cs="Arial"/>
          <w:sz w:val="24"/>
          <w:szCs w:val="24"/>
        </w:rPr>
        <w:t xml:space="preserve"> the</w:t>
      </w:r>
      <w:r w:rsidR="006270D0">
        <w:rPr>
          <w:rFonts w:ascii="Arial" w:eastAsia="Calibri" w:hAnsi="Arial" w:cs="Arial"/>
          <w:sz w:val="24"/>
          <w:szCs w:val="24"/>
        </w:rPr>
        <w:t>ir</w:t>
      </w:r>
      <w:r w:rsidRPr="00326026">
        <w:rPr>
          <w:rFonts w:ascii="Arial" w:eastAsia="Calibri" w:hAnsi="Arial" w:cs="Arial"/>
          <w:sz w:val="24"/>
          <w:szCs w:val="24"/>
        </w:rPr>
        <w:t xml:space="preserve"> legislative </w:t>
      </w:r>
      <w:r w:rsidR="00F112EB">
        <w:rPr>
          <w:rFonts w:ascii="Arial" w:eastAsia="Calibri" w:hAnsi="Arial" w:cs="Arial"/>
          <w:sz w:val="24"/>
          <w:szCs w:val="24"/>
        </w:rPr>
        <w:t xml:space="preserve">clarity </w:t>
      </w:r>
      <w:r w:rsidRPr="00326026">
        <w:rPr>
          <w:rFonts w:ascii="Arial" w:eastAsia="Calibri" w:hAnsi="Arial" w:cs="Arial"/>
          <w:sz w:val="24"/>
          <w:szCs w:val="24"/>
        </w:rPr>
        <w:t>and practical application.</w:t>
      </w:r>
    </w:p>
    <w:p w14:paraId="1F334999" w14:textId="77777777" w:rsidR="008F240F" w:rsidRPr="00326026" w:rsidRDefault="008F240F" w:rsidP="00C4375C">
      <w:pPr>
        <w:rPr>
          <w:rFonts w:ascii="Arial" w:hAnsi="Arial" w:cs="Arial"/>
          <w:sz w:val="24"/>
          <w:szCs w:val="24"/>
        </w:rPr>
      </w:pPr>
    </w:p>
    <w:p w14:paraId="711E201D" w14:textId="7AAC7255" w:rsidR="005C7461" w:rsidRPr="00326026" w:rsidRDefault="005C7461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326026">
        <w:rPr>
          <w:rFonts w:ascii="Arial" w:hAnsi="Arial" w:cs="Arial"/>
          <w:sz w:val="24"/>
          <w:szCs w:val="24"/>
        </w:rPr>
        <w:t xml:space="preserve">The consultation will run for </w:t>
      </w:r>
      <w:r w:rsidR="0002121F">
        <w:rPr>
          <w:rFonts w:ascii="Arial" w:hAnsi="Arial" w:cs="Arial"/>
          <w:sz w:val="24"/>
          <w:szCs w:val="24"/>
        </w:rPr>
        <w:t xml:space="preserve">12 </w:t>
      </w:r>
      <w:r w:rsidR="00526510" w:rsidRPr="00326026">
        <w:rPr>
          <w:rFonts w:ascii="Arial" w:hAnsi="Arial" w:cs="Arial"/>
          <w:sz w:val="24"/>
          <w:szCs w:val="24"/>
        </w:rPr>
        <w:t>weeks,</w:t>
      </w:r>
      <w:r w:rsidRPr="00326026">
        <w:rPr>
          <w:rFonts w:ascii="Arial" w:hAnsi="Arial" w:cs="Arial"/>
          <w:sz w:val="24"/>
          <w:szCs w:val="24"/>
        </w:rPr>
        <w:t xml:space="preserve"> and responses are requested by </w:t>
      </w:r>
      <w:r w:rsidR="00526F04">
        <w:rPr>
          <w:rFonts w:ascii="Arial" w:hAnsi="Arial" w:cs="Arial"/>
          <w:sz w:val="24"/>
          <w:szCs w:val="24"/>
        </w:rPr>
        <w:t>11</w:t>
      </w:r>
      <w:r w:rsidR="00526510" w:rsidRPr="00F65E1E">
        <w:rPr>
          <w:rFonts w:ascii="Arial" w:hAnsi="Arial" w:cs="Arial"/>
          <w:sz w:val="24"/>
          <w:szCs w:val="24"/>
        </w:rPr>
        <w:t xml:space="preserve"> </w:t>
      </w:r>
      <w:r w:rsidR="003B44F2" w:rsidRPr="00F65E1E">
        <w:rPr>
          <w:rFonts w:ascii="Arial" w:hAnsi="Arial" w:cs="Arial"/>
          <w:sz w:val="24"/>
          <w:szCs w:val="24"/>
        </w:rPr>
        <w:t>Octo</w:t>
      </w:r>
      <w:r w:rsidR="00A227C0" w:rsidRPr="00F65E1E">
        <w:rPr>
          <w:rFonts w:ascii="Arial" w:hAnsi="Arial" w:cs="Arial"/>
          <w:sz w:val="24"/>
          <w:szCs w:val="24"/>
        </w:rPr>
        <w:t>ber</w:t>
      </w:r>
      <w:r w:rsidR="00A227C0">
        <w:rPr>
          <w:rFonts w:ascii="Arial" w:hAnsi="Arial" w:cs="Arial"/>
          <w:sz w:val="24"/>
          <w:szCs w:val="24"/>
        </w:rPr>
        <w:t xml:space="preserve"> </w:t>
      </w:r>
      <w:r w:rsidR="008F240F" w:rsidRPr="00326026">
        <w:rPr>
          <w:rFonts w:ascii="Arial" w:hAnsi="Arial" w:cs="Arial"/>
          <w:sz w:val="24"/>
          <w:szCs w:val="24"/>
        </w:rPr>
        <w:t>202</w:t>
      </w:r>
      <w:r w:rsidR="00C24BD2" w:rsidRPr="00326026">
        <w:rPr>
          <w:rFonts w:ascii="Arial" w:hAnsi="Arial" w:cs="Arial"/>
          <w:sz w:val="24"/>
          <w:szCs w:val="24"/>
        </w:rPr>
        <w:t>2</w:t>
      </w:r>
      <w:r w:rsidR="00DA358B" w:rsidRPr="00326026">
        <w:rPr>
          <w:rFonts w:ascii="Arial" w:hAnsi="Arial" w:cs="Arial"/>
          <w:sz w:val="24"/>
          <w:szCs w:val="24"/>
        </w:rPr>
        <w:t>.</w:t>
      </w:r>
      <w:r w:rsidRPr="00326026">
        <w:rPr>
          <w:rFonts w:ascii="Arial" w:hAnsi="Arial" w:cs="Arial"/>
          <w:sz w:val="24"/>
          <w:szCs w:val="24"/>
        </w:rPr>
        <w:t xml:space="preserve"> </w:t>
      </w:r>
      <w:r w:rsidR="00C25DB0" w:rsidRPr="00326026">
        <w:rPr>
          <w:rFonts w:ascii="Arial" w:hAnsi="Arial" w:cs="Arial"/>
          <w:sz w:val="24"/>
          <w:szCs w:val="24"/>
        </w:rPr>
        <w:t xml:space="preserve"> </w:t>
      </w:r>
    </w:p>
    <w:p w14:paraId="2D73D877" w14:textId="77777777" w:rsidR="00383576" w:rsidRDefault="00383576" w:rsidP="0051168A">
      <w:pPr>
        <w:rPr>
          <w:rFonts w:ascii="Arial" w:hAnsi="Arial" w:cs="Arial"/>
          <w:sz w:val="24"/>
          <w:szCs w:val="24"/>
        </w:rPr>
      </w:pPr>
    </w:p>
    <w:p w14:paraId="727C797A" w14:textId="6F3B9B1E" w:rsidR="00444895" w:rsidRDefault="005C7461" w:rsidP="00C4375C">
      <w:pPr>
        <w:rPr>
          <w:rFonts w:ascii="Arial" w:hAnsi="Arial" w:cs="Arial"/>
          <w:sz w:val="24"/>
          <w:szCs w:val="24"/>
        </w:rPr>
      </w:pPr>
      <w:r w:rsidRPr="00326026">
        <w:rPr>
          <w:rFonts w:ascii="Arial" w:hAnsi="Arial" w:cs="Arial"/>
          <w:sz w:val="24"/>
          <w:szCs w:val="24"/>
        </w:rPr>
        <w:lastRenderedPageBreak/>
        <w:t>The consultation is available at:</w:t>
      </w:r>
      <w:r w:rsidR="00526F0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26F04" w:rsidRPr="0098093B">
          <w:rPr>
            <w:rStyle w:val="Hyperlink"/>
            <w:rFonts w:ascii="Arial" w:hAnsi="Arial" w:cs="Arial"/>
            <w:sz w:val="24"/>
            <w:szCs w:val="24"/>
          </w:rPr>
          <w:t>https://gov.wales/regulations-reforming-non-domestic-rates-appeals-system-wales</w:t>
        </w:r>
      </w:hyperlink>
      <w:r w:rsidR="00526F04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5CBAB91F" w14:textId="025CB168" w:rsidR="006048D6" w:rsidRDefault="006048D6" w:rsidP="00C4375C">
      <w:pPr>
        <w:rPr>
          <w:rFonts w:ascii="Arial" w:hAnsi="Arial" w:cs="Arial"/>
          <w:sz w:val="24"/>
          <w:szCs w:val="24"/>
        </w:rPr>
      </w:pPr>
    </w:p>
    <w:p w14:paraId="390E9FC6" w14:textId="3047ECE4" w:rsidR="006048D6" w:rsidRPr="006048D6" w:rsidRDefault="006048D6" w:rsidP="00C4375C">
      <w:pPr>
        <w:rPr>
          <w:iCs/>
        </w:rPr>
      </w:pPr>
      <w:r w:rsidRPr="006048D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 w:rsidRPr="006048D6">
        <w:rPr>
          <w:rFonts w:ascii="Arial" w:hAnsi="Arial" w:cs="Arial"/>
          <w:iCs/>
          <w:sz w:val="24"/>
          <w:szCs w:val="24"/>
          <w:shd w:val="clear" w:color="auto" w:fill="FFFFFF"/>
        </w:rPr>
        <w:t>in order to</w:t>
      </w:r>
      <w:proofErr w:type="gramEnd"/>
      <w:r w:rsidRPr="006048D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sectPr w:rsidR="006048D6" w:rsidRPr="006048D6" w:rsidSect="0038357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8" w:bottom="1701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1470" w14:textId="77777777" w:rsidR="00892225" w:rsidRDefault="00892225">
      <w:r>
        <w:separator/>
      </w:r>
    </w:p>
  </w:endnote>
  <w:endnote w:type="continuationSeparator" w:id="0">
    <w:p w14:paraId="1B34FB1B" w14:textId="77777777" w:rsidR="00892225" w:rsidRDefault="0089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56551B97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60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D40A" w14:textId="77777777" w:rsidR="00892225" w:rsidRDefault="00892225">
      <w:r>
        <w:separator/>
      </w:r>
    </w:p>
  </w:footnote>
  <w:footnote w:type="continuationSeparator" w:id="0">
    <w:p w14:paraId="5470D143" w14:textId="77777777" w:rsidR="00892225" w:rsidRDefault="0089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352311">
    <w:abstractNumId w:val="1"/>
  </w:num>
  <w:num w:numId="2" w16cid:durableId="16433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E4A"/>
    <w:rsid w:val="0002121F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0FC9"/>
    <w:rsid w:val="000918C3"/>
    <w:rsid w:val="00097118"/>
    <w:rsid w:val="000C0A5A"/>
    <w:rsid w:val="000C3A52"/>
    <w:rsid w:val="000C53DB"/>
    <w:rsid w:val="000C5E9B"/>
    <w:rsid w:val="00122961"/>
    <w:rsid w:val="00134918"/>
    <w:rsid w:val="00142A37"/>
    <w:rsid w:val="001460B1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29AB"/>
    <w:rsid w:val="001E53BF"/>
    <w:rsid w:val="001F40FB"/>
    <w:rsid w:val="001F4448"/>
    <w:rsid w:val="00200F05"/>
    <w:rsid w:val="0020580F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06F6C"/>
    <w:rsid w:val="00314E36"/>
    <w:rsid w:val="003220C1"/>
    <w:rsid w:val="00326026"/>
    <w:rsid w:val="00332DF4"/>
    <w:rsid w:val="00356D7B"/>
    <w:rsid w:val="00357893"/>
    <w:rsid w:val="003670C1"/>
    <w:rsid w:val="00370471"/>
    <w:rsid w:val="00383576"/>
    <w:rsid w:val="003848AE"/>
    <w:rsid w:val="00385139"/>
    <w:rsid w:val="003A172B"/>
    <w:rsid w:val="003B1503"/>
    <w:rsid w:val="003B3D64"/>
    <w:rsid w:val="003B44F2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5B66"/>
    <w:rsid w:val="004A5E3A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26510"/>
    <w:rsid w:val="00526F04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048D6"/>
    <w:rsid w:val="00613A53"/>
    <w:rsid w:val="00621ECE"/>
    <w:rsid w:val="006270D0"/>
    <w:rsid w:val="00634749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5E4C"/>
    <w:rsid w:val="006D188F"/>
    <w:rsid w:val="006D3343"/>
    <w:rsid w:val="006D5AE2"/>
    <w:rsid w:val="006E0A2C"/>
    <w:rsid w:val="006F2484"/>
    <w:rsid w:val="00703993"/>
    <w:rsid w:val="00720624"/>
    <w:rsid w:val="0072402C"/>
    <w:rsid w:val="0073380E"/>
    <w:rsid w:val="00743B79"/>
    <w:rsid w:val="007523BC"/>
    <w:rsid w:val="00752C48"/>
    <w:rsid w:val="007549C9"/>
    <w:rsid w:val="00754C93"/>
    <w:rsid w:val="00762CF1"/>
    <w:rsid w:val="007725B5"/>
    <w:rsid w:val="00792BD7"/>
    <w:rsid w:val="007A05FB"/>
    <w:rsid w:val="007A411D"/>
    <w:rsid w:val="007B5260"/>
    <w:rsid w:val="007C16A5"/>
    <w:rsid w:val="007C24E7"/>
    <w:rsid w:val="007D1402"/>
    <w:rsid w:val="007D62A5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5438D"/>
    <w:rsid w:val="008737F9"/>
    <w:rsid w:val="00877BD2"/>
    <w:rsid w:val="00891F31"/>
    <w:rsid w:val="00892225"/>
    <w:rsid w:val="00894335"/>
    <w:rsid w:val="008B7927"/>
    <w:rsid w:val="008C3D62"/>
    <w:rsid w:val="008C434F"/>
    <w:rsid w:val="008D1E0B"/>
    <w:rsid w:val="008D2057"/>
    <w:rsid w:val="008D27A4"/>
    <w:rsid w:val="008E5046"/>
    <w:rsid w:val="008F0CC6"/>
    <w:rsid w:val="008F240F"/>
    <w:rsid w:val="008F789E"/>
    <w:rsid w:val="00905771"/>
    <w:rsid w:val="00906010"/>
    <w:rsid w:val="00953A46"/>
    <w:rsid w:val="00954475"/>
    <w:rsid w:val="0096457C"/>
    <w:rsid w:val="00964A73"/>
    <w:rsid w:val="00967418"/>
    <w:rsid w:val="00967473"/>
    <w:rsid w:val="00973090"/>
    <w:rsid w:val="00995EEC"/>
    <w:rsid w:val="009A3564"/>
    <w:rsid w:val="009B2112"/>
    <w:rsid w:val="009B7B71"/>
    <w:rsid w:val="009D1818"/>
    <w:rsid w:val="009D26D8"/>
    <w:rsid w:val="009E4974"/>
    <w:rsid w:val="009F06C3"/>
    <w:rsid w:val="009F7B77"/>
    <w:rsid w:val="00A00890"/>
    <w:rsid w:val="00A01038"/>
    <w:rsid w:val="00A03E70"/>
    <w:rsid w:val="00A11DC3"/>
    <w:rsid w:val="00A204C9"/>
    <w:rsid w:val="00A227C0"/>
    <w:rsid w:val="00A23742"/>
    <w:rsid w:val="00A30FBA"/>
    <w:rsid w:val="00A3247B"/>
    <w:rsid w:val="00A5694D"/>
    <w:rsid w:val="00A72815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AF6DC4"/>
    <w:rsid w:val="00B0346F"/>
    <w:rsid w:val="00B049B1"/>
    <w:rsid w:val="00B239BA"/>
    <w:rsid w:val="00B468BB"/>
    <w:rsid w:val="00B52A76"/>
    <w:rsid w:val="00B81F17"/>
    <w:rsid w:val="00BC0790"/>
    <w:rsid w:val="00C06BD6"/>
    <w:rsid w:val="00C10342"/>
    <w:rsid w:val="00C202DC"/>
    <w:rsid w:val="00C24BD2"/>
    <w:rsid w:val="00C25DB0"/>
    <w:rsid w:val="00C2618A"/>
    <w:rsid w:val="00C4375C"/>
    <w:rsid w:val="00C43B4A"/>
    <w:rsid w:val="00C60D6A"/>
    <w:rsid w:val="00C60E61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B3D8F"/>
    <w:rsid w:val="00CF3DC5"/>
    <w:rsid w:val="00D017E2"/>
    <w:rsid w:val="00D05008"/>
    <w:rsid w:val="00D16D97"/>
    <w:rsid w:val="00D27F42"/>
    <w:rsid w:val="00D435E8"/>
    <w:rsid w:val="00D46B99"/>
    <w:rsid w:val="00D517F6"/>
    <w:rsid w:val="00D60176"/>
    <w:rsid w:val="00D84713"/>
    <w:rsid w:val="00DA358B"/>
    <w:rsid w:val="00DB7BC1"/>
    <w:rsid w:val="00DD4B82"/>
    <w:rsid w:val="00DE62FA"/>
    <w:rsid w:val="00E06A6E"/>
    <w:rsid w:val="00E07EBB"/>
    <w:rsid w:val="00E12E3D"/>
    <w:rsid w:val="00E1556F"/>
    <w:rsid w:val="00E17915"/>
    <w:rsid w:val="00E3419E"/>
    <w:rsid w:val="00E47B1A"/>
    <w:rsid w:val="00E515C5"/>
    <w:rsid w:val="00E52784"/>
    <w:rsid w:val="00E631B1"/>
    <w:rsid w:val="00E814F1"/>
    <w:rsid w:val="00E815BC"/>
    <w:rsid w:val="00E854B1"/>
    <w:rsid w:val="00EA5290"/>
    <w:rsid w:val="00EB248F"/>
    <w:rsid w:val="00EB5F93"/>
    <w:rsid w:val="00EC0568"/>
    <w:rsid w:val="00EC27DE"/>
    <w:rsid w:val="00EC3518"/>
    <w:rsid w:val="00ED46C0"/>
    <w:rsid w:val="00ED5A99"/>
    <w:rsid w:val="00EE269A"/>
    <w:rsid w:val="00EE721A"/>
    <w:rsid w:val="00F0272E"/>
    <w:rsid w:val="00F112EB"/>
    <w:rsid w:val="00F2438B"/>
    <w:rsid w:val="00F4443D"/>
    <w:rsid w:val="00F5024F"/>
    <w:rsid w:val="00F53BC6"/>
    <w:rsid w:val="00F65E1E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regulations-reforming-non-domestic-rates-appeals-system-wale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reforming-non-domestic-rates-appeals-system-wa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A40717315</value>
    </field>
    <field name="Objective-Title">
      <value order="0">LGFR - MA-RE-1793-22 - Non-Domestic Rates Appeals - Technical Consultation - Doc 3 - Written Statement (ENG)</value>
    </field>
    <field name="Objective-Description">
      <value order="0"/>
    </field>
    <field name="Objective-CreationStamp">
      <value order="0">2022-05-18T12:58:53Z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2022-07-19T06:25:28Z</value>
    </field>
    <field name="Objective-ModificationStamp">
      <value order="0">2022-07-19T06:25:28Z</value>
    </field>
    <field name="Objective-Owner">
      <value order="0">Khan, Rabia (CRLG - Local Government - Non-Domestic Rates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</value>
    </field>
    <field name="Objective-Parent">
      <value order="0">LGFR - MA-RE-1793-22 - Non-Domestic Rates - Appeals - Technical Consultation</value>
    </field>
    <field name="Objective-State">
      <value order="0">Published</value>
    </field>
    <field name="Objective-VersionId">
      <value order="0">vA79451439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1E9A515-91F0-40A8-80C0-F783D34D57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2022-07-19T09:57:00Z</dcterms:created>
  <dcterms:modified xsi:type="dcterms:W3CDTF">2022-07-19T09:57:00Z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A40717315</vt:lpwstr>
  </property>
  <property fmtid="{D5CDD505-2E9C-101B-9397-08002B2CF9AE}" pid="4" name="Objective-Title">
    <vt:lpwstr>LGFR - MA-RE-1793-22 - Non-Domestic Rates Appeals - Technical Consultation - Doc 3 -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2022-05-18T12:59:13Z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2022-07-19T06:25:28Z</vt:filetime>
  </property>
  <property fmtid="{D5CDD505-2E9C-101B-9397-08002B2CF9AE}" pid="10" name="Objective-ModificationStamp">
    <vt:filetime>2022-07-19T06:25:28Z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Consultation:</vt:lpwstr>
  </property>
  <property fmtid="{D5CDD505-2E9C-101B-9397-08002B2CF9AE}" pid="13" name="Objective-Parent">
    <vt:lpwstr>LGFR - MA-RE-1793-22 - Non-Domestic Rates - Appeals - Technical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vA79451439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