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34CF" w14:textId="77777777" w:rsidR="001A39E2" w:rsidRDefault="001A39E2" w:rsidP="001A39E2">
      <w:pPr>
        <w:jc w:val="right"/>
        <w:rPr>
          <w:b/>
        </w:rPr>
      </w:pPr>
    </w:p>
    <w:p w14:paraId="5B1E34D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1E34EC" wp14:editId="5B1E34E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3DB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B1E34D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B1E34D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B1E34D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B1E34D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1E34EE" wp14:editId="5B1E34E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45B7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B1E34D9" w14:textId="77777777" w:rsidTr="005F53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6A76" w14:textId="77777777" w:rsidR="00AE46D5" w:rsidRDefault="00AE46D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1E34D6" w14:textId="71AFA7C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AD49" w14:textId="77777777" w:rsidR="00AE46D5" w:rsidRDefault="00AE46D5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1E34D8" w14:textId="4C6DE2EE" w:rsidR="00EA5290" w:rsidRPr="00670227" w:rsidRDefault="00151C6A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the Welsh Government assessment of the UK-Australia Free Trade Agreement </w:t>
            </w:r>
          </w:p>
        </w:tc>
      </w:tr>
      <w:tr w:rsidR="00EA5290" w:rsidRPr="00A011A1" w14:paraId="5B1E34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B" w14:textId="21615C6E" w:rsidR="00EA5290" w:rsidRPr="00670227" w:rsidRDefault="001325ED" w:rsidP="005F53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Ma</w:t>
            </w:r>
            <w:r w:rsidR="00A76F35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5B1E34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4DE" w14:textId="1EC0A7DF" w:rsidR="00EA5290" w:rsidRPr="00AE46D5" w:rsidRDefault="00BA6A1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6D5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</w:rPr>
              <w:t>Vaughan Gething MS, Minister for Economy</w:t>
            </w:r>
          </w:p>
        </w:tc>
      </w:tr>
    </w:tbl>
    <w:p w14:paraId="5B1E34E0" w14:textId="77777777" w:rsidR="00EA5290" w:rsidRPr="00A011A1" w:rsidRDefault="00EA5290" w:rsidP="00EA5290"/>
    <w:p w14:paraId="4B16B22B" w14:textId="77777777" w:rsidR="001A2575" w:rsidRPr="00A011A1" w:rsidRDefault="001A2575" w:rsidP="001A2575"/>
    <w:p w14:paraId="5375B66B" w14:textId="7E01058D" w:rsidR="001A2575" w:rsidRPr="00AE46D5" w:rsidRDefault="001A2575" w:rsidP="00BA6A1B">
      <w:pPr>
        <w:pStyle w:val="BodyText"/>
        <w:jc w:val="both"/>
        <w:rPr>
          <w:rFonts w:cs="Arial"/>
          <w:b w:val="0"/>
          <w:szCs w:val="24"/>
          <w:lang w:val="en-US"/>
        </w:rPr>
      </w:pPr>
      <w:r w:rsidRPr="00AE46D5">
        <w:rPr>
          <w:rFonts w:cs="Arial"/>
          <w:b w:val="0"/>
          <w:szCs w:val="24"/>
          <w:lang w:val="en"/>
        </w:rPr>
        <w:t xml:space="preserve">The UK-Australia Free Trade Agreement </w:t>
      </w:r>
      <w:r w:rsidR="00151C6A" w:rsidRPr="00AE46D5">
        <w:rPr>
          <w:rFonts w:cs="Arial"/>
          <w:b w:val="0"/>
          <w:szCs w:val="24"/>
          <w:lang w:val="en"/>
        </w:rPr>
        <w:t xml:space="preserve">(FTA) </w:t>
      </w:r>
      <w:r w:rsidRPr="00AE46D5">
        <w:rPr>
          <w:rFonts w:cs="Arial"/>
          <w:b w:val="0"/>
          <w:szCs w:val="24"/>
          <w:lang w:val="en"/>
        </w:rPr>
        <w:t xml:space="preserve">was signed by </w:t>
      </w:r>
      <w:r w:rsidRPr="00AE46D5">
        <w:rPr>
          <w:rFonts w:cs="Arial"/>
          <w:b w:val="0"/>
          <w:szCs w:val="24"/>
          <w:lang w:val="en-US"/>
        </w:rPr>
        <w:t xml:space="preserve">the Secretary of State for International Trade </w:t>
      </w:r>
      <w:r w:rsidR="00151C6A" w:rsidRPr="00AE46D5">
        <w:rPr>
          <w:rFonts w:cs="Arial"/>
          <w:b w:val="0"/>
          <w:szCs w:val="24"/>
          <w:lang w:val="en-US"/>
        </w:rPr>
        <w:t xml:space="preserve">on 16 December.  </w:t>
      </w:r>
      <w:r w:rsidR="006E5538" w:rsidRPr="00AE46D5">
        <w:rPr>
          <w:rFonts w:cs="Arial"/>
          <w:b w:val="0"/>
          <w:szCs w:val="24"/>
          <w:lang w:val="en-US"/>
        </w:rPr>
        <w:t xml:space="preserve">The agreement is the </w:t>
      </w:r>
      <w:r w:rsidRPr="00AE46D5">
        <w:rPr>
          <w:rFonts w:cs="Arial"/>
          <w:b w:val="0"/>
          <w:szCs w:val="24"/>
          <w:lang w:val="en-US"/>
        </w:rPr>
        <w:t xml:space="preserve">first </w:t>
      </w:r>
      <w:r w:rsidR="00BA6A1B" w:rsidRPr="00AE46D5">
        <w:rPr>
          <w:rFonts w:cs="Arial"/>
          <w:b w:val="0"/>
          <w:szCs w:val="24"/>
          <w:lang w:val="en-US"/>
        </w:rPr>
        <w:t xml:space="preserve">fully </w:t>
      </w:r>
      <w:r w:rsidR="00CE3AAA" w:rsidRPr="00AE46D5">
        <w:rPr>
          <w:rFonts w:cs="Arial"/>
          <w:b w:val="0"/>
          <w:szCs w:val="24"/>
          <w:lang w:val="en-US"/>
        </w:rPr>
        <w:t xml:space="preserve">new </w:t>
      </w:r>
      <w:r w:rsidR="00151C6A" w:rsidRPr="00AE46D5">
        <w:rPr>
          <w:rFonts w:cs="Arial"/>
          <w:b w:val="0"/>
          <w:szCs w:val="24"/>
          <w:lang w:val="en-US"/>
        </w:rPr>
        <w:t xml:space="preserve">trade agreement </w:t>
      </w:r>
      <w:r w:rsidR="003746EA" w:rsidRPr="00AE46D5">
        <w:rPr>
          <w:rFonts w:cs="Arial"/>
          <w:b w:val="0"/>
          <w:szCs w:val="24"/>
          <w:lang w:val="en-US"/>
        </w:rPr>
        <w:t xml:space="preserve">that the UK has </w:t>
      </w:r>
      <w:r w:rsidR="00CE3AAA" w:rsidRPr="00AE46D5">
        <w:rPr>
          <w:rFonts w:cs="Arial"/>
          <w:b w:val="0"/>
          <w:szCs w:val="24"/>
          <w:lang w:val="en-US"/>
        </w:rPr>
        <w:t xml:space="preserve">negotiated </w:t>
      </w:r>
      <w:r w:rsidRPr="00AE46D5">
        <w:rPr>
          <w:rFonts w:cs="Arial"/>
          <w:b w:val="0"/>
          <w:szCs w:val="24"/>
          <w:lang w:val="en-US"/>
        </w:rPr>
        <w:t>as an independent trading nation.</w:t>
      </w:r>
    </w:p>
    <w:p w14:paraId="083F0071" w14:textId="77777777" w:rsidR="00181E78" w:rsidRPr="00AE46D5" w:rsidRDefault="00181E78" w:rsidP="00BA6A1B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2E4DFC0C" w14:textId="16CB8C7D" w:rsidR="00A76F35" w:rsidRPr="00AE46D5" w:rsidRDefault="001A2575" w:rsidP="00A76F35">
      <w:pPr>
        <w:rPr>
          <w:rFonts w:ascii="Arial" w:hAnsi="Arial" w:cs="Arial"/>
          <w:sz w:val="24"/>
          <w:szCs w:val="24"/>
        </w:rPr>
      </w:pPr>
      <w:r w:rsidRPr="00AE46D5">
        <w:rPr>
          <w:rFonts w:ascii="Arial" w:hAnsi="Arial" w:cs="Arial"/>
          <w:sz w:val="24"/>
          <w:szCs w:val="24"/>
          <w:lang w:val="en" w:eastAsia="en-GB"/>
        </w:rPr>
        <w:t xml:space="preserve">Today I am publishing </w:t>
      </w:r>
      <w:r w:rsidR="003746EA" w:rsidRPr="00AE46D5">
        <w:rPr>
          <w:rFonts w:ascii="Arial" w:hAnsi="Arial" w:cs="Arial"/>
          <w:sz w:val="24"/>
          <w:szCs w:val="24"/>
          <w:lang w:val="en" w:eastAsia="en-GB"/>
        </w:rPr>
        <w:t xml:space="preserve">the Welsh Government’s </w:t>
      </w:r>
      <w:r w:rsidRPr="00AE46D5">
        <w:rPr>
          <w:rFonts w:ascii="Arial" w:hAnsi="Arial" w:cs="Arial"/>
          <w:sz w:val="24"/>
          <w:szCs w:val="24"/>
          <w:lang w:val="en" w:eastAsia="en-GB"/>
        </w:rPr>
        <w:t>assessment of</w:t>
      </w:r>
      <w:r w:rsidR="00151C6A" w:rsidRPr="00AE46D5">
        <w:rPr>
          <w:rFonts w:ascii="Arial" w:hAnsi="Arial" w:cs="Arial"/>
          <w:sz w:val="24"/>
          <w:szCs w:val="24"/>
          <w:lang w:val="en" w:eastAsia="en-GB"/>
        </w:rPr>
        <w:t xml:space="preserve"> the UK-Australia FTA </w:t>
      </w:r>
      <w:r w:rsidRPr="00AE46D5">
        <w:rPr>
          <w:rFonts w:ascii="Arial" w:hAnsi="Arial" w:cs="Arial"/>
          <w:sz w:val="24"/>
          <w:szCs w:val="24"/>
          <w:lang w:val="en" w:eastAsia="en-GB"/>
        </w:rPr>
        <w:t>on our Trade Policy webpages</w:t>
      </w:r>
      <w:r w:rsidR="00181E78" w:rsidRPr="00AE46D5">
        <w:rPr>
          <w:rFonts w:ascii="Arial" w:hAnsi="Arial" w:cs="Arial"/>
          <w:sz w:val="24"/>
          <w:szCs w:val="24"/>
          <w:lang w:val="en" w:eastAsia="en-GB"/>
        </w:rPr>
        <w:t>.</w:t>
      </w:r>
      <w:r w:rsidR="00A76F35" w:rsidRPr="00AE46D5">
        <w:rPr>
          <w:rFonts w:ascii="Arial" w:hAnsi="Arial" w:cs="Arial"/>
          <w:sz w:val="24"/>
          <w:szCs w:val="24"/>
          <w:lang w:val="en" w:eastAsia="en-GB"/>
        </w:rPr>
        <w:t xml:space="preserve"> </w:t>
      </w:r>
      <w:hyperlink r:id="rId9" w:history="1">
        <w:r w:rsidR="00AE46D5" w:rsidRPr="00AE46D5">
          <w:rPr>
            <w:rStyle w:val="Hyperlink"/>
            <w:rFonts w:ascii="Arial" w:hAnsi="Arial" w:cs="Arial"/>
            <w:sz w:val="24"/>
            <w:szCs w:val="24"/>
          </w:rPr>
          <w:t>UK-Australia Free Trade Agreement</w:t>
        </w:r>
      </w:hyperlink>
    </w:p>
    <w:p w14:paraId="758C2857" w14:textId="00CB138F" w:rsidR="001A2575" w:rsidRPr="00AE46D5" w:rsidRDefault="001A2575" w:rsidP="00BA6A1B">
      <w:pPr>
        <w:pStyle w:val="BodyText"/>
        <w:jc w:val="both"/>
        <w:rPr>
          <w:rFonts w:cs="Arial"/>
          <w:szCs w:val="24"/>
        </w:rPr>
      </w:pPr>
    </w:p>
    <w:p w14:paraId="7BCD8CD6" w14:textId="619A2691" w:rsidR="001A2575" w:rsidRPr="00AE46D5" w:rsidRDefault="001A2575" w:rsidP="00BA6A1B">
      <w:pPr>
        <w:pStyle w:val="BodyText"/>
        <w:jc w:val="both"/>
        <w:rPr>
          <w:rFonts w:cs="Arial"/>
          <w:szCs w:val="24"/>
          <w:lang w:val="en-US"/>
        </w:rPr>
      </w:pPr>
      <w:r w:rsidRPr="00AE46D5">
        <w:rPr>
          <w:rFonts w:cs="Arial"/>
          <w:b w:val="0"/>
          <w:szCs w:val="24"/>
          <w:lang w:val="en-US"/>
        </w:rPr>
        <w:t>The report provides commentary and analysis on the potential impacts of the</w:t>
      </w:r>
      <w:r w:rsidR="00151C6A" w:rsidRPr="00AE46D5">
        <w:rPr>
          <w:rFonts w:cs="Arial"/>
          <w:b w:val="0"/>
          <w:szCs w:val="24"/>
          <w:lang w:val="en-US"/>
        </w:rPr>
        <w:t xml:space="preserve"> trade agreement on</w:t>
      </w:r>
      <w:r w:rsidRPr="00AE46D5">
        <w:rPr>
          <w:rFonts w:cs="Arial"/>
          <w:b w:val="0"/>
          <w:szCs w:val="24"/>
          <w:lang w:val="en-US"/>
        </w:rPr>
        <w:t xml:space="preserve"> Wales.  </w:t>
      </w:r>
      <w:r w:rsidRPr="00AE46D5">
        <w:rPr>
          <w:rFonts w:cs="Arial"/>
          <w:b w:val="0"/>
          <w:iCs/>
          <w:szCs w:val="24"/>
        </w:rPr>
        <w:t xml:space="preserve">I hope the Wales-focused analysis and information in the report will aid scrutiny of the agreement by Members of the Senedd, business and </w:t>
      </w:r>
      <w:r w:rsidR="00CE3AAA" w:rsidRPr="00AE46D5">
        <w:rPr>
          <w:rFonts w:cs="Arial"/>
          <w:b w:val="0"/>
          <w:iCs/>
          <w:szCs w:val="24"/>
        </w:rPr>
        <w:t>the public.</w:t>
      </w:r>
    </w:p>
    <w:sectPr w:rsidR="001A2575" w:rsidRPr="00AE46D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F956" w14:textId="77777777" w:rsidR="00F25558" w:rsidRDefault="00F25558">
      <w:r>
        <w:separator/>
      </w:r>
    </w:p>
  </w:endnote>
  <w:endnote w:type="continuationSeparator" w:id="0">
    <w:p w14:paraId="04A58C18" w14:textId="77777777" w:rsidR="00F25558" w:rsidRDefault="00F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E34F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E34F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B" w14:textId="727D5D6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E3AA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B1E34F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7D62" w14:textId="77777777" w:rsidR="00F25558" w:rsidRDefault="00F25558">
      <w:r>
        <w:separator/>
      </w:r>
    </w:p>
  </w:footnote>
  <w:footnote w:type="continuationSeparator" w:id="0">
    <w:p w14:paraId="5BFFC4A5" w14:textId="77777777" w:rsidR="00F25558" w:rsidRDefault="00F2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34F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B1E34FD" wp14:editId="5B1E34F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34F9" w14:textId="77777777" w:rsidR="00DD4B82" w:rsidRDefault="00DD4B82">
    <w:pPr>
      <w:pStyle w:val="Header"/>
    </w:pPr>
  </w:p>
  <w:p w14:paraId="5B1E34F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25ED"/>
    <w:rsid w:val="00134918"/>
    <w:rsid w:val="001460B1"/>
    <w:rsid w:val="00151C6A"/>
    <w:rsid w:val="0017102C"/>
    <w:rsid w:val="00181E78"/>
    <w:rsid w:val="001A2575"/>
    <w:rsid w:val="001A39E2"/>
    <w:rsid w:val="001A6AF1"/>
    <w:rsid w:val="001B027C"/>
    <w:rsid w:val="001B288D"/>
    <w:rsid w:val="001C532F"/>
    <w:rsid w:val="001E53BF"/>
    <w:rsid w:val="002129D6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30A"/>
    <w:rsid w:val="00356D7B"/>
    <w:rsid w:val="00357893"/>
    <w:rsid w:val="003670C1"/>
    <w:rsid w:val="00370471"/>
    <w:rsid w:val="003746EA"/>
    <w:rsid w:val="003B1503"/>
    <w:rsid w:val="003B3D64"/>
    <w:rsid w:val="003C5133"/>
    <w:rsid w:val="003E2BC1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5F53A4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5538"/>
    <w:rsid w:val="00703993"/>
    <w:rsid w:val="0073380E"/>
    <w:rsid w:val="00743B79"/>
    <w:rsid w:val="007523BC"/>
    <w:rsid w:val="00752C48"/>
    <w:rsid w:val="00757050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76F35"/>
    <w:rsid w:val="00A82A45"/>
    <w:rsid w:val="00A845A9"/>
    <w:rsid w:val="00A86958"/>
    <w:rsid w:val="00AA5651"/>
    <w:rsid w:val="00AA5848"/>
    <w:rsid w:val="00AA7750"/>
    <w:rsid w:val="00AD65F1"/>
    <w:rsid w:val="00AE064D"/>
    <w:rsid w:val="00AE46D5"/>
    <w:rsid w:val="00AF056B"/>
    <w:rsid w:val="00B049B1"/>
    <w:rsid w:val="00B239BA"/>
    <w:rsid w:val="00B468BB"/>
    <w:rsid w:val="00B81F17"/>
    <w:rsid w:val="00BA60F4"/>
    <w:rsid w:val="00BA6A1B"/>
    <w:rsid w:val="00C43B4A"/>
    <w:rsid w:val="00C64FA5"/>
    <w:rsid w:val="00C84A12"/>
    <w:rsid w:val="00CE3AAA"/>
    <w:rsid w:val="00CF3DC5"/>
    <w:rsid w:val="00D017E2"/>
    <w:rsid w:val="00D16D97"/>
    <w:rsid w:val="00D27F42"/>
    <w:rsid w:val="00D50758"/>
    <w:rsid w:val="00D51C27"/>
    <w:rsid w:val="00D84713"/>
    <w:rsid w:val="00DD4B82"/>
    <w:rsid w:val="00E1556F"/>
    <w:rsid w:val="00E3419E"/>
    <w:rsid w:val="00E47B1A"/>
    <w:rsid w:val="00E631B1"/>
    <w:rsid w:val="00EA5290"/>
    <w:rsid w:val="00EB248F"/>
    <w:rsid w:val="00EB31C1"/>
    <w:rsid w:val="00EB5F93"/>
    <w:rsid w:val="00EC0568"/>
    <w:rsid w:val="00EE721A"/>
    <w:rsid w:val="00F0272E"/>
    <w:rsid w:val="00F2438B"/>
    <w:rsid w:val="00F25558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1E34C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4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gov.wales/uk-australia-free-trade-agre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A40046674</value>
    </field>
    <field name="Objective-Title">
      <value order="0">MA/VG/1921/21 - Doc 2 - Written Statement (English)</value>
    </field>
    <field name="Objective-Description">
      <value order="0"/>
    </field>
    <field name="Objective-CreationStamp">
      <value order="0">2022-03-30T12:30:40Z</value>
    </field>
    <field name="Objective-IsApproved">
      <value order="0">false</value>
    </field>
    <field name="Objective-IsPublished">
      <value order="0">true</value>
    </field>
    <field name="Objective-DatePublished">
      <value order="0">2022-05-09T08:32:05Z</value>
    </field>
    <field name="Objective-ModificationStamp">
      <value order="0">2022-05-09T08:32:05Z</value>
    </field>
    <field name="Objective-Owner">
      <value order="0">Davies, Anthony Paul (OFM - Trade Policy)</value>
    </field>
    <field name="Objective-Path">
      <value order="0">Objective Global Folder:Business File Plan:WG Organisational Groups:NEW - Post April 2022 - Economy, Treasury &amp; Constitution:Economy, Treasury &amp; Constitution (ETC) - IRT Trade Policy:1 - Save:OFM - Trade Policy:Trade Policy - Government Business - Ministerial Folders - 6th Assembly 2021 - 2026:Ministerial Advice (MA):Vaughan Gething - Economy Minister - Trade Policy - Ministerial Advice - 2021:2021-05-19 - MA/VG/1921/21 - UK-Aus FTA - A Welsh Government Perspective</value>
    </field>
    <field name="Objective-Parent">
      <value order="0">2021-05-19 - MA/VG/1921/21 - UK-Aus FTA - A Welsh Government Perspective</value>
    </field>
    <field name="Objective-State">
      <value order="0">Published</value>
    </field>
    <field name="Objective-VersionId">
      <value order="0">vA77895053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qA1475809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F4DE9FB-825D-4AE7-AC94-1B5671C51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2022-05-09T13:46:00Z</dcterms:created>
  <dcterms:modified xsi:type="dcterms:W3CDTF">2022-05-09T13:48:00Z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A40046674</vt:lpwstr>
  </property>
  <property fmtid="{D5CDD505-2E9C-101B-9397-08002B2CF9AE}" pid="4" name="Objective-Title">
    <vt:lpwstr>MA/VG/1921/21 - Doc 2 -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2022-03-30T12:31:00Z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2022-05-09T08:32:05Z</vt:filetime>
  </property>
  <property fmtid="{D5CDD505-2E9C-101B-9397-08002B2CF9AE}" pid="10" name="Objective-ModificationStamp">
    <vt:filetime>2022-05-09T08:32:05Z</vt:filetime>
  </property>
  <property fmtid="{D5CDD505-2E9C-101B-9397-08002B2CF9AE}" pid="11" name="Objective-Owner">
    <vt:lpwstr>Davies, Anthony Paul (OFM - Trade Policy)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IRT Trade Policy:1 - Save:OFM - Trade Policy:Trade Policy - Government Business - Ministerial Folders - 6th Assembly 2021 - 2026:Ministerial Advice (MA):Vaughan Gething - Economy Minister - Trade Policy - Ministerial Advice - 2021:2021-05-19 - MA/VG/1921/21 - UK-Aus FTA - A Welsh Government Perspective:</vt:lpwstr>
  </property>
  <property fmtid="{D5CDD505-2E9C-101B-9397-08002B2CF9AE}" pid="13" name="Objective-Parent">
    <vt:lpwstr>2021-05-19 - MA/VG/1921/21 - UK-Aus FTA - A Welsh Government Perspective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vA77895053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