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6CB8E" w14:textId="5E77F256" w:rsidR="001A39E2" w:rsidRDefault="001A39E2" w:rsidP="001A39E2">
      <w:pPr>
        <w:jc w:val="right"/>
        <w:rPr>
          <w:b/>
        </w:rPr>
      </w:pPr>
    </w:p>
    <w:p w14:paraId="4BFBBF02"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99EE3B8" wp14:editId="3F92F3A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7324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13DB80F4"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6EEC03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0510B4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02B2C1D"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399C6B4" wp14:editId="3D689EFD">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2E06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1C98D70" w14:textId="77777777" w:rsidTr="001E348F">
        <w:tc>
          <w:tcPr>
            <w:tcW w:w="1383" w:type="dxa"/>
            <w:tcBorders>
              <w:top w:val="nil"/>
              <w:left w:val="nil"/>
              <w:bottom w:val="nil"/>
              <w:right w:val="nil"/>
            </w:tcBorders>
          </w:tcPr>
          <w:p w14:paraId="56D07B59" w14:textId="77777777" w:rsidR="001E348F" w:rsidRDefault="001E348F" w:rsidP="001E348F">
            <w:pPr>
              <w:spacing w:before="120" w:after="120"/>
              <w:rPr>
                <w:rFonts w:ascii="Arial" w:hAnsi="Arial" w:cs="Arial"/>
                <w:b/>
                <w:bCs/>
                <w:sz w:val="24"/>
                <w:szCs w:val="24"/>
              </w:rPr>
            </w:pPr>
          </w:p>
          <w:p w14:paraId="434835B8" w14:textId="102AD8EB" w:rsidR="00EA5290" w:rsidRPr="00BB62A8" w:rsidRDefault="00560F1F" w:rsidP="001E348F">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622C8F4" w14:textId="77777777" w:rsidR="001E348F" w:rsidRDefault="001E348F" w:rsidP="004F1723">
            <w:pPr>
              <w:spacing w:before="120" w:after="120"/>
              <w:rPr>
                <w:rFonts w:ascii="Arial" w:hAnsi="Arial" w:cs="Arial"/>
                <w:b/>
                <w:bCs/>
                <w:sz w:val="24"/>
                <w:szCs w:val="24"/>
              </w:rPr>
            </w:pPr>
          </w:p>
          <w:p w14:paraId="756E413C" w14:textId="4AA04EBD" w:rsidR="00EA5290" w:rsidRPr="00670227" w:rsidRDefault="00EB104B" w:rsidP="00EB104B">
            <w:pPr>
              <w:spacing w:before="120" w:after="120"/>
              <w:rPr>
                <w:rFonts w:ascii="Arial" w:hAnsi="Arial" w:cs="Arial"/>
                <w:b/>
                <w:bCs/>
                <w:sz w:val="24"/>
                <w:szCs w:val="24"/>
              </w:rPr>
            </w:pPr>
            <w:r>
              <w:rPr>
                <w:rFonts w:ascii="Arial" w:hAnsi="Arial" w:cs="Arial"/>
                <w:b/>
                <w:bCs/>
                <w:sz w:val="24"/>
                <w:szCs w:val="24"/>
              </w:rPr>
              <w:t xml:space="preserve">Implementation of the </w:t>
            </w:r>
            <w:r w:rsidR="006F5B4D">
              <w:rPr>
                <w:rFonts w:ascii="Arial" w:hAnsi="Arial" w:cs="Arial"/>
                <w:b/>
                <w:bCs/>
                <w:sz w:val="24"/>
                <w:szCs w:val="24"/>
              </w:rPr>
              <w:t>Renting Homes (Wales) Act 2016</w:t>
            </w:r>
            <w:r w:rsidR="00D33F19">
              <w:rPr>
                <w:rFonts w:ascii="Arial" w:hAnsi="Arial" w:cs="Arial"/>
                <w:b/>
                <w:bCs/>
                <w:sz w:val="24"/>
                <w:szCs w:val="24"/>
              </w:rPr>
              <w:t xml:space="preserve">: </w:t>
            </w:r>
            <w:r w:rsidR="004B08DB">
              <w:rPr>
                <w:rFonts w:ascii="Arial" w:hAnsi="Arial" w:cs="Arial"/>
                <w:b/>
                <w:bCs/>
                <w:sz w:val="24"/>
                <w:szCs w:val="24"/>
              </w:rPr>
              <w:t xml:space="preserve">further </w:t>
            </w:r>
            <w:r w:rsidR="005006DD">
              <w:rPr>
                <w:rFonts w:ascii="Arial" w:hAnsi="Arial" w:cs="Arial"/>
                <w:b/>
                <w:bCs/>
                <w:sz w:val="24"/>
                <w:szCs w:val="24"/>
              </w:rPr>
              <w:t>S</w:t>
            </w:r>
            <w:r w:rsidR="00D33F19">
              <w:rPr>
                <w:rFonts w:ascii="Arial" w:hAnsi="Arial" w:cs="Arial"/>
                <w:b/>
                <w:bCs/>
                <w:sz w:val="24"/>
                <w:szCs w:val="24"/>
              </w:rPr>
              <w:t xml:space="preserve">ubordinate </w:t>
            </w:r>
            <w:r w:rsidR="005006DD">
              <w:rPr>
                <w:rFonts w:ascii="Arial" w:hAnsi="Arial" w:cs="Arial"/>
                <w:b/>
                <w:bCs/>
                <w:sz w:val="24"/>
                <w:szCs w:val="24"/>
              </w:rPr>
              <w:t>L</w:t>
            </w:r>
            <w:r w:rsidR="00D33F19">
              <w:rPr>
                <w:rFonts w:ascii="Arial" w:hAnsi="Arial" w:cs="Arial"/>
                <w:b/>
                <w:bCs/>
                <w:sz w:val="24"/>
                <w:szCs w:val="24"/>
              </w:rPr>
              <w:t>egislation</w:t>
            </w:r>
          </w:p>
        </w:tc>
      </w:tr>
      <w:tr w:rsidR="00EA5290" w:rsidRPr="00A011A1" w14:paraId="48CD61AE" w14:textId="77777777" w:rsidTr="00B049B1">
        <w:tc>
          <w:tcPr>
            <w:tcW w:w="1383" w:type="dxa"/>
            <w:tcBorders>
              <w:top w:val="nil"/>
              <w:left w:val="nil"/>
              <w:bottom w:val="nil"/>
              <w:right w:val="nil"/>
            </w:tcBorders>
            <w:vAlign w:val="center"/>
          </w:tcPr>
          <w:p w14:paraId="4C43D83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1CB2167" w14:textId="51DF1921" w:rsidR="00EA5290" w:rsidRPr="00EF6A56" w:rsidRDefault="00890235" w:rsidP="00EC3413">
            <w:pPr>
              <w:spacing w:before="120" w:after="120"/>
              <w:rPr>
                <w:rFonts w:ascii="Arial" w:hAnsi="Arial" w:cs="Arial"/>
                <w:b/>
                <w:bCs/>
                <w:sz w:val="24"/>
                <w:szCs w:val="24"/>
              </w:rPr>
            </w:pPr>
            <w:r>
              <w:rPr>
                <w:rFonts w:ascii="Arial" w:hAnsi="Arial" w:cs="Arial"/>
                <w:b/>
                <w:bCs/>
                <w:sz w:val="24"/>
                <w:szCs w:val="24"/>
              </w:rPr>
              <w:t>1</w:t>
            </w:r>
            <w:r w:rsidR="00F95BD0">
              <w:rPr>
                <w:rFonts w:ascii="Arial" w:hAnsi="Arial" w:cs="Arial"/>
                <w:b/>
                <w:bCs/>
                <w:sz w:val="24"/>
                <w:szCs w:val="24"/>
              </w:rPr>
              <w:t>5</w:t>
            </w:r>
            <w:r w:rsidR="00D33F19" w:rsidRPr="00EF6A56">
              <w:rPr>
                <w:rFonts w:ascii="Arial" w:hAnsi="Arial" w:cs="Arial"/>
                <w:b/>
                <w:bCs/>
                <w:sz w:val="24"/>
                <w:szCs w:val="24"/>
              </w:rPr>
              <w:t xml:space="preserve"> </w:t>
            </w:r>
            <w:r w:rsidR="00A54596">
              <w:rPr>
                <w:rFonts w:ascii="Arial" w:hAnsi="Arial" w:cs="Arial"/>
                <w:b/>
                <w:bCs/>
                <w:sz w:val="24"/>
                <w:szCs w:val="24"/>
              </w:rPr>
              <w:t>Ju</w:t>
            </w:r>
            <w:r>
              <w:rPr>
                <w:rFonts w:ascii="Arial" w:hAnsi="Arial" w:cs="Arial"/>
                <w:b/>
                <w:bCs/>
                <w:sz w:val="24"/>
                <w:szCs w:val="24"/>
              </w:rPr>
              <w:t>ly</w:t>
            </w:r>
            <w:r w:rsidR="009A0D0D" w:rsidRPr="00EF6A56">
              <w:rPr>
                <w:rFonts w:ascii="Arial" w:hAnsi="Arial" w:cs="Arial"/>
                <w:b/>
                <w:bCs/>
                <w:sz w:val="24"/>
                <w:szCs w:val="24"/>
              </w:rPr>
              <w:t xml:space="preserve"> </w:t>
            </w:r>
            <w:r w:rsidR="00500E1A" w:rsidRPr="00EF6A56">
              <w:rPr>
                <w:rFonts w:ascii="Arial" w:hAnsi="Arial" w:cs="Arial"/>
                <w:b/>
                <w:bCs/>
                <w:sz w:val="24"/>
                <w:szCs w:val="24"/>
              </w:rPr>
              <w:t>202</w:t>
            </w:r>
            <w:r w:rsidR="006F5B4D" w:rsidRPr="00EF6A56">
              <w:rPr>
                <w:rFonts w:ascii="Arial" w:hAnsi="Arial" w:cs="Arial"/>
                <w:b/>
                <w:bCs/>
                <w:sz w:val="24"/>
                <w:szCs w:val="24"/>
              </w:rPr>
              <w:t>2</w:t>
            </w:r>
          </w:p>
        </w:tc>
      </w:tr>
      <w:tr w:rsidR="00EA5290" w:rsidRPr="00A011A1" w14:paraId="5893D51A" w14:textId="77777777" w:rsidTr="00B049B1">
        <w:tc>
          <w:tcPr>
            <w:tcW w:w="1383" w:type="dxa"/>
            <w:tcBorders>
              <w:top w:val="nil"/>
              <w:left w:val="nil"/>
              <w:bottom w:val="nil"/>
              <w:right w:val="nil"/>
            </w:tcBorders>
            <w:vAlign w:val="center"/>
          </w:tcPr>
          <w:p w14:paraId="0A29345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9C8D4AD" w14:textId="5EBC0356" w:rsidR="00EA5290" w:rsidRPr="00670227" w:rsidRDefault="00E309AA" w:rsidP="006036BC">
            <w:pPr>
              <w:spacing w:before="120" w:after="120"/>
              <w:rPr>
                <w:rFonts w:ascii="Arial" w:hAnsi="Arial" w:cs="Arial"/>
                <w:b/>
                <w:bCs/>
                <w:sz w:val="24"/>
                <w:szCs w:val="24"/>
              </w:rPr>
            </w:pPr>
            <w:r>
              <w:rPr>
                <w:rFonts w:ascii="Arial" w:hAnsi="Arial" w:cs="Arial"/>
                <w:b/>
                <w:bCs/>
                <w:sz w:val="24"/>
                <w:szCs w:val="24"/>
              </w:rPr>
              <w:t xml:space="preserve">Julie James, </w:t>
            </w:r>
            <w:r w:rsidR="007C07F1">
              <w:rPr>
                <w:rFonts w:ascii="Arial" w:hAnsi="Arial" w:cs="Arial"/>
                <w:b/>
                <w:bCs/>
                <w:sz w:val="24"/>
                <w:szCs w:val="24"/>
              </w:rPr>
              <w:t xml:space="preserve">Minister for </w:t>
            </w:r>
            <w:r w:rsidR="006036BC">
              <w:rPr>
                <w:rFonts w:ascii="Arial" w:hAnsi="Arial" w:cs="Arial"/>
                <w:b/>
                <w:bCs/>
                <w:sz w:val="24"/>
                <w:szCs w:val="24"/>
              </w:rPr>
              <w:t>Climate Change</w:t>
            </w:r>
          </w:p>
        </w:tc>
      </w:tr>
    </w:tbl>
    <w:p w14:paraId="080E1FDE" w14:textId="37632408" w:rsidR="00EA5290" w:rsidRDefault="00EA5290" w:rsidP="00EA5290">
      <w:pPr>
        <w:pStyle w:val="BodyText"/>
        <w:jc w:val="left"/>
        <w:rPr>
          <w:lang w:val="en-US"/>
        </w:rPr>
      </w:pPr>
    </w:p>
    <w:p w14:paraId="7B739E59" w14:textId="39546655" w:rsidR="00144AED" w:rsidRPr="003A1101" w:rsidRDefault="00144AED" w:rsidP="00144AED">
      <w:pPr>
        <w:spacing w:after="200"/>
        <w:contextualSpacing/>
        <w:rPr>
          <w:rFonts w:ascii="Arial" w:hAnsi="Arial" w:cs="Arial"/>
          <w:sz w:val="24"/>
          <w:szCs w:val="24"/>
        </w:rPr>
      </w:pPr>
      <w:r>
        <w:rPr>
          <w:rFonts w:ascii="Arial" w:hAnsi="Arial" w:cs="Arial"/>
          <w:sz w:val="24"/>
          <w:szCs w:val="24"/>
        </w:rPr>
        <w:t>E</w:t>
      </w:r>
      <w:r w:rsidR="006C199D">
        <w:rPr>
          <w:rFonts w:ascii="Arial" w:hAnsi="Arial" w:cs="Arial"/>
          <w:sz w:val="24"/>
          <w:szCs w:val="24"/>
        </w:rPr>
        <w:t xml:space="preserve">arlier this week </w:t>
      </w:r>
      <w:r>
        <w:rPr>
          <w:rFonts w:ascii="Arial" w:hAnsi="Arial" w:cs="Arial"/>
          <w:sz w:val="24"/>
          <w:szCs w:val="24"/>
        </w:rPr>
        <w:t xml:space="preserve">the Senedd approved the following pieces of subordinate legislation </w:t>
      </w:r>
      <w:r w:rsidRPr="003A1101">
        <w:rPr>
          <w:rFonts w:ascii="Arial" w:hAnsi="Arial" w:cs="Arial"/>
          <w:sz w:val="24"/>
          <w:szCs w:val="24"/>
        </w:rPr>
        <w:t>necessary to fully implement the</w:t>
      </w:r>
      <w:r w:rsidR="006C199D" w:rsidRPr="003A1101">
        <w:rPr>
          <w:rFonts w:ascii="Arial" w:hAnsi="Arial" w:cs="Arial"/>
          <w:sz w:val="24"/>
          <w:szCs w:val="24"/>
        </w:rPr>
        <w:t xml:space="preserve"> Renting Homes (Wales) Act 2016</w:t>
      </w:r>
      <w:r w:rsidRPr="003A1101">
        <w:rPr>
          <w:rFonts w:ascii="Arial" w:hAnsi="Arial" w:cs="Arial"/>
          <w:sz w:val="24"/>
          <w:szCs w:val="24"/>
        </w:rPr>
        <w:t>:</w:t>
      </w:r>
    </w:p>
    <w:p w14:paraId="5B346FD3" w14:textId="00102D0C" w:rsidR="00144AED" w:rsidRPr="001524D1" w:rsidRDefault="001524D1" w:rsidP="00144AED">
      <w:pPr>
        <w:pStyle w:val="ListParagraph"/>
        <w:numPr>
          <w:ilvl w:val="0"/>
          <w:numId w:val="14"/>
        </w:numPr>
        <w:spacing w:after="200"/>
        <w:contextualSpacing/>
        <w:rPr>
          <w:rFonts w:ascii="Arial" w:hAnsi="Arial" w:cs="Arial"/>
          <w:b/>
          <w:bCs/>
          <w:i/>
          <w:iCs/>
          <w:sz w:val="12"/>
          <w:szCs w:val="12"/>
        </w:rPr>
      </w:pPr>
      <w:r w:rsidRPr="001524D1">
        <w:rPr>
          <w:rFonts w:ascii="Arial" w:hAnsi="Arial" w:cs="Arial"/>
          <w:b/>
          <w:bCs/>
          <w:i/>
          <w:iCs/>
          <w:sz w:val="24"/>
          <w:szCs w:val="24"/>
        </w:rPr>
        <w:t>t</w:t>
      </w:r>
      <w:r w:rsidR="00144AED" w:rsidRPr="001524D1">
        <w:rPr>
          <w:rFonts w:ascii="Arial" w:hAnsi="Arial" w:cs="Arial"/>
          <w:b/>
          <w:bCs/>
          <w:i/>
          <w:iCs/>
          <w:sz w:val="24"/>
          <w:szCs w:val="24"/>
        </w:rPr>
        <w:t>he Renting Homes (Wales) Act 2016</w:t>
      </w:r>
      <w:r w:rsidR="006C199D" w:rsidRPr="001524D1">
        <w:rPr>
          <w:rFonts w:ascii="Arial" w:hAnsi="Arial" w:cs="Arial"/>
          <w:b/>
          <w:bCs/>
          <w:i/>
          <w:iCs/>
          <w:sz w:val="24"/>
          <w:szCs w:val="24"/>
        </w:rPr>
        <w:t xml:space="preserve"> (Housing Association Tenancies: Fundamental Provisions) Regulations 2022;</w:t>
      </w:r>
      <w:r w:rsidR="00144AED" w:rsidRPr="001524D1">
        <w:rPr>
          <w:rFonts w:ascii="Arial" w:hAnsi="Arial" w:cs="Arial"/>
          <w:b/>
          <w:bCs/>
          <w:i/>
          <w:iCs/>
          <w:sz w:val="24"/>
          <w:szCs w:val="24"/>
        </w:rPr>
        <w:br/>
      </w:r>
    </w:p>
    <w:p w14:paraId="59203109" w14:textId="58969B6A" w:rsidR="00144AED" w:rsidRPr="001524D1" w:rsidRDefault="002160D9" w:rsidP="00144AED">
      <w:pPr>
        <w:pStyle w:val="ListParagraph"/>
        <w:numPr>
          <w:ilvl w:val="0"/>
          <w:numId w:val="14"/>
        </w:numPr>
        <w:spacing w:after="200"/>
        <w:contextualSpacing/>
        <w:rPr>
          <w:rFonts w:ascii="Arial" w:hAnsi="Arial" w:cs="Arial"/>
          <w:b/>
          <w:bCs/>
          <w:i/>
          <w:iCs/>
          <w:sz w:val="12"/>
          <w:szCs w:val="12"/>
        </w:rPr>
      </w:pPr>
      <w:r w:rsidRPr="001524D1">
        <w:rPr>
          <w:rFonts w:ascii="Arial" w:hAnsi="Arial" w:cs="Arial"/>
          <w:b/>
          <w:bCs/>
          <w:i/>
          <w:iCs/>
          <w:sz w:val="24"/>
          <w:szCs w:val="24"/>
        </w:rPr>
        <w:t>t</w:t>
      </w:r>
      <w:r w:rsidR="006C199D" w:rsidRPr="001524D1">
        <w:rPr>
          <w:rFonts w:ascii="Arial" w:hAnsi="Arial" w:cs="Arial"/>
          <w:b/>
          <w:bCs/>
          <w:i/>
          <w:iCs/>
          <w:sz w:val="24"/>
          <w:szCs w:val="24"/>
        </w:rPr>
        <w:t>he Renting Homes (Wales) Act 2016 (Amendment of Schedule 12) Regulations 2022</w:t>
      </w:r>
      <w:r w:rsidR="00144AED" w:rsidRPr="001524D1">
        <w:rPr>
          <w:rFonts w:ascii="Arial" w:hAnsi="Arial" w:cs="Arial"/>
          <w:b/>
          <w:bCs/>
          <w:i/>
          <w:iCs/>
          <w:sz w:val="24"/>
          <w:szCs w:val="24"/>
        </w:rPr>
        <w:t>; and</w:t>
      </w:r>
      <w:r w:rsidR="00144AED" w:rsidRPr="001524D1">
        <w:rPr>
          <w:rFonts w:ascii="Arial" w:hAnsi="Arial" w:cs="Arial"/>
          <w:b/>
          <w:bCs/>
          <w:i/>
          <w:iCs/>
          <w:sz w:val="24"/>
          <w:szCs w:val="24"/>
        </w:rPr>
        <w:br/>
      </w:r>
    </w:p>
    <w:p w14:paraId="32F8101B" w14:textId="77777777" w:rsidR="00144AED" w:rsidRPr="00144AED" w:rsidRDefault="006C199D" w:rsidP="00144AED">
      <w:pPr>
        <w:pStyle w:val="ListParagraph"/>
        <w:numPr>
          <w:ilvl w:val="0"/>
          <w:numId w:val="14"/>
        </w:numPr>
        <w:spacing w:after="200"/>
        <w:contextualSpacing/>
        <w:rPr>
          <w:rFonts w:ascii="Arial" w:hAnsi="Arial" w:cs="Arial"/>
          <w:sz w:val="12"/>
          <w:szCs w:val="12"/>
        </w:rPr>
      </w:pPr>
      <w:r w:rsidRPr="001524D1">
        <w:rPr>
          <w:rFonts w:ascii="Arial" w:hAnsi="Arial" w:cs="Arial"/>
          <w:b/>
          <w:bCs/>
          <w:i/>
          <w:iCs/>
          <w:sz w:val="24"/>
          <w:szCs w:val="24"/>
        </w:rPr>
        <w:t>the Renting Homes (Wales) Act 2016 (Amendment) Regulations 2022</w:t>
      </w:r>
      <w:r w:rsidR="00144AED">
        <w:rPr>
          <w:rFonts w:ascii="Arial" w:hAnsi="Arial" w:cs="Arial"/>
          <w:sz w:val="24"/>
          <w:szCs w:val="24"/>
        </w:rPr>
        <w:t>.</w:t>
      </w:r>
      <w:r w:rsidR="00144AED">
        <w:rPr>
          <w:rFonts w:ascii="Arial" w:hAnsi="Arial" w:cs="Arial"/>
          <w:sz w:val="24"/>
          <w:szCs w:val="24"/>
        </w:rPr>
        <w:br/>
      </w:r>
    </w:p>
    <w:p w14:paraId="639C0B6B" w14:textId="3EC52977" w:rsidR="008F0295" w:rsidRPr="00144AED" w:rsidRDefault="00144AED" w:rsidP="00144AED">
      <w:pPr>
        <w:spacing w:after="200"/>
        <w:contextualSpacing/>
        <w:rPr>
          <w:rFonts w:ascii="Arial" w:hAnsi="Arial" w:cs="Arial"/>
          <w:sz w:val="12"/>
          <w:szCs w:val="12"/>
        </w:rPr>
      </w:pPr>
      <w:r>
        <w:rPr>
          <w:rFonts w:ascii="Arial" w:hAnsi="Arial" w:cs="Arial"/>
          <w:sz w:val="24"/>
          <w:szCs w:val="24"/>
        </w:rPr>
        <w:t xml:space="preserve">In </w:t>
      </w:r>
      <w:r w:rsidR="003A1101">
        <w:rPr>
          <w:rFonts w:ascii="Arial" w:hAnsi="Arial" w:cs="Arial"/>
          <w:sz w:val="24"/>
          <w:szCs w:val="24"/>
        </w:rPr>
        <w:t>addition,</w:t>
      </w:r>
      <w:r>
        <w:rPr>
          <w:rFonts w:ascii="Arial" w:hAnsi="Arial" w:cs="Arial"/>
          <w:sz w:val="24"/>
          <w:szCs w:val="24"/>
        </w:rPr>
        <w:t xml:space="preserve"> </w:t>
      </w:r>
      <w:r w:rsidR="00040183">
        <w:rPr>
          <w:rFonts w:ascii="Arial" w:hAnsi="Arial" w:cs="Arial"/>
          <w:sz w:val="24"/>
          <w:szCs w:val="24"/>
        </w:rPr>
        <w:t>on Monday 18 July I will be laying</w:t>
      </w:r>
      <w:r w:rsidR="00F95BD0" w:rsidRPr="00144AED">
        <w:rPr>
          <w:rFonts w:ascii="Arial" w:hAnsi="Arial" w:cs="Arial"/>
          <w:sz w:val="24"/>
          <w:szCs w:val="24"/>
        </w:rPr>
        <w:t xml:space="preserve"> </w:t>
      </w:r>
      <w:r w:rsidR="00CF6CC8" w:rsidRPr="001524D1">
        <w:rPr>
          <w:rFonts w:ascii="Arial" w:hAnsi="Arial" w:cs="Arial"/>
          <w:b/>
          <w:bCs/>
          <w:i/>
          <w:iCs/>
          <w:sz w:val="24"/>
          <w:szCs w:val="24"/>
        </w:rPr>
        <w:t xml:space="preserve">the </w:t>
      </w:r>
      <w:r w:rsidR="00BF2372" w:rsidRPr="001524D1">
        <w:rPr>
          <w:rFonts w:ascii="Arial" w:hAnsi="Arial" w:cs="Arial"/>
          <w:b/>
          <w:bCs/>
          <w:i/>
          <w:iCs/>
          <w:sz w:val="24"/>
          <w:szCs w:val="24"/>
        </w:rPr>
        <w:t>Renting Homes (Rent Determination) (Converted Contracts) (Wales) Regulations 2022</w:t>
      </w:r>
      <w:r>
        <w:rPr>
          <w:rFonts w:ascii="Arial" w:hAnsi="Arial" w:cs="Arial"/>
          <w:sz w:val="24"/>
          <w:szCs w:val="24"/>
        </w:rPr>
        <w:t xml:space="preserve"> (which do not require the approval of the Senedd</w:t>
      </w:r>
      <w:r w:rsidR="003A1101">
        <w:rPr>
          <w:rFonts w:ascii="Arial" w:hAnsi="Arial" w:cs="Arial"/>
          <w:sz w:val="24"/>
          <w:szCs w:val="24"/>
        </w:rPr>
        <w:t xml:space="preserve"> in plenary</w:t>
      </w:r>
      <w:r>
        <w:rPr>
          <w:rFonts w:ascii="Arial" w:hAnsi="Arial" w:cs="Arial"/>
          <w:sz w:val="24"/>
          <w:szCs w:val="24"/>
        </w:rPr>
        <w:t>)</w:t>
      </w:r>
      <w:r w:rsidR="00CF6CC8" w:rsidRPr="00144AED">
        <w:rPr>
          <w:rFonts w:ascii="Arial" w:hAnsi="Arial" w:cs="Arial"/>
          <w:sz w:val="24"/>
          <w:szCs w:val="24"/>
        </w:rPr>
        <w:t>.</w:t>
      </w:r>
      <w:r w:rsidR="008F0295" w:rsidRPr="00144AED">
        <w:rPr>
          <w:rFonts w:ascii="Arial" w:hAnsi="Arial" w:cs="Arial"/>
          <w:sz w:val="24"/>
          <w:szCs w:val="24"/>
        </w:rPr>
        <w:br/>
      </w:r>
    </w:p>
    <w:p w14:paraId="652B10C9" w14:textId="4EE38DA4" w:rsidR="00BF2372" w:rsidRPr="00BF2372" w:rsidRDefault="00BF2372" w:rsidP="00BF2372">
      <w:pPr>
        <w:rPr>
          <w:rFonts w:ascii="Arial" w:hAnsi="Arial" w:cs="Arial"/>
          <w:iCs/>
          <w:sz w:val="24"/>
          <w:szCs w:val="24"/>
        </w:rPr>
      </w:pPr>
      <w:r w:rsidRPr="00BF2372">
        <w:rPr>
          <w:rFonts w:ascii="Arial" w:hAnsi="Arial" w:cs="Arial"/>
          <w:iCs/>
          <w:sz w:val="24"/>
          <w:szCs w:val="24"/>
        </w:rPr>
        <w:t xml:space="preserve">The purpose of these </w:t>
      </w:r>
      <w:r w:rsidR="00144AED">
        <w:rPr>
          <w:rFonts w:ascii="Arial" w:hAnsi="Arial" w:cs="Arial"/>
          <w:iCs/>
          <w:sz w:val="24"/>
          <w:szCs w:val="24"/>
        </w:rPr>
        <w:t>r</w:t>
      </w:r>
      <w:r w:rsidRPr="00BF2372">
        <w:rPr>
          <w:rFonts w:ascii="Arial" w:hAnsi="Arial" w:cs="Arial"/>
          <w:iCs/>
          <w:sz w:val="24"/>
          <w:szCs w:val="24"/>
        </w:rPr>
        <w:t>egulations is to preserve an entitlement which is currently available to certain tenants with an assured or assured shorthold tenancy: namely the ability to refer a rent variation notice from their landlord to a Rent Assessment Committee to seek a rent determination.</w:t>
      </w:r>
    </w:p>
    <w:p w14:paraId="61A13D91" w14:textId="4DA8F91F" w:rsidR="008F0295" w:rsidRPr="002160D9" w:rsidRDefault="00BF2372" w:rsidP="00BF2372">
      <w:pPr>
        <w:pStyle w:val="ListParagraph"/>
        <w:ind w:left="0"/>
        <w:rPr>
          <w:rFonts w:ascii="Arial" w:hAnsi="Arial" w:cs="Arial"/>
          <w:iCs/>
          <w:sz w:val="24"/>
          <w:szCs w:val="24"/>
        </w:rPr>
      </w:pPr>
      <w:r w:rsidRPr="001524D1">
        <w:rPr>
          <w:rFonts w:ascii="Arial" w:hAnsi="Arial" w:cs="Arial"/>
          <w:iCs/>
          <w:sz w:val="12"/>
          <w:szCs w:val="12"/>
        </w:rPr>
        <w:br/>
      </w:r>
      <w:r w:rsidRPr="00BF2372">
        <w:rPr>
          <w:rFonts w:ascii="Arial" w:hAnsi="Arial" w:cs="Arial"/>
          <w:iCs/>
          <w:sz w:val="24"/>
          <w:szCs w:val="24"/>
        </w:rPr>
        <w:t>These regulations will provide that when existing tenancies which include such a provision convert into occupation contracts this entitlement will carry over, and</w:t>
      </w:r>
      <w:r w:rsidR="00944FF9">
        <w:rPr>
          <w:rFonts w:ascii="Arial" w:hAnsi="Arial" w:cs="Arial"/>
          <w:iCs/>
          <w:sz w:val="24"/>
          <w:szCs w:val="24"/>
        </w:rPr>
        <w:t xml:space="preserve"> (</w:t>
      </w:r>
      <w:r w:rsidRPr="00BF2372">
        <w:rPr>
          <w:rFonts w:ascii="Arial" w:hAnsi="Arial" w:cs="Arial"/>
          <w:iCs/>
          <w:sz w:val="24"/>
          <w:szCs w:val="24"/>
        </w:rPr>
        <w:t>as is currently the case</w:t>
      </w:r>
      <w:r w:rsidR="00944FF9">
        <w:rPr>
          <w:rFonts w:ascii="Arial" w:hAnsi="Arial" w:cs="Arial"/>
          <w:iCs/>
          <w:sz w:val="24"/>
          <w:szCs w:val="24"/>
        </w:rPr>
        <w:t>)</w:t>
      </w:r>
      <w:r w:rsidRPr="00BF2372">
        <w:rPr>
          <w:rFonts w:ascii="Arial" w:hAnsi="Arial" w:cs="Arial"/>
          <w:iCs/>
          <w:sz w:val="24"/>
          <w:szCs w:val="24"/>
        </w:rPr>
        <w:t xml:space="preserve"> a Rent Assessment Committee will be able to </w:t>
      </w:r>
      <w:proofErr w:type="gramStart"/>
      <w:r w:rsidRPr="00BF2372">
        <w:rPr>
          <w:rFonts w:ascii="Arial" w:hAnsi="Arial" w:cs="Arial"/>
          <w:iCs/>
          <w:sz w:val="24"/>
          <w:szCs w:val="24"/>
        </w:rPr>
        <w:t>take into account</w:t>
      </w:r>
      <w:proofErr w:type="gramEnd"/>
      <w:r w:rsidRPr="00BF2372">
        <w:rPr>
          <w:rFonts w:ascii="Arial" w:hAnsi="Arial" w:cs="Arial"/>
          <w:iCs/>
          <w:sz w:val="24"/>
          <w:szCs w:val="24"/>
        </w:rPr>
        <w:t xml:space="preserve"> a range of factors to determine what, in its opinion, is an appropriate rent for the dwelling.  As </w:t>
      </w:r>
      <w:r w:rsidR="00BA0ECA">
        <w:rPr>
          <w:rFonts w:ascii="Arial" w:hAnsi="Arial" w:cs="Arial"/>
          <w:iCs/>
          <w:sz w:val="24"/>
          <w:szCs w:val="24"/>
        </w:rPr>
        <w:t xml:space="preserve">is the case </w:t>
      </w:r>
      <w:r w:rsidRPr="00BF2372">
        <w:rPr>
          <w:rFonts w:ascii="Arial" w:hAnsi="Arial" w:cs="Arial"/>
          <w:iCs/>
          <w:sz w:val="24"/>
          <w:szCs w:val="24"/>
        </w:rPr>
        <w:t>with current arrangements, unless the landlord and tenant agree otherwise, the rent determined by the Rent Assessment Committee will be the rent payable under the contract</w:t>
      </w:r>
      <w:r w:rsidR="003E5809">
        <w:rPr>
          <w:rFonts w:ascii="Arial" w:hAnsi="Arial" w:cs="Arial"/>
          <w:iCs/>
          <w:sz w:val="24"/>
          <w:szCs w:val="24"/>
        </w:rPr>
        <w:t>.</w:t>
      </w:r>
      <w:r w:rsidR="008F0295" w:rsidRPr="006912AA">
        <w:rPr>
          <w:rFonts w:ascii="Arial" w:hAnsi="Arial" w:cs="Arial"/>
          <w:iCs/>
          <w:sz w:val="24"/>
          <w:szCs w:val="24"/>
        </w:rPr>
        <w:br/>
      </w:r>
    </w:p>
    <w:p w14:paraId="0ED1B349" w14:textId="56551B74" w:rsidR="009F7836" w:rsidRDefault="00144AED" w:rsidP="00BA0ECA">
      <w:pPr>
        <w:spacing w:after="160" w:line="259" w:lineRule="auto"/>
        <w:contextualSpacing/>
        <w:rPr>
          <w:rFonts w:ascii="Arial" w:hAnsi="Arial" w:cs="Arial"/>
          <w:sz w:val="24"/>
          <w:szCs w:val="24"/>
        </w:rPr>
      </w:pPr>
      <w:r w:rsidRPr="0053106C">
        <w:rPr>
          <w:rFonts w:ascii="Arial" w:hAnsi="Arial" w:cs="Arial"/>
          <w:bCs/>
          <w:sz w:val="24"/>
          <w:szCs w:val="24"/>
        </w:rPr>
        <w:t xml:space="preserve">I have also re-laid </w:t>
      </w:r>
      <w:r w:rsidR="001524D1">
        <w:rPr>
          <w:rFonts w:ascii="Arial" w:hAnsi="Arial" w:cs="Arial"/>
          <w:bCs/>
          <w:sz w:val="24"/>
          <w:szCs w:val="24"/>
        </w:rPr>
        <w:t xml:space="preserve">today </w:t>
      </w:r>
      <w:r w:rsidRPr="0053106C">
        <w:rPr>
          <w:rFonts w:ascii="Arial" w:hAnsi="Arial" w:cs="Arial"/>
          <w:bCs/>
          <w:sz w:val="24"/>
          <w:szCs w:val="24"/>
        </w:rPr>
        <w:t>a revised version of</w:t>
      </w:r>
      <w:r w:rsidR="0053106C" w:rsidRPr="0053106C">
        <w:rPr>
          <w:rFonts w:ascii="Arial" w:hAnsi="Arial" w:cs="Arial"/>
          <w:bCs/>
          <w:sz w:val="24"/>
          <w:szCs w:val="24"/>
        </w:rPr>
        <w:t xml:space="preserve"> </w:t>
      </w:r>
      <w:r w:rsidR="0053106C" w:rsidRPr="0053106C">
        <w:rPr>
          <w:rFonts w:ascii="Arial" w:hAnsi="Arial" w:cs="Arial"/>
          <w:bCs/>
          <w:i/>
          <w:iCs/>
          <w:sz w:val="24"/>
          <w:szCs w:val="24"/>
        </w:rPr>
        <w:t xml:space="preserve">the </w:t>
      </w:r>
      <w:r w:rsidR="0053106C" w:rsidRPr="001524D1">
        <w:rPr>
          <w:rFonts w:ascii="Arial" w:hAnsi="Arial" w:cs="Arial"/>
          <w:b/>
          <w:i/>
          <w:iCs/>
          <w:sz w:val="24"/>
          <w:szCs w:val="24"/>
        </w:rPr>
        <w:t>Renting Homes (Wales) Act 2016 (Consequential Amendments) Regulations 2022</w:t>
      </w:r>
      <w:r w:rsidR="0053106C" w:rsidRPr="0053106C">
        <w:rPr>
          <w:rFonts w:ascii="Arial" w:hAnsi="Arial" w:cs="Arial"/>
          <w:bCs/>
          <w:sz w:val="24"/>
          <w:szCs w:val="24"/>
        </w:rPr>
        <w:t xml:space="preserve"> which take account of the Senedd’s Legislation Justice and Constitution Committee reporting points and include an amendment to the Energy Act 2011 which was omitted from the original version laid on 21 June 2022.  </w:t>
      </w:r>
      <w:r w:rsidR="0053106C" w:rsidRPr="0053106C">
        <w:rPr>
          <w:rFonts w:ascii="Arial" w:hAnsi="Arial" w:cs="Arial"/>
          <w:bCs/>
          <w:sz w:val="24"/>
          <w:szCs w:val="24"/>
        </w:rPr>
        <w:lastRenderedPageBreak/>
        <w:t>This SI is sub</w:t>
      </w:r>
      <w:r w:rsidR="0053106C">
        <w:rPr>
          <w:rFonts w:ascii="Arial" w:hAnsi="Arial" w:cs="Arial"/>
          <w:bCs/>
          <w:sz w:val="24"/>
          <w:szCs w:val="24"/>
        </w:rPr>
        <w:t xml:space="preserve">ject to the Senedd’s affirmative procedure which means it will need to be approved by the Senedd </w:t>
      </w:r>
      <w:r w:rsidR="003A1101">
        <w:rPr>
          <w:rFonts w:ascii="Arial" w:hAnsi="Arial" w:cs="Arial"/>
          <w:bCs/>
          <w:sz w:val="24"/>
          <w:szCs w:val="24"/>
        </w:rPr>
        <w:t xml:space="preserve">in plenary </w:t>
      </w:r>
      <w:r w:rsidR="0053106C">
        <w:rPr>
          <w:rFonts w:ascii="Arial" w:hAnsi="Arial" w:cs="Arial"/>
          <w:bCs/>
          <w:sz w:val="24"/>
          <w:szCs w:val="24"/>
        </w:rPr>
        <w:t xml:space="preserve">before it can be made.  A plenary debate </w:t>
      </w:r>
      <w:r w:rsidR="00A902DC">
        <w:rPr>
          <w:rFonts w:ascii="Arial" w:hAnsi="Arial" w:cs="Arial"/>
          <w:bCs/>
          <w:sz w:val="24"/>
          <w:szCs w:val="24"/>
        </w:rPr>
        <w:t xml:space="preserve">is being scheduled as soon after summer recess as possible, and I will issue a further written statement after that has taken place confirming </w:t>
      </w:r>
      <w:r w:rsidR="002B74EE">
        <w:rPr>
          <w:rFonts w:ascii="Arial" w:hAnsi="Arial" w:cs="Arial"/>
          <w:bCs/>
          <w:sz w:val="24"/>
          <w:szCs w:val="24"/>
        </w:rPr>
        <w:t>the outcome of the debate</w:t>
      </w:r>
      <w:r w:rsidR="00A902DC">
        <w:rPr>
          <w:rFonts w:ascii="Arial" w:hAnsi="Arial" w:cs="Arial"/>
          <w:bCs/>
          <w:sz w:val="24"/>
          <w:szCs w:val="24"/>
        </w:rPr>
        <w:t>.</w:t>
      </w:r>
      <w:r w:rsidR="00A902DC">
        <w:rPr>
          <w:rFonts w:ascii="Arial" w:hAnsi="Arial" w:cs="Arial"/>
          <w:bCs/>
          <w:sz w:val="24"/>
          <w:szCs w:val="24"/>
        </w:rPr>
        <w:br/>
      </w:r>
      <w:r w:rsidR="00A902DC">
        <w:rPr>
          <w:rFonts w:ascii="Arial" w:hAnsi="Arial" w:cs="Arial"/>
          <w:bCs/>
          <w:sz w:val="24"/>
          <w:szCs w:val="24"/>
        </w:rPr>
        <w:br/>
      </w:r>
      <w:r w:rsidR="003A1101">
        <w:rPr>
          <w:rFonts w:ascii="Arial" w:hAnsi="Arial" w:cs="Arial"/>
          <w:bCs/>
          <w:sz w:val="24"/>
          <w:szCs w:val="24"/>
        </w:rPr>
        <w:t>I</w:t>
      </w:r>
      <w:r w:rsidR="001524D1">
        <w:rPr>
          <w:rFonts w:ascii="Arial" w:hAnsi="Arial" w:cs="Arial"/>
          <w:bCs/>
          <w:sz w:val="24"/>
          <w:szCs w:val="24"/>
        </w:rPr>
        <w:t xml:space="preserve"> have also published today – in draft form </w:t>
      </w:r>
      <w:r w:rsidR="00D73289">
        <w:rPr>
          <w:rFonts w:ascii="Arial" w:hAnsi="Arial" w:cs="Arial"/>
          <w:bCs/>
          <w:sz w:val="24"/>
          <w:szCs w:val="24"/>
        </w:rPr>
        <w:t>–</w:t>
      </w:r>
      <w:r w:rsidR="001524D1">
        <w:rPr>
          <w:rFonts w:ascii="Arial" w:hAnsi="Arial" w:cs="Arial"/>
          <w:bCs/>
          <w:sz w:val="24"/>
          <w:szCs w:val="24"/>
        </w:rPr>
        <w:t xml:space="preserve"> </w:t>
      </w:r>
      <w:r w:rsidR="009F7836">
        <w:rPr>
          <w:rFonts w:ascii="Arial" w:hAnsi="Arial" w:cs="Arial"/>
          <w:b/>
          <w:i/>
          <w:iCs/>
          <w:sz w:val="24"/>
          <w:szCs w:val="24"/>
        </w:rPr>
        <w:t>T</w:t>
      </w:r>
      <w:r w:rsidR="009F7836" w:rsidRPr="009F7836">
        <w:rPr>
          <w:rFonts w:ascii="Arial" w:hAnsi="Arial" w:cs="Arial"/>
          <w:b/>
          <w:i/>
          <w:iCs/>
          <w:sz w:val="24"/>
          <w:szCs w:val="24"/>
        </w:rPr>
        <w:t>he Renting Homes (Wales) Act 2016 (Saving and Transitional Provisions) Regulations 2022</w:t>
      </w:r>
      <w:r w:rsidR="001524D1" w:rsidRPr="001524D1">
        <w:rPr>
          <w:rFonts w:ascii="Arial" w:hAnsi="Arial" w:cs="Arial"/>
          <w:bCs/>
          <w:sz w:val="24"/>
          <w:szCs w:val="24"/>
        </w:rPr>
        <w:t>.</w:t>
      </w:r>
      <w:r w:rsidR="001524D1">
        <w:rPr>
          <w:rFonts w:ascii="Arial" w:hAnsi="Arial" w:cs="Arial"/>
          <w:b/>
          <w:i/>
          <w:iCs/>
          <w:sz w:val="24"/>
          <w:szCs w:val="24"/>
        </w:rPr>
        <w:t xml:space="preserve">  </w:t>
      </w:r>
      <w:r w:rsidR="009F7836">
        <w:rPr>
          <w:rFonts w:ascii="Arial" w:hAnsi="Arial" w:cs="Arial"/>
          <w:b/>
          <w:i/>
          <w:iCs/>
          <w:sz w:val="24"/>
          <w:szCs w:val="24"/>
        </w:rPr>
        <w:br/>
      </w:r>
      <w:r w:rsidR="008F0295" w:rsidRPr="009F7836">
        <w:rPr>
          <w:rFonts w:ascii="Arial" w:hAnsi="Arial" w:cs="Arial"/>
          <w:iCs/>
          <w:sz w:val="12"/>
          <w:szCs w:val="12"/>
        </w:rPr>
        <w:br/>
      </w:r>
      <w:r w:rsidR="00BF2372" w:rsidRPr="009F7836">
        <w:rPr>
          <w:rFonts w:ascii="Arial" w:hAnsi="Arial" w:cs="Arial"/>
          <w:sz w:val="24"/>
          <w:szCs w:val="24"/>
        </w:rPr>
        <w:t xml:space="preserve">These </w:t>
      </w:r>
      <w:r w:rsidR="001524D1">
        <w:rPr>
          <w:rFonts w:ascii="Arial" w:hAnsi="Arial" w:cs="Arial"/>
          <w:sz w:val="24"/>
          <w:szCs w:val="24"/>
        </w:rPr>
        <w:t>r</w:t>
      </w:r>
      <w:r w:rsidR="00BF2372" w:rsidRPr="009F7836">
        <w:rPr>
          <w:rFonts w:ascii="Arial" w:hAnsi="Arial" w:cs="Arial"/>
          <w:sz w:val="24"/>
          <w:szCs w:val="24"/>
        </w:rPr>
        <w:t xml:space="preserve">egulations make saving and transitional provisions in relation to the </w:t>
      </w:r>
      <w:r w:rsidR="00820BB5">
        <w:rPr>
          <w:rFonts w:ascii="Arial" w:hAnsi="Arial" w:cs="Arial"/>
          <w:sz w:val="24"/>
          <w:szCs w:val="24"/>
        </w:rPr>
        <w:t>2016 Act</w:t>
      </w:r>
      <w:r w:rsidR="00BA0ECA">
        <w:rPr>
          <w:rFonts w:ascii="Arial" w:hAnsi="Arial" w:cs="Arial"/>
          <w:sz w:val="24"/>
          <w:szCs w:val="24"/>
        </w:rPr>
        <w:t xml:space="preserve">.  </w:t>
      </w:r>
      <w:r w:rsidR="00BF2372" w:rsidRPr="00BF2372">
        <w:rPr>
          <w:rFonts w:ascii="Arial" w:hAnsi="Arial" w:cs="Arial"/>
          <w:sz w:val="24"/>
          <w:szCs w:val="24"/>
        </w:rPr>
        <w:t>The purpose of these regulations is as follows:</w:t>
      </w:r>
    </w:p>
    <w:p w14:paraId="600C8A1C" w14:textId="5F38F544" w:rsidR="009F7836" w:rsidRDefault="00E10950" w:rsidP="009F7836">
      <w:pPr>
        <w:pStyle w:val="ListParagraph"/>
        <w:numPr>
          <w:ilvl w:val="0"/>
          <w:numId w:val="11"/>
        </w:numPr>
        <w:spacing w:after="160" w:line="259" w:lineRule="auto"/>
        <w:contextualSpacing/>
        <w:rPr>
          <w:rFonts w:ascii="Arial" w:hAnsi="Arial" w:cs="Arial"/>
          <w:sz w:val="24"/>
          <w:szCs w:val="24"/>
        </w:rPr>
      </w:pPr>
      <w:r>
        <w:rPr>
          <w:rFonts w:ascii="Arial" w:hAnsi="Arial" w:cs="Arial"/>
          <w:sz w:val="24"/>
          <w:szCs w:val="24"/>
        </w:rPr>
        <w:t>t</w:t>
      </w:r>
      <w:r w:rsidR="00BF2372" w:rsidRPr="009F7836">
        <w:rPr>
          <w:rFonts w:ascii="Arial" w:hAnsi="Arial" w:cs="Arial"/>
          <w:sz w:val="24"/>
          <w:szCs w:val="24"/>
        </w:rPr>
        <w:t xml:space="preserve">o ensure that where </w:t>
      </w:r>
      <w:proofErr w:type="gramStart"/>
      <w:r w:rsidR="00BF2372" w:rsidRPr="009F7836">
        <w:rPr>
          <w:rFonts w:ascii="Arial" w:hAnsi="Arial" w:cs="Arial"/>
          <w:sz w:val="24"/>
          <w:szCs w:val="24"/>
        </w:rPr>
        <w:t>particular processes</w:t>
      </w:r>
      <w:proofErr w:type="gramEnd"/>
      <w:r w:rsidR="00BF2372" w:rsidRPr="009F7836">
        <w:rPr>
          <w:rFonts w:ascii="Arial" w:hAnsi="Arial" w:cs="Arial"/>
          <w:sz w:val="24"/>
          <w:szCs w:val="24"/>
        </w:rPr>
        <w:t xml:space="preserve"> relating to existing tenancies and licences (for example possession proceedings) have already been commenced on the date at which the 2016 Act comes into force, these processes are able to be concluded in accordance with the provisions of the legislative framework under which they were initiated;</w:t>
      </w:r>
      <w:r w:rsidR="009F7836">
        <w:rPr>
          <w:rFonts w:ascii="Arial" w:hAnsi="Arial" w:cs="Arial"/>
          <w:sz w:val="24"/>
          <w:szCs w:val="24"/>
        </w:rPr>
        <w:br/>
      </w:r>
    </w:p>
    <w:p w14:paraId="1084D7DA" w14:textId="272613F0" w:rsidR="009F7836" w:rsidRDefault="00E10950" w:rsidP="009F7836">
      <w:pPr>
        <w:pStyle w:val="ListParagraph"/>
        <w:numPr>
          <w:ilvl w:val="0"/>
          <w:numId w:val="11"/>
        </w:numPr>
        <w:spacing w:after="160" w:line="259" w:lineRule="auto"/>
        <w:contextualSpacing/>
        <w:rPr>
          <w:rFonts w:ascii="Arial" w:hAnsi="Arial" w:cs="Arial"/>
          <w:sz w:val="24"/>
          <w:szCs w:val="24"/>
        </w:rPr>
      </w:pPr>
      <w:r>
        <w:rPr>
          <w:rFonts w:ascii="Arial" w:hAnsi="Arial" w:cs="Arial"/>
          <w:sz w:val="24"/>
          <w:szCs w:val="24"/>
        </w:rPr>
        <w:t>t</w:t>
      </w:r>
      <w:r w:rsidR="00BF2372" w:rsidRPr="009F7836">
        <w:rPr>
          <w:rFonts w:ascii="Arial" w:hAnsi="Arial" w:cs="Arial"/>
          <w:sz w:val="24"/>
          <w:szCs w:val="24"/>
        </w:rPr>
        <w:t xml:space="preserve">o ensure that certain entitlements which exist </w:t>
      </w:r>
      <w:proofErr w:type="gramStart"/>
      <w:r w:rsidR="00BF2372" w:rsidRPr="009F7836">
        <w:rPr>
          <w:rFonts w:ascii="Arial" w:hAnsi="Arial" w:cs="Arial"/>
          <w:sz w:val="24"/>
          <w:szCs w:val="24"/>
        </w:rPr>
        <w:t>in particular types</w:t>
      </w:r>
      <w:proofErr w:type="gramEnd"/>
      <w:r w:rsidR="00BF2372" w:rsidRPr="009F7836">
        <w:rPr>
          <w:rFonts w:ascii="Arial" w:hAnsi="Arial" w:cs="Arial"/>
          <w:sz w:val="24"/>
          <w:szCs w:val="24"/>
        </w:rPr>
        <w:t xml:space="preserve"> of current tenancies (for example a request for improvement) are preserved so that the parties to these existing tenancies are treated fairly when their tenancy undergoes conversion into an occupation contract, with the correct balance being struck in respect of both parties’ rights and obligations; and</w:t>
      </w:r>
      <w:r w:rsidR="009F7836">
        <w:rPr>
          <w:rFonts w:ascii="Arial" w:hAnsi="Arial" w:cs="Arial"/>
          <w:sz w:val="24"/>
          <w:szCs w:val="24"/>
        </w:rPr>
        <w:br/>
      </w:r>
    </w:p>
    <w:p w14:paraId="642DA8A4" w14:textId="77777777" w:rsidR="001524D1" w:rsidRPr="001524D1" w:rsidRDefault="00E10950" w:rsidP="001524D1">
      <w:pPr>
        <w:pStyle w:val="ListParagraph"/>
        <w:numPr>
          <w:ilvl w:val="0"/>
          <w:numId w:val="11"/>
        </w:numPr>
        <w:spacing w:after="160" w:line="259" w:lineRule="auto"/>
        <w:contextualSpacing/>
        <w:rPr>
          <w:rFonts w:ascii="Arial" w:hAnsi="Arial" w:cs="Arial"/>
          <w:sz w:val="8"/>
          <w:szCs w:val="8"/>
        </w:rPr>
      </w:pPr>
      <w:r>
        <w:rPr>
          <w:rFonts w:ascii="Arial" w:hAnsi="Arial" w:cs="Arial"/>
          <w:sz w:val="24"/>
          <w:szCs w:val="24"/>
        </w:rPr>
        <w:t>t</w:t>
      </w:r>
      <w:r w:rsidR="00BF2372" w:rsidRPr="009F7836">
        <w:rPr>
          <w:rFonts w:ascii="Arial" w:hAnsi="Arial" w:cs="Arial"/>
          <w:sz w:val="24"/>
          <w:szCs w:val="24"/>
        </w:rPr>
        <w:t xml:space="preserve">o confirm that certain provisions relating to temporary accommodation will not apply until 12 months after the coming into force of the 2016 Act. </w:t>
      </w:r>
      <w:r w:rsidR="008F0295" w:rsidRPr="009F7836">
        <w:rPr>
          <w:rFonts w:ascii="Arial" w:hAnsi="Arial" w:cs="Arial"/>
          <w:sz w:val="24"/>
          <w:szCs w:val="24"/>
        </w:rPr>
        <w:br/>
      </w:r>
    </w:p>
    <w:p w14:paraId="5F923915" w14:textId="79C12E07" w:rsidR="00A54596" w:rsidRPr="001524D1" w:rsidRDefault="001524D1" w:rsidP="001524D1">
      <w:pPr>
        <w:spacing w:after="160" w:line="259" w:lineRule="auto"/>
        <w:contextualSpacing/>
        <w:rPr>
          <w:rFonts w:ascii="Arial" w:hAnsi="Arial" w:cs="Arial"/>
          <w:sz w:val="8"/>
          <w:szCs w:val="8"/>
        </w:rPr>
      </w:pPr>
      <w:r>
        <w:rPr>
          <w:rFonts w:ascii="Arial" w:hAnsi="Arial" w:cs="Arial"/>
          <w:sz w:val="24"/>
          <w:szCs w:val="24"/>
        </w:rPr>
        <w:t xml:space="preserve">Whilst these regulations do not require the approval of the Senedd in plenary, they are </w:t>
      </w:r>
      <w:r w:rsidR="00D73289">
        <w:rPr>
          <w:rFonts w:ascii="Arial" w:hAnsi="Arial" w:cs="Arial"/>
          <w:sz w:val="24"/>
          <w:szCs w:val="24"/>
        </w:rPr>
        <w:t xml:space="preserve">being </w:t>
      </w:r>
      <w:r>
        <w:rPr>
          <w:rFonts w:ascii="Arial" w:hAnsi="Arial" w:cs="Arial"/>
          <w:sz w:val="24"/>
          <w:szCs w:val="24"/>
        </w:rPr>
        <w:t xml:space="preserve">published </w:t>
      </w:r>
      <w:r w:rsidR="00D73289">
        <w:rPr>
          <w:rFonts w:ascii="Arial" w:hAnsi="Arial" w:cs="Arial"/>
          <w:sz w:val="24"/>
          <w:szCs w:val="24"/>
        </w:rPr>
        <w:t xml:space="preserve">in draft form today </w:t>
      </w:r>
      <w:r w:rsidR="00960C36">
        <w:rPr>
          <w:rFonts w:ascii="Arial" w:hAnsi="Arial" w:cs="Arial"/>
          <w:sz w:val="24"/>
          <w:szCs w:val="24"/>
        </w:rPr>
        <w:t>so that they are available to stakeholders in sufficient time ahead of the 1 December coming into force date</w:t>
      </w:r>
      <w:r w:rsidR="00E65C09">
        <w:rPr>
          <w:rFonts w:ascii="Arial" w:hAnsi="Arial" w:cs="Arial"/>
          <w:sz w:val="24"/>
          <w:szCs w:val="24"/>
        </w:rPr>
        <w:t xml:space="preserve">.  They are not being made in their final form until the Autumn as </w:t>
      </w:r>
      <w:r w:rsidR="00960C36">
        <w:rPr>
          <w:rFonts w:ascii="Arial" w:hAnsi="Arial" w:cs="Arial"/>
          <w:sz w:val="24"/>
          <w:szCs w:val="24"/>
        </w:rPr>
        <w:t>t</w:t>
      </w:r>
      <w:r w:rsidR="00D73289">
        <w:rPr>
          <w:rFonts w:ascii="Arial" w:hAnsi="Arial" w:cs="Arial"/>
          <w:sz w:val="24"/>
          <w:szCs w:val="24"/>
        </w:rPr>
        <w:t>he final versions will include references to the two Consequential Amendments SIs which have not yet been made</w:t>
      </w:r>
      <w:r w:rsidR="00E65C09">
        <w:rPr>
          <w:rFonts w:ascii="Arial" w:hAnsi="Arial" w:cs="Arial"/>
          <w:sz w:val="24"/>
          <w:szCs w:val="24"/>
        </w:rPr>
        <w:t>: no</w:t>
      </w:r>
      <w:r w:rsidR="00D73289">
        <w:rPr>
          <w:rFonts w:ascii="Arial" w:hAnsi="Arial" w:cs="Arial"/>
          <w:sz w:val="24"/>
          <w:szCs w:val="24"/>
        </w:rPr>
        <w:t xml:space="preserve"> other changes to these regulations are anticipated</w:t>
      </w:r>
      <w:r w:rsidR="00E65C09">
        <w:rPr>
          <w:rFonts w:ascii="Arial" w:hAnsi="Arial" w:cs="Arial"/>
          <w:sz w:val="24"/>
          <w:szCs w:val="24"/>
        </w:rPr>
        <w:t>.  A</w:t>
      </w:r>
      <w:r w:rsidR="00960C36">
        <w:rPr>
          <w:rFonts w:ascii="Arial" w:hAnsi="Arial" w:cs="Arial"/>
          <w:sz w:val="24"/>
          <w:szCs w:val="24"/>
        </w:rPr>
        <w:t xml:space="preserve">gain, I will publish a further written statement when this SI has been formally made in the autumn.  </w:t>
      </w:r>
    </w:p>
    <w:p w14:paraId="6BCB6286" w14:textId="0E8B5225" w:rsidR="008F0295" w:rsidRDefault="00960C36" w:rsidP="00D33F19">
      <w:pPr>
        <w:spacing w:after="200" w:line="276" w:lineRule="auto"/>
        <w:contextualSpacing/>
        <w:rPr>
          <w:rFonts w:ascii="Arial" w:hAnsi="Arial" w:cs="Arial"/>
          <w:sz w:val="24"/>
          <w:szCs w:val="24"/>
        </w:rPr>
      </w:pPr>
      <w:r>
        <w:rPr>
          <w:rFonts w:ascii="Arial" w:hAnsi="Arial" w:cs="Arial"/>
          <w:sz w:val="24"/>
          <w:szCs w:val="24"/>
        </w:rPr>
        <w:br/>
      </w:r>
      <w:r w:rsidR="003A1101" w:rsidRPr="003A1101">
        <w:rPr>
          <w:rFonts w:ascii="Arial" w:hAnsi="Arial" w:cs="Arial"/>
          <w:sz w:val="24"/>
          <w:szCs w:val="24"/>
        </w:rPr>
        <w:t xml:space="preserve">In August I will be making </w:t>
      </w:r>
      <w:r w:rsidR="003A1101" w:rsidRPr="003A1101">
        <w:rPr>
          <w:rFonts w:ascii="Arial" w:hAnsi="Arial" w:cs="Arial"/>
          <w:b/>
          <w:bCs/>
          <w:i/>
          <w:iCs/>
          <w:sz w:val="24"/>
          <w:szCs w:val="24"/>
        </w:rPr>
        <w:t>the Renting Homes (Wales) Act 2016 (Consequential Amendments to Secondary Legislation) Regulations 2022</w:t>
      </w:r>
      <w:r w:rsidR="003A1101" w:rsidRPr="003A1101">
        <w:rPr>
          <w:rFonts w:ascii="Arial" w:hAnsi="Arial" w:cs="Arial"/>
          <w:sz w:val="24"/>
          <w:szCs w:val="24"/>
        </w:rPr>
        <w:t xml:space="preserve"> – which are subject to the Senedd’s negative procedure, meaning they do not have to approved by the Senedd in plenary.  Again, a further written statement will be issued to advise members when these have been made.</w:t>
      </w:r>
      <w:r w:rsidR="003A1101">
        <w:rPr>
          <w:rFonts w:ascii="Arial" w:hAnsi="Arial" w:cs="Arial"/>
          <w:sz w:val="24"/>
          <w:szCs w:val="24"/>
        </w:rPr>
        <w:br/>
      </w:r>
      <w:r w:rsidR="003A1101">
        <w:rPr>
          <w:rFonts w:ascii="Arial" w:hAnsi="Arial" w:cs="Arial"/>
          <w:sz w:val="24"/>
          <w:szCs w:val="24"/>
        </w:rPr>
        <w:br/>
      </w:r>
      <w:r>
        <w:rPr>
          <w:rFonts w:ascii="Arial" w:hAnsi="Arial" w:cs="Arial"/>
          <w:sz w:val="24"/>
          <w:szCs w:val="24"/>
        </w:rPr>
        <w:t xml:space="preserve">Finally, I will also shortly be making the </w:t>
      </w:r>
      <w:r w:rsidR="00615153">
        <w:rPr>
          <w:rFonts w:ascii="Arial" w:hAnsi="Arial" w:cs="Arial"/>
          <w:sz w:val="24"/>
          <w:szCs w:val="24"/>
        </w:rPr>
        <w:t xml:space="preserve">two </w:t>
      </w:r>
      <w:r w:rsidR="003A1101">
        <w:rPr>
          <w:rFonts w:ascii="Arial" w:hAnsi="Arial" w:cs="Arial"/>
          <w:sz w:val="24"/>
          <w:szCs w:val="24"/>
        </w:rPr>
        <w:t>C</w:t>
      </w:r>
      <w:r w:rsidR="00615153">
        <w:rPr>
          <w:rFonts w:ascii="Arial" w:hAnsi="Arial" w:cs="Arial"/>
          <w:sz w:val="24"/>
          <w:szCs w:val="24"/>
        </w:rPr>
        <w:t xml:space="preserve">ommencement </w:t>
      </w:r>
      <w:r w:rsidR="003A1101">
        <w:rPr>
          <w:rFonts w:ascii="Arial" w:hAnsi="Arial" w:cs="Arial"/>
          <w:sz w:val="24"/>
          <w:szCs w:val="24"/>
        </w:rPr>
        <w:t>O</w:t>
      </w:r>
      <w:r w:rsidR="00615153">
        <w:rPr>
          <w:rFonts w:ascii="Arial" w:hAnsi="Arial" w:cs="Arial"/>
          <w:sz w:val="24"/>
          <w:szCs w:val="24"/>
        </w:rPr>
        <w:t>rders necessary to bring the provisions of the 2016 Act fully into force on 1 December 2022</w:t>
      </w:r>
      <w:r w:rsidR="003A1101">
        <w:rPr>
          <w:rFonts w:ascii="Arial" w:hAnsi="Arial" w:cs="Arial"/>
          <w:sz w:val="24"/>
          <w:szCs w:val="24"/>
        </w:rPr>
        <w:t>.</w:t>
      </w:r>
      <w:r>
        <w:rPr>
          <w:rFonts w:ascii="Arial" w:hAnsi="Arial" w:cs="Arial"/>
          <w:sz w:val="24"/>
          <w:szCs w:val="24"/>
        </w:rPr>
        <w:t xml:space="preserve">  Again, </w:t>
      </w:r>
      <w:r w:rsidR="00A54596">
        <w:rPr>
          <w:rFonts w:ascii="Arial" w:hAnsi="Arial" w:cs="Arial"/>
          <w:sz w:val="24"/>
          <w:szCs w:val="24"/>
        </w:rPr>
        <w:t>I</w:t>
      </w:r>
      <w:r w:rsidR="00A54596" w:rsidRPr="00A54596">
        <w:rPr>
          <w:rFonts w:ascii="Arial" w:hAnsi="Arial" w:cs="Arial"/>
          <w:sz w:val="24"/>
          <w:szCs w:val="24"/>
        </w:rPr>
        <w:t xml:space="preserve"> will publish a further written statement to alert Members </w:t>
      </w:r>
      <w:r w:rsidR="00A54596">
        <w:rPr>
          <w:rFonts w:ascii="Arial" w:hAnsi="Arial" w:cs="Arial"/>
          <w:sz w:val="24"/>
          <w:szCs w:val="24"/>
        </w:rPr>
        <w:t>when th</w:t>
      </w:r>
      <w:r w:rsidR="00326A1C">
        <w:rPr>
          <w:rFonts w:ascii="Arial" w:hAnsi="Arial" w:cs="Arial"/>
          <w:sz w:val="24"/>
          <w:szCs w:val="24"/>
        </w:rPr>
        <w:t>e</w:t>
      </w:r>
      <w:r w:rsidR="001F55FE">
        <w:rPr>
          <w:rFonts w:ascii="Arial" w:hAnsi="Arial" w:cs="Arial"/>
          <w:sz w:val="24"/>
          <w:szCs w:val="24"/>
        </w:rPr>
        <w:t xml:space="preserve">se </w:t>
      </w:r>
      <w:r w:rsidR="00A54596">
        <w:rPr>
          <w:rFonts w:ascii="Arial" w:hAnsi="Arial" w:cs="Arial"/>
          <w:sz w:val="24"/>
          <w:szCs w:val="24"/>
        </w:rPr>
        <w:t xml:space="preserve">have been </w:t>
      </w:r>
      <w:r w:rsidR="009073B8">
        <w:rPr>
          <w:rFonts w:ascii="Arial" w:hAnsi="Arial" w:cs="Arial"/>
          <w:sz w:val="24"/>
          <w:szCs w:val="24"/>
        </w:rPr>
        <w:t>made</w:t>
      </w:r>
      <w:r w:rsidR="00A54596">
        <w:rPr>
          <w:rFonts w:ascii="Arial" w:hAnsi="Arial" w:cs="Arial"/>
          <w:sz w:val="24"/>
          <w:szCs w:val="24"/>
        </w:rPr>
        <w:t>.</w:t>
      </w:r>
      <w:r w:rsidR="00A54596" w:rsidRPr="00A54596">
        <w:rPr>
          <w:rFonts w:ascii="Arial" w:hAnsi="Arial" w:cs="Arial"/>
          <w:sz w:val="24"/>
          <w:szCs w:val="24"/>
        </w:rPr>
        <w:t xml:space="preserve">  </w:t>
      </w:r>
    </w:p>
    <w:p w14:paraId="7F2D29D5" w14:textId="77777777" w:rsidR="00A54596" w:rsidRDefault="00A54596" w:rsidP="00D33F19">
      <w:pPr>
        <w:spacing w:after="200" w:line="276" w:lineRule="auto"/>
        <w:contextualSpacing/>
        <w:rPr>
          <w:rFonts w:ascii="Arial" w:hAnsi="Arial" w:cs="Arial"/>
          <w:sz w:val="24"/>
          <w:szCs w:val="24"/>
        </w:rPr>
      </w:pPr>
    </w:p>
    <w:p w14:paraId="66B648B1" w14:textId="358D18D1" w:rsidR="008F0295" w:rsidRDefault="00960C36" w:rsidP="008F0295">
      <w:pPr>
        <w:spacing w:after="200" w:line="276" w:lineRule="auto"/>
        <w:contextualSpacing/>
        <w:rPr>
          <w:rFonts w:ascii="Arial" w:hAnsi="Arial" w:cs="Arial"/>
          <w:sz w:val="24"/>
          <w:szCs w:val="24"/>
        </w:rPr>
      </w:pPr>
      <w:r w:rsidRPr="001524D1">
        <w:rPr>
          <w:rFonts w:ascii="Arial" w:hAnsi="Arial" w:cs="Arial"/>
          <w:sz w:val="24"/>
          <w:szCs w:val="24"/>
        </w:rPr>
        <w:lastRenderedPageBreak/>
        <w:t xml:space="preserve">All of the statutory instruments </w:t>
      </w:r>
      <w:r>
        <w:rPr>
          <w:rFonts w:ascii="Arial" w:hAnsi="Arial" w:cs="Arial"/>
          <w:sz w:val="24"/>
          <w:szCs w:val="24"/>
        </w:rPr>
        <w:t xml:space="preserve">made this week </w:t>
      </w:r>
      <w:r w:rsidRPr="001524D1">
        <w:rPr>
          <w:rFonts w:ascii="Arial" w:hAnsi="Arial" w:cs="Arial"/>
          <w:sz w:val="24"/>
          <w:szCs w:val="24"/>
        </w:rPr>
        <w:t xml:space="preserve">can be accessed </w:t>
      </w:r>
      <w:hyperlink r:id="rId12" w:history="1">
        <w:r w:rsidRPr="007C5665">
          <w:rPr>
            <w:rStyle w:val="Hyperlink"/>
            <w:rFonts w:ascii="Arial" w:hAnsi="Arial" w:cs="Arial"/>
            <w:sz w:val="24"/>
            <w:szCs w:val="24"/>
          </w:rPr>
          <w:t>here</w:t>
        </w:r>
      </w:hyperlink>
      <w:r w:rsidRPr="001524D1">
        <w:rPr>
          <w:rFonts w:ascii="Arial" w:hAnsi="Arial" w:cs="Arial"/>
          <w:sz w:val="24"/>
          <w:szCs w:val="24"/>
        </w:rPr>
        <w:t>.</w:t>
      </w:r>
      <w:r>
        <w:rPr>
          <w:rFonts w:ascii="Arial" w:hAnsi="Arial" w:cs="Arial"/>
          <w:sz w:val="24"/>
          <w:szCs w:val="24"/>
        </w:rPr>
        <w:br/>
      </w:r>
      <w:r>
        <w:rPr>
          <w:rFonts w:ascii="Arial" w:hAnsi="Arial" w:cs="Arial"/>
          <w:sz w:val="24"/>
          <w:szCs w:val="24"/>
        </w:rPr>
        <w:br/>
      </w:r>
      <w:r w:rsidR="00EF6A56">
        <w:rPr>
          <w:rFonts w:ascii="Arial" w:hAnsi="Arial" w:cs="Arial"/>
          <w:sz w:val="24"/>
          <w:szCs w:val="24"/>
        </w:rPr>
        <w:t>G</w:t>
      </w:r>
      <w:r w:rsidR="00964765">
        <w:rPr>
          <w:rFonts w:ascii="Arial" w:hAnsi="Arial" w:cs="Arial"/>
          <w:sz w:val="24"/>
          <w:szCs w:val="24"/>
        </w:rPr>
        <w:t xml:space="preserve">uidance, and other resources for landlords and tenants </w:t>
      </w:r>
      <w:r w:rsidR="00816F52">
        <w:rPr>
          <w:rFonts w:ascii="Arial" w:hAnsi="Arial" w:cs="Arial"/>
          <w:sz w:val="24"/>
          <w:szCs w:val="24"/>
        </w:rPr>
        <w:t xml:space="preserve">on the </w:t>
      </w:r>
      <w:r w:rsidR="002E1B81">
        <w:rPr>
          <w:rFonts w:ascii="Arial" w:hAnsi="Arial" w:cs="Arial"/>
          <w:sz w:val="24"/>
          <w:szCs w:val="24"/>
        </w:rPr>
        <w:t xml:space="preserve">Renting Homes (Wales) Act and subordinate legislation </w:t>
      </w:r>
      <w:r w:rsidR="00964765">
        <w:rPr>
          <w:rFonts w:ascii="Arial" w:hAnsi="Arial" w:cs="Arial"/>
          <w:sz w:val="24"/>
          <w:szCs w:val="24"/>
        </w:rPr>
        <w:t xml:space="preserve">can be accessed via the Renting Homes Wales website: </w:t>
      </w:r>
      <w:hyperlink r:id="rId13" w:history="1">
        <w:r w:rsidR="00964765" w:rsidRPr="00987B7C">
          <w:rPr>
            <w:rStyle w:val="Hyperlink"/>
            <w:rFonts w:ascii="Arial" w:hAnsi="Arial" w:cs="Arial"/>
            <w:sz w:val="24"/>
            <w:szCs w:val="24"/>
          </w:rPr>
          <w:t>https://gov.wales/housing-law-changing-renting-homes</w:t>
        </w:r>
      </w:hyperlink>
      <w:r w:rsidR="00964765">
        <w:rPr>
          <w:rFonts w:ascii="Arial" w:hAnsi="Arial" w:cs="Arial"/>
          <w:sz w:val="24"/>
          <w:szCs w:val="24"/>
        </w:rPr>
        <w:t>.</w:t>
      </w:r>
      <w:r w:rsidR="00964765">
        <w:rPr>
          <w:rFonts w:ascii="Arial" w:hAnsi="Arial" w:cs="Arial"/>
          <w:sz w:val="24"/>
          <w:szCs w:val="24"/>
        </w:rPr>
        <w:br/>
      </w:r>
      <w:r w:rsidR="00964765">
        <w:rPr>
          <w:rFonts w:ascii="Arial" w:hAnsi="Arial" w:cs="Arial"/>
          <w:sz w:val="24"/>
          <w:szCs w:val="24"/>
        </w:rPr>
        <w:br/>
      </w:r>
    </w:p>
    <w:p w14:paraId="5FF61DFE" w14:textId="7F06354C" w:rsidR="00BB3A00" w:rsidRDefault="00002E83" w:rsidP="00345D7A">
      <w:pPr>
        <w:spacing w:after="200" w:line="276" w:lineRule="auto"/>
        <w:contextualSpacing/>
        <w:rPr>
          <w:rFonts w:ascii="Arial" w:hAnsi="Arial" w:cs="Arial"/>
          <w:sz w:val="24"/>
          <w:szCs w:val="24"/>
        </w:rPr>
      </w:pPr>
      <w:r>
        <w:rPr>
          <w:rFonts w:ascii="Arial" w:hAnsi="Arial" w:cs="Arial"/>
          <w:sz w:val="24"/>
          <w:szCs w:val="24"/>
        </w:rPr>
        <w:br/>
      </w:r>
      <w:r w:rsidR="00D33F19">
        <w:rPr>
          <w:rFonts w:ascii="Arial" w:hAnsi="Arial" w:cs="Arial"/>
          <w:sz w:val="24"/>
          <w:szCs w:val="24"/>
        </w:rPr>
        <w:br/>
      </w:r>
      <w:r w:rsidR="00D33F19">
        <w:rPr>
          <w:rFonts w:ascii="Arial" w:hAnsi="Arial" w:cs="Arial"/>
          <w:sz w:val="24"/>
          <w:szCs w:val="24"/>
        </w:rPr>
        <w:br/>
      </w:r>
    </w:p>
    <w:sectPr w:rsidR="00BB3A00" w:rsidSect="001A39E2">
      <w:footerReference w:type="even" r:id="rId14"/>
      <w:footerReference w:type="default" r:id="rId15"/>
      <w:headerReference w:type="first" r:id="rId16"/>
      <w:footerReference w:type="first" r:id="rId17"/>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9096E" w14:textId="77777777" w:rsidR="003F096C" w:rsidRDefault="003F096C">
      <w:r>
        <w:separator/>
      </w:r>
    </w:p>
  </w:endnote>
  <w:endnote w:type="continuationSeparator" w:id="0">
    <w:p w14:paraId="4F53AAB4" w14:textId="77777777" w:rsidR="003F096C" w:rsidRDefault="003F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0EF1" w14:textId="77777777" w:rsidR="001A6A8D" w:rsidRDefault="001A6A8D"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D11CF" w14:textId="77777777" w:rsidR="001A6A8D" w:rsidRDefault="001A6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D4BF1" w14:textId="3BC3A074" w:rsidR="001A6A8D" w:rsidRDefault="001A6A8D"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6A56">
      <w:rPr>
        <w:rStyle w:val="PageNumber"/>
        <w:noProof/>
      </w:rPr>
      <w:t>3</w:t>
    </w:r>
    <w:r>
      <w:rPr>
        <w:rStyle w:val="PageNumber"/>
      </w:rPr>
      <w:fldChar w:fldCharType="end"/>
    </w:r>
  </w:p>
  <w:p w14:paraId="16271A85" w14:textId="77777777" w:rsidR="001A6A8D" w:rsidRDefault="001A6A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18A6" w14:textId="7A89B65C" w:rsidR="001A6A8D" w:rsidRPr="005D2A41" w:rsidRDefault="001A6A8D"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EF6A56">
      <w:rPr>
        <w:rStyle w:val="PageNumber"/>
        <w:rFonts w:ascii="Arial" w:hAnsi="Arial" w:cs="Arial"/>
        <w:noProof/>
        <w:sz w:val="24"/>
        <w:szCs w:val="24"/>
      </w:rPr>
      <w:t>1</w:t>
    </w:r>
    <w:r w:rsidRPr="005D2A41">
      <w:rPr>
        <w:rStyle w:val="PageNumber"/>
        <w:rFonts w:ascii="Arial" w:hAnsi="Arial" w:cs="Arial"/>
        <w:sz w:val="24"/>
        <w:szCs w:val="24"/>
      </w:rPr>
      <w:fldChar w:fldCharType="end"/>
    </w:r>
  </w:p>
  <w:p w14:paraId="72165FC9" w14:textId="77777777" w:rsidR="001A6A8D" w:rsidRPr="00A845A9" w:rsidRDefault="001A6A8D"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5468B" w14:textId="77777777" w:rsidR="003F096C" w:rsidRDefault="003F096C">
      <w:r>
        <w:separator/>
      </w:r>
    </w:p>
  </w:footnote>
  <w:footnote w:type="continuationSeparator" w:id="0">
    <w:p w14:paraId="09857F70" w14:textId="77777777" w:rsidR="003F096C" w:rsidRDefault="003F0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360F" w14:textId="77777777" w:rsidR="001A6A8D" w:rsidRDefault="001A6A8D">
    <w:r>
      <w:rPr>
        <w:noProof/>
        <w:lang w:eastAsia="en-GB"/>
      </w:rPr>
      <w:drawing>
        <wp:anchor distT="0" distB="0" distL="114300" distR="114300" simplePos="0" relativeHeight="251657728" behindDoc="1" locked="0" layoutInCell="1" allowOverlap="1" wp14:anchorId="42437C84" wp14:editId="320CAE65">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0F6E034" w14:textId="77777777" w:rsidR="001A6A8D" w:rsidRDefault="001A6A8D">
    <w:pPr>
      <w:pStyle w:val="Header"/>
    </w:pPr>
  </w:p>
  <w:p w14:paraId="3A03DD05" w14:textId="77777777" w:rsidR="001A6A8D" w:rsidRDefault="001A6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B6B"/>
    <w:multiLevelType w:val="hybridMultilevel"/>
    <w:tmpl w:val="A46C3CBA"/>
    <w:lvl w:ilvl="0" w:tplc="1974CDA4">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92656B"/>
    <w:multiLevelType w:val="hybridMultilevel"/>
    <w:tmpl w:val="DDD6E8D0"/>
    <w:lvl w:ilvl="0" w:tplc="339AE464">
      <w:start w:val="1"/>
      <w:numFmt w:val="decimal"/>
      <w:lvlText w:val="%1."/>
      <w:lvlJc w:val="left"/>
      <w:pPr>
        <w:ind w:left="360" w:hanging="360"/>
      </w:pPr>
      <w:rPr>
        <w:b w:val="0"/>
        <w:i w:val="0"/>
        <w:sz w:val="24"/>
        <w:szCs w:val="24"/>
      </w:rPr>
    </w:lvl>
    <w:lvl w:ilvl="1" w:tplc="A674573C">
      <w:start w:val="1"/>
      <w:numFmt w:val="bullet"/>
      <w:lvlText w:val=""/>
      <w:lvlJc w:val="left"/>
      <w:pPr>
        <w:ind w:left="1157" w:hanging="360"/>
      </w:pPr>
      <w:rPr>
        <w:rFonts w:ascii="Symbol" w:hAnsi="Symbol" w:hint="default"/>
        <w:sz w:val="24"/>
      </w:rPr>
    </w:lvl>
    <w:lvl w:ilvl="2" w:tplc="0809001B">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2" w15:restartNumberingAfterBreak="0">
    <w:nsid w:val="1FC91699"/>
    <w:multiLevelType w:val="hybridMultilevel"/>
    <w:tmpl w:val="B6E26C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3A6DC6"/>
    <w:multiLevelType w:val="hybridMultilevel"/>
    <w:tmpl w:val="472E3D00"/>
    <w:lvl w:ilvl="0" w:tplc="57B2C092">
      <w:start w:val="1"/>
      <w:numFmt w:val="bullet"/>
      <w:lvlText w:val=""/>
      <w:lvlJc w:val="left"/>
      <w:pPr>
        <w:ind w:left="720" w:hanging="360"/>
      </w:pPr>
      <w:rPr>
        <w:rFonts w:ascii="Symbol" w:hAnsi="Symbol" w:hint="default"/>
        <w:sz w:val="24"/>
        <w:szCs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AD4085"/>
    <w:multiLevelType w:val="hybridMultilevel"/>
    <w:tmpl w:val="E6C23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B3DAD"/>
    <w:multiLevelType w:val="hybridMultilevel"/>
    <w:tmpl w:val="67CEA00C"/>
    <w:lvl w:ilvl="0" w:tplc="61905268">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AB5982"/>
    <w:multiLevelType w:val="hybridMultilevel"/>
    <w:tmpl w:val="53AEC6B2"/>
    <w:lvl w:ilvl="0" w:tplc="47FAA604">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F3D66B9"/>
    <w:multiLevelType w:val="hybridMultilevel"/>
    <w:tmpl w:val="CCE2A590"/>
    <w:lvl w:ilvl="0" w:tplc="F4AC20F0">
      <w:start w:val="1"/>
      <w:numFmt w:val="lowerRoman"/>
      <w:lvlText w:val="%1."/>
      <w:lvlJc w:val="right"/>
      <w:pPr>
        <w:ind w:left="2160" w:hanging="360"/>
      </w:pPr>
      <w:rPr>
        <w:sz w:val="24"/>
        <w:szCs w:val="2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71D66B39"/>
    <w:multiLevelType w:val="hybridMultilevel"/>
    <w:tmpl w:val="CDD4CB48"/>
    <w:lvl w:ilvl="0" w:tplc="391E9F12">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30B325E"/>
    <w:multiLevelType w:val="hybridMultilevel"/>
    <w:tmpl w:val="E58A61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BD6D45"/>
    <w:multiLevelType w:val="hybridMultilevel"/>
    <w:tmpl w:val="1C64AD04"/>
    <w:lvl w:ilvl="0" w:tplc="A3BC0E70">
      <w:start w:val="1"/>
      <w:numFmt w:val="decimal"/>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534803991">
    <w:abstractNumId w:val="4"/>
  </w:num>
  <w:num w:numId="2" w16cid:durableId="659580905">
    <w:abstractNumId w:val="7"/>
  </w:num>
  <w:num w:numId="3" w16cid:durableId="856969861">
    <w:abstractNumId w:val="5"/>
  </w:num>
  <w:num w:numId="4" w16cid:durableId="19807663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6268757">
    <w:abstractNumId w:val="2"/>
  </w:num>
  <w:num w:numId="6" w16cid:durableId="1490634776">
    <w:abstractNumId w:val="1"/>
  </w:num>
  <w:num w:numId="7" w16cid:durableId="1499157564">
    <w:abstractNumId w:val="10"/>
  </w:num>
  <w:num w:numId="8" w16cid:durableId="131949613">
    <w:abstractNumId w:val="8"/>
  </w:num>
  <w:num w:numId="9" w16cid:durableId="1724013539">
    <w:abstractNumId w:val="3"/>
  </w:num>
  <w:num w:numId="10" w16cid:durableId="1206796963">
    <w:abstractNumId w:val="9"/>
  </w:num>
  <w:num w:numId="11" w16cid:durableId="1583370892">
    <w:abstractNumId w:val="0"/>
  </w:num>
  <w:num w:numId="12" w16cid:durableId="2754082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80097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7723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02E83"/>
    <w:rsid w:val="00004135"/>
    <w:rsid w:val="00023765"/>
    <w:rsid w:val="00023B69"/>
    <w:rsid w:val="0003136F"/>
    <w:rsid w:val="00033EDF"/>
    <w:rsid w:val="00040183"/>
    <w:rsid w:val="000414A2"/>
    <w:rsid w:val="0005101D"/>
    <w:rsid w:val="000516D9"/>
    <w:rsid w:val="00064D6E"/>
    <w:rsid w:val="0006774B"/>
    <w:rsid w:val="00082B81"/>
    <w:rsid w:val="00090C3D"/>
    <w:rsid w:val="00094CDE"/>
    <w:rsid w:val="00097118"/>
    <w:rsid w:val="00097E88"/>
    <w:rsid w:val="000A7C48"/>
    <w:rsid w:val="000C3A52"/>
    <w:rsid w:val="000C53DB"/>
    <w:rsid w:val="000C5E9B"/>
    <w:rsid w:val="000C799E"/>
    <w:rsid w:val="000D72F7"/>
    <w:rsid w:val="000F2331"/>
    <w:rsid w:val="00105F87"/>
    <w:rsid w:val="00115BFB"/>
    <w:rsid w:val="00116935"/>
    <w:rsid w:val="00133EE2"/>
    <w:rsid w:val="00134918"/>
    <w:rsid w:val="00136E1D"/>
    <w:rsid w:val="00144AED"/>
    <w:rsid w:val="001460B1"/>
    <w:rsid w:val="001524D1"/>
    <w:rsid w:val="0016013D"/>
    <w:rsid w:val="00162DEA"/>
    <w:rsid w:val="00163A06"/>
    <w:rsid w:val="00167343"/>
    <w:rsid w:val="0017102C"/>
    <w:rsid w:val="001770D0"/>
    <w:rsid w:val="001A39E2"/>
    <w:rsid w:val="001A4548"/>
    <w:rsid w:val="001A4D20"/>
    <w:rsid w:val="001A6A8D"/>
    <w:rsid w:val="001A6AF1"/>
    <w:rsid w:val="001B027C"/>
    <w:rsid w:val="001B288D"/>
    <w:rsid w:val="001B2CDF"/>
    <w:rsid w:val="001B5651"/>
    <w:rsid w:val="001C1431"/>
    <w:rsid w:val="001C4D26"/>
    <w:rsid w:val="001C532F"/>
    <w:rsid w:val="001C5C19"/>
    <w:rsid w:val="001E348F"/>
    <w:rsid w:val="001E53BF"/>
    <w:rsid w:val="001E6FD4"/>
    <w:rsid w:val="001F4DFD"/>
    <w:rsid w:val="001F55FE"/>
    <w:rsid w:val="00203943"/>
    <w:rsid w:val="00214596"/>
    <w:rsid w:val="00214B25"/>
    <w:rsid w:val="002160D9"/>
    <w:rsid w:val="00223E62"/>
    <w:rsid w:val="00247BC4"/>
    <w:rsid w:val="00262B37"/>
    <w:rsid w:val="00271F40"/>
    <w:rsid w:val="00274F08"/>
    <w:rsid w:val="0028340B"/>
    <w:rsid w:val="0029494D"/>
    <w:rsid w:val="002A5310"/>
    <w:rsid w:val="002A57C3"/>
    <w:rsid w:val="002B18CE"/>
    <w:rsid w:val="002B1DC3"/>
    <w:rsid w:val="002B74EE"/>
    <w:rsid w:val="002C1E49"/>
    <w:rsid w:val="002C57B6"/>
    <w:rsid w:val="002E1B81"/>
    <w:rsid w:val="002F0EB9"/>
    <w:rsid w:val="002F53A9"/>
    <w:rsid w:val="002F6E6F"/>
    <w:rsid w:val="0030636D"/>
    <w:rsid w:val="00314BF3"/>
    <w:rsid w:val="00314E36"/>
    <w:rsid w:val="003220C1"/>
    <w:rsid w:val="00323350"/>
    <w:rsid w:val="00326A1C"/>
    <w:rsid w:val="003377C4"/>
    <w:rsid w:val="003410D5"/>
    <w:rsid w:val="00345D7A"/>
    <w:rsid w:val="00347321"/>
    <w:rsid w:val="00347F73"/>
    <w:rsid w:val="00356D7B"/>
    <w:rsid w:val="00357893"/>
    <w:rsid w:val="003670C1"/>
    <w:rsid w:val="00370471"/>
    <w:rsid w:val="003809C7"/>
    <w:rsid w:val="00387E4D"/>
    <w:rsid w:val="00395512"/>
    <w:rsid w:val="003A08BF"/>
    <w:rsid w:val="003A1101"/>
    <w:rsid w:val="003B0DE5"/>
    <w:rsid w:val="003B1503"/>
    <w:rsid w:val="003B3B25"/>
    <w:rsid w:val="003B3D64"/>
    <w:rsid w:val="003C5133"/>
    <w:rsid w:val="003D3E9A"/>
    <w:rsid w:val="003E3AE5"/>
    <w:rsid w:val="003E4CD3"/>
    <w:rsid w:val="003E5809"/>
    <w:rsid w:val="003F096C"/>
    <w:rsid w:val="00412673"/>
    <w:rsid w:val="00413B89"/>
    <w:rsid w:val="00417659"/>
    <w:rsid w:val="00420808"/>
    <w:rsid w:val="00420A7B"/>
    <w:rsid w:val="0043031D"/>
    <w:rsid w:val="00431AF4"/>
    <w:rsid w:val="00436F95"/>
    <w:rsid w:val="0044292D"/>
    <w:rsid w:val="0046757C"/>
    <w:rsid w:val="00485736"/>
    <w:rsid w:val="00487AE1"/>
    <w:rsid w:val="00492514"/>
    <w:rsid w:val="004A4859"/>
    <w:rsid w:val="004B08DB"/>
    <w:rsid w:val="004B1501"/>
    <w:rsid w:val="004C4232"/>
    <w:rsid w:val="004D133A"/>
    <w:rsid w:val="004D47C2"/>
    <w:rsid w:val="004F152F"/>
    <w:rsid w:val="004F1723"/>
    <w:rsid w:val="004F45CD"/>
    <w:rsid w:val="005006DD"/>
    <w:rsid w:val="00500E1A"/>
    <w:rsid w:val="00502528"/>
    <w:rsid w:val="005123B7"/>
    <w:rsid w:val="00516A31"/>
    <w:rsid w:val="00524620"/>
    <w:rsid w:val="00530CEE"/>
    <w:rsid w:val="0053106C"/>
    <w:rsid w:val="0053529C"/>
    <w:rsid w:val="00546A88"/>
    <w:rsid w:val="00552FEA"/>
    <w:rsid w:val="00560F1F"/>
    <w:rsid w:val="00571762"/>
    <w:rsid w:val="00574BB3"/>
    <w:rsid w:val="00580D13"/>
    <w:rsid w:val="005860A0"/>
    <w:rsid w:val="0058680A"/>
    <w:rsid w:val="005917D7"/>
    <w:rsid w:val="00595D3C"/>
    <w:rsid w:val="00596FC0"/>
    <w:rsid w:val="005A014C"/>
    <w:rsid w:val="005A1FB7"/>
    <w:rsid w:val="005A22E2"/>
    <w:rsid w:val="005B030B"/>
    <w:rsid w:val="005C2A8B"/>
    <w:rsid w:val="005D2A41"/>
    <w:rsid w:val="005D7663"/>
    <w:rsid w:val="005D7900"/>
    <w:rsid w:val="005F0980"/>
    <w:rsid w:val="005F1659"/>
    <w:rsid w:val="00603548"/>
    <w:rsid w:val="006036BC"/>
    <w:rsid w:val="00615153"/>
    <w:rsid w:val="006153B2"/>
    <w:rsid w:val="00617D06"/>
    <w:rsid w:val="006277D8"/>
    <w:rsid w:val="0063192C"/>
    <w:rsid w:val="006354F1"/>
    <w:rsid w:val="00635B3E"/>
    <w:rsid w:val="006515AC"/>
    <w:rsid w:val="00654C0A"/>
    <w:rsid w:val="00663223"/>
    <w:rsid w:val="006633C7"/>
    <w:rsid w:val="00663F04"/>
    <w:rsid w:val="00665159"/>
    <w:rsid w:val="0066659F"/>
    <w:rsid w:val="0066726F"/>
    <w:rsid w:val="00667B45"/>
    <w:rsid w:val="00670227"/>
    <w:rsid w:val="006814BD"/>
    <w:rsid w:val="00684B72"/>
    <w:rsid w:val="0068549B"/>
    <w:rsid w:val="00687962"/>
    <w:rsid w:val="00687F47"/>
    <w:rsid w:val="0069133F"/>
    <w:rsid w:val="00695C11"/>
    <w:rsid w:val="006A2971"/>
    <w:rsid w:val="006B340E"/>
    <w:rsid w:val="006B461D"/>
    <w:rsid w:val="006C199D"/>
    <w:rsid w:val="006C1C27"/>
    <w:rsid w:val="006D50A9"/>
    <w:rsid w:val="006D7A90"/>
    <w:rsid w:val="006E0A2C"/>
    <w:rsid w:val="006F5B4D"/>
    <w:rsid w:val="00703993"/>
    <w:rsid w:val="00703AC8"/>
    <w:rsid w:val="007248B1"/>
    <w:rsid w:val="00726062"/>
    <w:rsid w:val="007316A4"/>
    <w:rsid w:val="0073380E"/>
    <w:rsid w:val="00736808"/>
    <w:rsid w:val="007439FE"/>
    <w:rsid w:val="00743B79"/>
    <w:rsid w:val="00745B1A"/>
    <w:rsid w:val="007523BC"/>
    <w:rsid w:val="00752C48"/>
    <w:rsid w:val="007633ED"/>
    <w:rsid w:val="007830F9"/>
    <w:rsid w:val="007852E5"/>
    <w:rsid w:val="007A05FB"/>
    <w:rsid w:val="007A2493"/>
    <w:rsid w:val="007A66CE"/>
    <w:rsid w:val="007B2983"/>
    <w:rsid w:val="007B5260"/>
    <w:rsid w:val="007B73F1"/>
    <w:rsid w:val="007C07F1"/>
    <w:rsid w:val="007C24E7"/>
    <w:rsid w:val="007C5665"/>
    <w:rsid w:val="007D1402"/>
    <w:rsid w:val="007D4CA3"/>
    <w:rsid w:val="007D75F6"/>
    <w:rsid w:val="007E6EA0"/>
    <w:rsid w:val="007F21CA"/>
    <w:rsid w:val="007F27DA"/>
    <w:rsid w:val="007F5E64"/>
    <w:rsid w:val="00800FA0"/>
    <w:rsid w:val="00803738"/>
    <w:rsid w:val="0081105B"/>
    <w:rsid w:val="00812370"/>
    <w:rsid w:val="00816F52"/>
    <w:rsid w:val="00820BB5"/>
    <w:rsid w:val="0082411A"/>
    <w:rsid w:val="00841628"/>
    <w:rsid w:val="00846160"/>
    <w:rsid w:val="00860432"/>
    <w:rsid w:val="00867DCD"/>
    <w:rsid w:val="008704EC"/>
    <w:rsid w:val="00871741"/>
    <w:rsid w:val="00871EC7"/>
    <w:rsid w:val="00877BD2"/>
    <w:rsid w:val="00890235"/>
    <w:rsid w:val="008A36AE"/>
    <w:rsid w:val="008A4D2F"/>
    <w:rsid w:val="008B1768"/>
    <w:rsid w:val="008B7927"/>
    <w:rsid w:val="008D1E0B"/>
    <w:rsid w:val="008D3563"/>
    <w:rsid w:val="008D3AC0"/>
    <w:rsid w:val="008D3DE0"/>
    <w:rsid w:val="008D6680"/>
    <w:rsid w:val="008D709B"/>
    <w:rsid w:val="008F0295"/>
    <w:rsid w:val="008F0CC6"/>
    <w:rsid w:val="008F28CB"/>
    <w:rsid w:val="008F789E"/>
    <w:rsid w:val="0090022C"/>
    <w:rsid w:val="009032AF"/>
    <w:rsid w:val="00905771"/>
    <w:rsid w:val="009073B8"/>
    <w:rsid w:val="00916F53"/>
    <w:rsid w:val="00931BC7"/>
    <w:rsid w:val="00934E8E"/>
    <w:rsid w:val="00944FF9"/>
    <w:rsid w:val="00953A46"/>
    <w:rsid w:val="00960C36"/>
    <w:rsid w:val="00964765"/>
    <w:rsid w:val="00967473"/>
    <w:rsid w:val="00973090"/>
    <w:rsid w:val="00995EEC"/>
    <w:rsid w:val="00996344"/>
    <w:rsid w:val="009A0D0D"/>
    <w:rsid w:val="009B2364"/>
    <w:rsid w:val="009C24CE"/>
    <w:rsid w:val="009D1FAE"/>
    <w:rsid w:val="009D26D8"/>
    <w:rsid w:val="009D37E9"/>
    <w:rsid w:val="009E4974"/>
    <w:rsid w:val="009F06C3"/>
    <w:rsid w:val="009F2679"/>
    <w:rsid w:val="009F6CC4"/>
    <w:rsid w:val="009F7836"/>
    <w:rsid w:val="009F7F6F"/>
    <w:rsid w:val="00A00DEC"/>
    <w:rsid w:val="00A03D94"/>
    <w:rsid w:val="00A03EE7"/>
    <w:rsid w:val="00A10318"/>
    <w:rsid w:val="00A11E25"/>
    <w:rsid w:val="00A204C9"/>
    <w:rsid w:val="00A21854"/>
    <w:rsid w:val="00A23742"/>
    <w:rsid w:val="00A24E97"/>
    <w:rsid w:val="00A3247B"/>
    <w:rsid w:val="00A35911"/>
    <w:rsid w:val="00A54596"/>
    <w:rsid w:val="00A54D61"/>
    <w:rsid w:val="00A72CF3"/>
    <w:rsid w:val="00A75D60"/>
    <w:rsid w:val="00A82A45"/>
    <w:rsid w:val="00A845A9"/>
    <w:rsid w:val="00A86958"/>
    <w:rsid w:val="00A902DC"/>
    <w:rsid w:val="00A9404A"/>
    <w:rsid w:val="00A965CB"/>
    <w:rsid w:val="00AA2141"/>
    <w:rsid w:val="00AA5651"/>
    <w:rsid w:val="00AA5848"/>
    <w:rsid w:val="00AA7750"/>
    <w:rsid w:val="00AA7D52"/>
    <w:rsid w:val="00AB6E4C"/>
    <w:rsid w:val="00AD2DD5"/>
    <w:rsid w:val="00AD4C92"/>
    <w:rsid w:val="00AD52DB"/>
    <w:rsid w:val="00AD65F1"/>
    <w:rsid w:val="00AD7E1C"/>
    <w:rsid w:val="00AE064D"/>
    <w:rsid w:val="00AF056B"/>
    <w:rsid w:val="00B0088A"/>
    <w:rsid w:val="00B03283"/>
    <w:rsid w:val="00B049B1"/>
    <w:rsid w:val="00B239BA"/>
    <w:rsid w:val="00B302B3"/>
    <w:rsid w:val="00B34F2B"/>
    <w:rsid w:val="00B414BE"/>
    <w:rsid w:val="00B468BB"/>
    <w:rsid w:val="00B5042F"/>
    <w:rsid w:val="00B51B37"/>
    <w:rsid w:val="00B603B2"/>
    <w:rsid w:val="00B61AE2"/>
    <w:rsid w:val="00B62DE9"/>
    <w:rsid w:val="00B6637D"/>
    <w:rsid w:val="00B732B9"/>
    <w:rsid w:val="00B76957"/>
    <w:rsid w:val="00B81F17"/>
    <w:rsid w:val="00B85A1D"/>
    <w:rsid w:val="00B92EEB"/>
    <w:rsid w:val="00BA0ECA"/>
    <w:rsid w:val="00BA3BA3"/>
    <w:rsid w:val="00BB1735"/>
    <w:rsid w:val="00BB3A00"/>
    <w:rsid w:val="00BC37AD"/>
    <w:rsid w:val="00BD267E"/>
    <w:rsid w:val="00BD65C8"/>
    <w:rsid w:val="00BE0140"/>
    <w:rsid w:val="00BE72EB"/>
    <w:rsid w:val="00BF2372"/>
    <w:rsid w:val="00BF415C"/>
    <w:rsid w:val="00BF5BB3"/>
    <w:rsid w:val="00C0550D"/>
    <w:rsid w:val="00C05990"/>
    <w:rsid w:val="00C12415"/>
    <w:rsid w:val="00C21124"/>
    <w:rsid w:val="00C26C93"/>
    <w:rsid w:val="00C3219D"/>
    <w:rsid w:val="00C37F08"/>
    <w:rsid w:val="00C417BD"/>
    <w:rsid w:val="00C43B4A"/>
    <w:rsid w:val="00C52FDC"/>
    <w:rsid w:val="00C64FA5"/>
    <w:rsid w:val="00C7050A"/>
    <w:rsid w:val="00C84A12"/>
    <w:rsid w:val="00C84F12"/>
    <w:rsid w:val="00C939A6"/>
    <w:rsid w:val="00CA4B07"/>
    <w:rsid w:val="00CB7E26"/>
    <w:rsid w:val="00CC0598"/>
    <w:rsid w:val="00CC636B"/>
    <w:rsid w:val="00CE2EEF"/>
    <w:rsid w:val="00CE6E81"/>
    <w:rsid w:val="00CE71DC"/>
    <w:rsid w:val="00CF3DC5"/>
    <w:rsid w:val="00CF5752"/>
    <w:rsid w:val="00CF6CC8"/>
    <w:rsid w:val="00D017E2"/>
    <w:rsid w:val="00D05A5E"/>
    <w:rsid w:val="00D16D97"/>
    <w:rsid w:val="00D27F42"/>
    <w:rsid w:val="00D32353"/>
    <w:rsid w:val="00D33F19"/>
    <w:rsid w:val="00D51304"/>
    <w:rsid w:val="00D66F90"/>
    <w:rsid w:val="00D73289"/>
    <w:rsid w:val="00D8052F"/>
    <w:rsid w:val="00D84713"/>
    <w:rsid w:val="00D95B67"/>
    <w:rsid w:val="00DA1ECA"/>
    <w:rsid w:val="00DA7335"/>
    <w:rsid w:val="00DC1EFB"/>
    <w:rsid w:val="00DC3043"/>
    <w:rsid w:val="00DD4B82"/>
    <w:rsid w:val="00DD5B83"/>
    <w:rsid w:val="00DE56C1"/>
    <w:rsid w:val="00DE5832"/>
    <w:rsid w:val="00DF16FD"/>
    <w:rsid w:val="00E028B4"/>
    <w:rsid w:val="00E029EC"/>
    <w:rsid w:val="00E10769"/>
    <w:rsid w:val="00E10950"/>
    <w:rsid w:val="00E1556F"/>
    <w:rsid w:val="00E16BEF"/>
    <w:rsid w:val="00E218E4"/>
    <w:rsid w:val="00E309AA"/>
    <w:rsid w:val="00E3419E"/>
    <w:rsid w:val="00E34921"/>
    <w:rsid w:val="00E42DFB"/>
    <w:rsid w:val="00E47B1A"/>
    <w:rsid w:val="00E631B1"/>
    <w:rsid w:val="00E65C09"/>
    <w:rsid w:val="00E667F8"/>
    <w:rsid w:val="00E72076"/>
    <w:rsid w:val="00E75C42"/>
    <w:rsid w:val="00E75C85"/>
    <w:rsid w:val="00E769EE"/>
    <w:rsid w:val="00E77C12"/>
    <w:rsid w:val="00EA5290"/>
    <w:rsid w:val="00EA613C"/>
    <w:rsid w:val="00EB104B"/>
    <w:rsid w:val="00EB248F"/>
    <w:rsid w:val="00EB5F93"/>
    <w:rsid w:val="00EC0568"/>
    <w:rsid w:val="00EC3413"/>
    <w:rsid w:val="00ED0539"/>
    <w:rsid w:val="00EE0143"/>
    <w:rsid w:val="00EE230A"/>
    <w:rsid w:val="00EE721A"/>
    <w:rsid w:val="00EF0404"/>
    <w:rsid w:val="00EF1D5F"/>
    <w:rsid w:val="00EF3446"/>
    <w:rsid w:val="00EF6A56"/>
    <w:rsid w:val="00EF7C50"/>
    <w:rsid w:val="00F00246"/>
    <w:rsid w:val="00F003EE"/>
    <w:rsid w:val="00F0272E"/>
    <w:rsid w:val="00F1020C"/>
    <w:rsid w:val="00F13637"/>
    <w:rsid w:val="00F1717E"/>
    <w:rsid w:val="00F2438B"/>
    <w:rsid w:val="00F24A6E"/>
    <w:rsid w:val="00F30750"/>
    <w:rsid w:val="00F316D3"/>
    <w:rsid w:val="00F31CBC"/>
    <w:rsid w:val="00F3301F"/>
    <w:rsid w:val="00F41398"/>
    <w:rsid w:val="00F60080"/>
    <w:rsid w:val="00F662E1"/>
    <w:rsid w:val="00F71841"/>
    <w:rsid w:val="00F80B7C"/>
    <w:rsid w:val="00F81C33"/>
    <w:rsid w:val="00F923C2"/>
    <w:rsid w:val="00F95BD0"/>
    <w:rsid w:val="00F97613"/>
    <w:rsid w:val="00FA71EB"/>
    <w:rsid w:val="00FB0228"/>
    <w:rsid w:val="00FD0B54"/>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C02F64"/>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rsid w:val="000F2331"/>
    <w:rPr>
      <w:rFonts w:ascii="TradeGothic" w:hAnsi="TradeGothic"/>
      <w:sz w:val="22"/>
      <w:lang w:eastAsia="en-US"/>
    </w:rPr>
  </w:style>
  <w:style w:type="character" w:styleId="FootnoteReference">
    <w:name w:val="footnote reference"/>
    <w:basedOn w:val="DefaultParagraphFont"/>
    <w:uiPriority w:val="99"/>
    <w:semiHidden/>
    <w:unhideWhenUsed/>
    <w:rsid w:val="000F2331"/>
    <w:rPr>
      <w:vertAlign w:val="superscript"/>
    </w:rPr>
  </w:style>
  <w:style w:type="character" w:customStyle="1" w:styleId="legds2">
    <w:name w:val="legds2"/>
    <w:basedOn w:val="DefaultParagraphFont"/>
    <w:rsid w:val="000F2331"/>
    <w:rPr>
      <w:vanish w:val="0"/>
      <w:webHidden w:val="0"/>
      <w:specVanish w:val="0"/>
    </w:rPr>
  </w:style>
  <w:style w:type="paragraph" w:styleId="FootnoteText">
    <w:name w:val="footnote text"/>
    <w:basedOn w:val="Normal"/>
    <w:link w:val="FootnoteTextChar"/>
    <w:uiPriority w:val="99"/>
    <w:semiHidden/>
    <w:unhideWhenUsed/>
    <w:rsid w:val="000F2331"/>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0F2331"/>
    <w:rPr>
      <w:rFonts w:asciiTheme="minorHAnsi" w:eastAsiaTheme="minorHAnsi" w:hAnsiTheme="minorHAnsi" w:cstheme="minorBidi"/>
      <w:lang w:eastAsia="en-US"/>
    </w:rPr>
  </w:style>
  <w:style w:type="paragraph" w:customStyle="1" w:styleId="Default">
    <w:name w:val="Default"/>
    <w:rsid w:val="000D72F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530CEE"/>
    <w:rPr>
      <w:rFonts w:ascii="Segoe UI" w:hAnsi="Segoe UI" w:cs="Segoe UI"/>
      <w:sz w:val="18"/>
      <w:szCs w:val="18"/>
    </w:rPr>
  </w:style>
  <w:style w:type="character" w:customStyle="1" w:styleId="BalloonTextChar">
    <w:name w:val="Balloon Text Char"/>
    <w:basedOn w:val="DefaultParagraphFont"/>
    <w:link w:val="BalloonText"/>
    <w:semiHidden/>
    <w:rsid w:val="00530CEE"/>
    <w:rPr>
      <w:rFonts w:ascii="Segoe UI" w:hAnsi="Segoe UI" w:cs="Segoe UI"/>
      <w:sz w:val="18"/>
      <w:szCs w:val="18"/>
      <w:lang w:eastAsia="en-US"/>
    </w:rPr>
  </w:style>
  <w:style w:type="character" w:styleId="CommentReference">
    <w:name w:val="annotation reference"/>
    <w:basedOn w:val="DefaultParagraphFont"/>
    <w:unhideWhenUsed/>
    <w:rsid w:val="00552FEA"/>
    <w:rPr>
      <w:sz w:val="16"/>
      <w:szCs w:val="16"/>
    </w:rPr>
  </w:style>
  <w:style w:type="paragraph" w:styleId="CommentText">
    <w:name w:val="annotation text"/>
    <w:basedOn w:val="Normal"/>
    <w:link w:val="CommentTextChar"/>
    <w:uiPriority w:val="99"/>
    <w:unhideWhenUsed/>
    <w:rsid w:val="00552FEA"/>
    <w:rPr>
      <w:sz w:val="20"/>
    </w:rPr>
  </w:style>
  <w:style w:type="character" w:customStyle="1" w:styleId="CommentTextChar">
    <w:name w:val="Comment Text Char"/>
    <w:basedOn w:val="DefaultParagraphFont"/>
    <w:link w:val="CommentText"/>
    <w:uiPriority w:val="99"/>
    <w:rsid w:val="00552FEA"/>
    <w:rPr>
      <w:rFonts w:ascii="TradeGothic" w:hAnsi="TradeGothic"/>
      <w:lang w:eastAsia="en-US"/>
    </w:rPr>
  </w:style>
  <w:style w:type="paragraph" w:styleId="CommentSubject">
    <w:name w:val="annotation subject"/>
    <w:basedOn w:val="CommentText"/>
    <w:next w:val="CommentText"/>
    <w:link w:val="CommentSubjectChar"/>
    <w:semiHidden/>
    <w:unhideWhenUsed/>
    <w:rsid w:val="00552FEA"/>
    <w:rPr>
      <w:b/>
      <w:bCs/>
    </w:rPr>
  </w:style>
  <w:style w:type="character" w:customStyle="1" w:styleId="CommentSubjectChar">
    <w:name w:val="Comment Subject Char"/>
    <w:basedOn w:val="CommentTextChar"/>
    <w:link w:val="CommentSubject"/>
    <w:semiHidden/>
    <w:rsid w:val="00552FEA"/>
    <w:rPr>
      <w:rFonts w:ascii="TradeGothic" w:hAnsi="TradeGothic"/>
      <w:b/>
      <w:bCs/>
      <w:lang w:eastAsia="en-US"/>
    </w:rPr>
  </w:style>
  <w:style w:type="paragraph" w:styleId="Revision">
    <w:name w:val="Revision"/>
    <w:hidden/>
    <w:uiPriority w:val="99"/>
    <w:semiHidden/>
    <w:rsid w:val="00E75C42"/>
    <w:rPr>
      <w:rFonts w:ascii="TradeGothic" w:hAnsi="TradeGothic"/>
      <w:sz w:val="22"/>
      <w:lang w:eastAsia="en-US"/>
    </w:rPr>
  </w:style>
  <w:style w:type="character" w:styleId="UnresolvedMention">
    <w:name w:val="Unresolved Mention"/>
    <w:basedOn w:val="DefaultParagraphFont"/>
    <w:uiPriority w:val="99"/>
    <w:semiHidden/>
    <w:unhideWhenUsed/>
    <w:rsid w:val="007C5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35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v.wales/housing-law-changing-renting-hom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ov.wales/renting-homes-act-and-regulation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A41445398</value>
    </field>
    <field name="Objective-Title">
      <value order="0">Doc 3 - Written Statement - E</value>
    </field>
    <field name="Objective-Description">
      <value order="0"/>
    </field>
    <field name="Objective-CreationStamp">
      <value order="0">2022-07-14T13:16:44Z</value>
    </field>
    <field name="Objective-IsApproved">
      <value order="0">false</value>
    </field>
    <field name="Objective-IsPublished">
      <value order="0">false</value>
    </field>
    <field name="Objective-DatePublished">
      <value order="0"/>
    </field>
    <field name="Objective-ModificationStamp">
      <value order="0">2022-07-15T15:11:56Z</value>
    </field>
    <field name="Objective-Owner">
      <value order="0">Roche, Jon (ESJWL - Focus Programme)</value>
    </field>
    <field name="Objective-Path">
      <value order="0">Objective Global Folder:Business File Plan:WG Organisational Groups:NEW - Post April 2022 - Climate Change &amp; Rural Affairs:Climate Change &amp; Rural Affairs (CCRA) - Housing &amp; Regeneration - Housing Policy:1 - Save:Housing Strategy and Legislation:Legislation:Security of Tenure Bill 2020:Security of Tenure Bill - Implementation - Housing Policy - 2020-2021:MA-JJ-2385-22 - Renting Homes (Wales) Act 2016 - advice on remaining sub leg</value>
    </field>
    <field name="Objective-Parent">
      <value order="0">MA-JJ-2385-22 - Renting Homes (Wales) Act 2016 - advice on remaining sub leg</value>
    </field>
    <field name="Objective-State">
      <value order="0">Being Edited</value>
    </field>
    <field name="Objective-VersionId">
      <value order="0">vA79414983</value>
    </field>
    <field name="Objective-Version">
      <value order="0">9.1</value>
    </field>
    <field name="Objective-VersionNumber">
      <value order="0">11</value>
    </field>
    <field name="Objective-VersionComment">
      <value order="0"/>
    </field>
    <field name="Objective-FileNumber">
      <value order="0">qA1415519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1" ma:contentTypeDescription="Create a new document." ma:contentTypeScope="" ma:versionID="dd395e7510a522c3636195e056b39a1f">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dfb103f2d66636e0f107c94c6528e0d5"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21FFEF2-5C31-4DA0-B613-92372BAFDB27}">
  <ds:schemaRefs>
    <ds:schemaRef ds:uri="http://schemas.openxmlformats.org/officeDocument/2006/bibliography"/>
  </ds:schemaRefs>
</ds:datastoreItem>
</file>

<file path=customXml/itemProps3.xml><?xml version="1.0" encoding="utf-8"?>
<ds:datastoreItem xmlns:ds="http://schemas.openxmlformats.org/officeDocument/2006/customXml" ds:itemID="{61AFD2D2-E456-4165-BE25-93CAB278EEBA}">
  <ds:schemaRefs>
    <ds:schemaRef ds:uri="http://schemas.microsoft.com/sharepoint/v3/contenttype/forms"/>
  </ds:schemaRefs>
</ds:datastoreItem>
</file>

<file path=customXml/itemProps4.xml><?xml version="1.0" encoding="utf-8"?>
<ds:datastoreItem xmlns:ds="http://schemas.openxmlformats.org/officeDocument/2006/customXml" ds:itemID="{7059912A-C754-484E-B9BD-E0F306224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1730F7-1F78-4061-9BDE-6B79EBD4F2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4301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2022-07-15T15:21:00Z</dcterms:created>
  <dcterms:modified xsi:type="dcterms:W3CDTF">2022-07-15T15:21:00Z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A41445398</vt:lpwstr>
  </property>
  <property fmtid="{D5CDD505-2E9C-101B-9397-08002B2CF9AE}" pid="4" name="Objective-Title">
    <vt:lpwstr>Doc 3 - Written Statement - E</vt:lpwstr>
  </property>
  <property fmtid="{D5CDD505-2E9C-101B-9397-08002B2CF9AE}" pid="5" name="Objective-Comment">
    <vt:lpwstr/>
  </property>
  <property fmtid="{D5CDD505-2E9C-101B-9397-08002B2CF9AE}" pid="6" name="Objective-CreationStamp">
    <vt:filetime>2022-07-14T13:17:09Z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2022-07-15T15:12:42Z</vt:filetime>
  </property>
  <property fmtid="{D5CDD505-2E9C-101B-9397-08002B2CF9AE}" pid="10" name="Objective-ModificationStamp">
    <vt:filetime>2022-07-15T15:12:42Z</vt:filetime>
  </property>
  <property fmtid="{D5CDD505-2E9C-101B-9397-08002B2CF9AE}" pid="11" name="Objective-Owner">
    <vt:lpwstr>Roche, Jon (ESJWL - Focus Programme)</vt:lpwstr>
  </property>
  <property fmtid="{D5CDD505-2E9C-101B-9397-08002B2CF9AE}" pid="12" name="Objective-Path">
    <vt:lpwstr>Objective Global Folder:Business File Plan:WG Organisational Groups:NEW - Post April 2022 - Climate Change &amp; Rural Affairs:Climate Change &amp; Rural Affairs (CCRA) - Housing &amp; Regeneration - Housing Policy:1 - Save:Housing Strategy and Legislation:Legislation:Security of Tenure Bill 2020:Security of Tenure Bill - Implementation - Housing Policy - 2020-2021:MA-JJ-2385-22 - Renting Homes (Wales) Act 2016 - advice on remaining sub leg:</vt:lpwstr>
  </property>
  <property fmtid="{D5CDD505-2E9C-101B-9397-08002B2CF9AE}" pid="13" name="Objective-Parent">
    <vt:lpwstr>MA-JJ-2385-22 - Renting Homes (Wales) Act 2016 - advice on remaining sub leg</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qA1415519</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vA79414983</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y fmtid="{D5CDD505-2E9C-101B-9397-08002B2CF9AE}" pid="34" name="SI template version">
    <vt:lpwstr>Version 9.1</vt:lpwstr>
  </property>
  <property fmtid="{D5CDD505-2E9C-101B-9397-08002B2CF9AE}" pid="35" name="LastOSversion">
    <vt:lpwstr>16.0</vt:lpwstr>
  </property>
</Properties>
</file>