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630D822A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8278" w14:textId="77777777" w:rsidR="00412DC6" w:rsidRDefault="00412DC6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5D6D3FA5" w:rsidR="00050007" w:rsidRPr="00670227" w:rsidRDefault="00050007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The Public Health (Protection from Eviction) (Wales)</w:t>
            </w:r>
            <w:r w:rsidR="001D3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(Coronavirus) </w:t>
            </w: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Regulations </w:t>
            </w:r>
            <w:r w:rsidR="00E64130"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641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- 28 January 2021 review</w:t>
            </w:r>
            <w:bookmarkEnd w:id="0"/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0D1336D0" w:rsidR="00EA5290" w:rsidRPr="00670227" w:rsidRDefault="00FE1D5C" w:rsidP="00FE1D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5B6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1B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4FB6B4AD" w:rsidR="00EA5290" w:rsidRPr="00670227" w:rsidRDefault="00412DC6" w:rsidP="00703A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>Minister for H</w:t>
            </w:r>
            <w:r w:rsidR="00703AC8">
              <w:rPr>
                <w:rFonts w:ascii="Arial" w:hAnsi="Arial" w:cs="Arial"/>
                <w:b/>
                <w:bCs/>
                <w:sz w:val="24"/>
                <w:szCs w:val="24"/>
              </w:rPr>
              <w:t>ousing and Local Government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04D6D49" w14:textId="09D51052" w:rsidR="002250D6" w:rsidRDefault="001D3783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45C </w:t>
      </w:r>
      <w:r w:rsidR="002250D6" w:rsidRPr="002250D6">
        <w:rPr>
          <w:rFonts w:ascii="Arial" w:hAnsi="Arial"/>
          <w:sz w:val="24"/>
        </w:rPr>
        <w:t xml:space="preserve">of the Public Health (Control of Disease) Act 1984 </w:t>
      </w:r>
      <w:r w:rsidR="008063A9">
        <w:rPr>
          <w:rFonts w:ascii="Arial" w:hAnsi="Arial"/>
          <w:sz w:val="24"/>
        </w:rPr>
        <w:t xml:space="preserve">(‘the 1984 Act’) </w:t>
      </w:r>
      <w:r w:rsidR="002250D6" w:rsidRPr="002250D6">
        <w:rPr>
          <w:rFonts w:ascii="Arial" w:hAnsi="Arial"/>
          <w:sz w:val="24"/>
        </w:rPr>
        <w:t>enables the Welsh Ministers, by regulations, to make provision for the purpose of preventing, protecting against, controlling or providing a public health response to the incidence or spread of infection or contamination in Wales.</w:t>
      </w:r>
    </w:p>
    <w:p w14:paraId="48ECF645" w14:textId="77777777" w:rsidR="002250D6" w:rsidRPr="002250D6" w:rsidRDefault="002250D6" w:rsidP="002250D6">
      <w:pPr>
        <w:rPr>
          <w:rFonts w:ascii="Arial" w:hAnsi="Arial"/>
          <w:sz w:val="24"/>
        </w:rPr>
      </w:pPr>
    </w:p>
    <w:p w14:paraId="55664ADB" w14:textId="04F3B57D" w:rsidR="002250D6" w:rsidRDefault="00221FF8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063A9">
        <w:rPr>
          <w:rFonts w:ascii="Arial" w:hAnsi="Arial"/>
          <w:sz w:val="24"/>
        </w:rPr>
        <w:t>s</w:t>
      </w:r>
      <w:r w:rsidR="008063A9" w:rsidRPr="00502528">
        <w:rPr>
          <w:rFonts w:ascii="Arial" w:hAnsi="Arial"/>
          <w:sz w:val="24"/>
        </w:rPr>
        <w:t xml:space="preserve"> Minister for Housing and Local Government</w:t>
      </w:r>
      <w:r w:rsidR="008063A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using the powers </w:t>
      </w:r>
      <w:r w:rsidR="008063A9" w:rsidRPr="00502528">
        <w:rPr>
          <w:rFonts w:ascii="Arial" w:hAnsi="Arial"/>
          <w:sz w:val="24"/>
        </w:rPr>
        <w:t xml:space="preserve">under </w:t>
      </w:r>
      <w:r w:rsidR="001D3783">
        <w:rPr>
          <w:rFonts w:ascii="Arial" w:hAnsi="Arial"/>
          <w:sz w:val="24"/>
        </w:rPr>
        <w:t xml:space="preserve">section 45C </w:t>
      </w:r>
      <w:r w:rsidR="00320045">
        <w:rPr>
          <w:rFonts w:ascii="Arial" w:hAnsi="Arial"/>
          <w:sz w:val="24"/>
        </w:rPr>
        <w:t xml:space="preserve">of </w:t>
      </w:r>
      <w:r w:rsidR="008063A9" w:rsidRPr="002250D6">
        <w:rPr>
          <w:rFonts w:ascii="Arial" w:hAnsi="Arial"/>
          <w:sz w:val="24"/>
        </w:rPr>
        <w:t>the 1984</w:t>
      </w:r>
      <w:r w:rsidR="008063A9">
        <w:rPr>
          <w:rFonts w:ascii="Arial" w:hAnsi="Arial"/>
          <w:sz w:val="24"/>
        </w:rPr>
        <w:t xml:space="preserve"> </w:t>
      </w:r>
      <w:r w:rsidR="008063A9" w:rsidRPr="002250D6">
        <w:rPr>
          <w:rFonts w:ascii="Arial" w:hAnsi="Arial"/>
          <w:sz w:val="24"/>
        </w:rPr>
        <w:t>Act</w:t>
      </w:r>
      <w:r w:rsidR="00FE1D5C">
        <w:rPr>
          <w:rFonts w:ascii="Arial" w:hAnsi="Arial"/>
          <w:sz w:val="24"/>
        </w:rPr>
        <w:t xml:space="preserve">, </w:t>
      </w:r>
      <w:r w:rsidR="00192A65">
        <w:rPr>
          <w:rFonts w:ascii="Arial" w:hAnsi="Arial"/>
          <w:sz w:val="24"/>
        </w:rPr>
        <w:t>I made</w:t>
      </w:r>
      <w:r>
        <w:rPr>
          <w:rFonts w:ascii="Arial" w:hAnsi="Arial"/>
          <w:sz w:val="24"/>
        </w:rPr>
        <w:t xml:space="preserve"> </w:t>
      </w:r>
      <w:r w:rsidR="00FB6D88">
        <w:rPr>
          <w:rFonts w:ascii="Arial" w:hAnsi="Arial"/>
          <w:sz w:val="24"/>
        </w:rPr>
        <w:t>t</w:t>
      </w:r>
      <w:r w:rsidR="00FB6D88" w:rsidRPr="00FB6D88">
        <w:rPr>
          <w:rFonts w:ascii="Arial" w:hAnsi="Arial" w:cs="Arial"/>
          <w:bCs/>
          <w:sz w:val="24"/>
          <w:szCs w:val="24"/>
        </w:rPr>
        <w:t>he Public Health (Protection from Eviction) (Wales) (Coronavirus) Regulations 2021</w:t>
      </w:r>
      <w:r w:rsidR="007541E9">
        <w:rPr>
          <w:rFonts w:ascii="Arial" w:hAnsi="Arial" w:cs="Arial"/>
          <w:bCs/>
          <w:sz w:val="24"/>
          <w:szCs w:val="24"/>
        </w:rPr>
        <w:t xml:space="preserve"> to</w:t>
      </w:r>
      <w:r w:rsidR="00FB6D88">
        <w:rPr>
          <w:rFonts w:ascii="Arial" w:hAnsi="Arial"/>
          <w:sz w:val="24"/>
        </w:rPr>
        <w:t xml:space="preserve"> respond </w:t>
      </w:r>
      <w:r w:rsidR="002250D6" w:rsidRPr="002250D6">
        <w:rPr>
          <w:rFonts w:ascii="Arial" w:hAnsi="Arial"/>
          <w:sz w:val="24"/>
        </w:rPr>
        <w:t xml:space="preserve">to the serious and imminent threat to public health which is posed by the incidence and spread of </w:t>
      </w:r>
      <w:r>
        <w:rPr>
          <w:rFonts w:ascii="Arial" w:hAnsi="Arial"/>
          <w:sz w:val="24"/>
        </w:rPr>
        <w:t>Covid 19</w:t>
      </w:r>
      <w:r w:rsidR="002250D6" w:rsidRPr="002250D6">
        <w:rPr>
          <w:rFonts w:ascii="Arial" w:hAnsi="Arial"/>
          <w:sz w:val="24"/>
        </w:rPr>
        <w:t>.</w:t>
      </w:r>
      <w:r w:rsidR="008063A9" w:rsidRPr="008063A9">
        <w:rPr>
          <w:rFonts w:ascii="Arial" w:hAnsi="Arial"/>
          <w:sz w:val="24"/>
        </w:rPr>
        <w:t xml:space="preserve"> </w:t>
      </w:r>
      <w:r w:rsidR="008063A9">
        <w:rPr>
          <w:rFonts w:ascii="Arial" w:hAnsi="Arial"/>
          <w:sz w:val="24"/>
        </w:rPr>
        <w:t>The Regulations</w:t>
      </w:r>
      <w:r w:rsidR="008063A9" w:rsidRPr="00115BFB">
        <w:rPr>
          <w:rFonts w:ascii="Arial" w:hAnsi="Arial"/>
          <w:sz w:val="24"/>
        </w:rPr>
        <w:t xml:space="preserve"> </w:t>
      </w:r>
      <w:r w:rsidR="00FE1D5C">
        <w:rPr>
          <w:rFonts w:ascii="Arial" w:hAnsi="Arial"/>
          <w:sz w:val="24"/>
        </w:rPr>
        <w:t>ca</w:t>
      </w:r>
      <w:r w:rsidR="005A1B19">
        <w:rPr>
          <w:rFonts w:ascii="Arial" w:hAnsi="Arial"/>
          <w:sz w:val="24"/>
        </w:rPr>
        <w:t>me into force on 1</w:t>
      </w:r>
      <w:r w:rsidR="00E64130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5A1B19">
        <w:rPr>
          <w:rFonts w:ascii="Arial" w:hAnsi="Arial"/>
          <w:sz w:val="24"/>
        </w:rPr>
        <w:t>January</w:t>
      </w:r>
      <w:r>
        <w:rPr>
          <w:rFonts w:ascii="Arial" w:hAnsi="Arial"/>
          <w:sz w:val="24"/>
        </w:rPr>
        <w:t xml:space="preserve"> and </w:t>
      </w:r>
      <w:r w:rsidR="007541E9">
        <w:rPr>
          <w:rFonts w:ascii="Arial" w:hAnsi="Arial"/>
          <w:sz w:val="24"/>
        </w:rPr>
        <w:t xml:space="preserve">are due to </w:t>
      </w:r>
      <w:r w:rsidR="007327B9">
        <w:rPr>
          <w:rFonts w:ascii="Arial" w:hAnsi="Arial"/>
          <w:sz w:val="24"/>
        </w:rPr>
        <w:t>expire</w:t>
      </w:r>
      <w:r w:rsidR="00320045">
        <w:rPr>
          <w:rFonts w:ascii="Arial" w:hAnsi="Arial"/>
          <w:sz w:val="24"/>
        </w:rPr>
        <w:t xml:space="preserve"> at the end of the day</w:t>
      </w:r>
      <w:r w:rsidR="007327B9">
        <w:rPr>
          <w:rFonts w:ascii="Arial" w:hAnsi="Arial"/>
          <w:sz w:val="24"/>
        </w:rPr>
        <w:t xml:space="preserve"> on </w:t>
      </w:r>
      <w:r w:rsidR="005A1B19">
        <w:rPr>
          <w:rFonts w:ascii="Arial" w:hAnsi="Arial"/>
          <w:sz w:val="24"/>
        </w:rPr>
        <w:t>31 March</w:t>
      </w:r>
      <w:r w:rsidR="008063A9">
        <w:rPr>
          <w:rFonts w:ascii="Arial" w:hAnsi="Arial"/>
          <w:sz w:val="24"/>
        </w:rPr>
        <w:t xml:space="preserve"> 2021.</w:t>
      </w:r>
    </w:p>
    <w:p w14:paraId="7D552198" w14:textId="247B0E38" w:rsidR="00FE1D5C" w:rsidRDefault="00FE1D5C" w:rsidP="002250D6">
      <w:pPr>
        <w:rPr>
          <w:rFonts w:ascii="Arial" w:hAnsi="Arial"/>
          <w:sz w:val="24"/>
        </w:rPr>
      </w:pPr>
    </w:p>
    <w:p w14:paraId="270EF951" w14:textId="629690EC" w:rsidR="00FB6D88" w:rsidRPr="00192A65" w:rsidRDefault="00FB6D88" w:rsidP="00FB6D88">
      <w:pPr>
        <w:pStyle w:val="legp1paratext"/>
        <w:shd w:val="clear" w:color="auto" w:fill="FFFFFF"/>
        <w:spacing w:before="0" w:beforeAutospacing="0" w:after="90" w:afterAutospacing="0" w:line="270" w:lineRule="atLeast"/>
        <w:jc w:val="both"/>
        <w:rPr>
          <w:rFonts w:ascii="Arial" w:hAnsi="Arial" w:cs="Arial"/>
        </w:rPr>
      </w:pPr>
      <w:r w:rsidRPr="00192A65">
        <w:rPr>
          <w:rFonts w:ascii="Arial" w:hAnsi="Arial" w:cs="Arial"/>
        </w:rPr>
        <w:t xml:space="preserve">Regulation 3 </w:t>
      </w:r>
      <w:r w:rsidR="007541E9">
        <w:rPr>
          <w:rFonts w:ascii="Arial" w:hAnsi="Arial" w:cs="Arial"/>
        </w:rPr>
        <w:t xml:space="preserve">of the Regulations </w:t>
      </w:r>
      <w:r w:rsidRPr="00192A65">
        <w:rPr>
          <w:rFonts w:ascii="Arial" w:hAnsi="Arial" w:cs="Arial"/>
        </w:rPr>
        <w:t>requires that the Welsh Ministers must review the need for the restrictions and requirements imposed, and whether those restrictions are proportionate to what the Welsh Mi</w:t>
      </w:r>
      <w:r w:rsidR="00192A65">
        <w:rPr>
          <w:rFonts w:ascii="Arial" w:hAnsi="Arial" w:cs="Arial"/>
        </w:rPr>
        <w:t>nisters seek to achieve by them:</w:t>
      </w:r>
      <w:r w:rsidRPr="00192A65">
        <w:rPr>
          <w:rFonts w:ascii="Arial" w:hAnsi="Arial" w:cs="Arial"/>
        </w:rPr>
        <w:t xml:space="preserve"> </w:t>
      </w:r>
    </w:p>
    <w:p w14:paraId="047F6B00" w14:textId="1EB12D7C" w:rsidR="00FB6D88" w:rsidRPr="00192A65" w:rsidRDefault="00FB6D88" w:rsidP="00FB6D88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(a)</w:t>
      </w:r>
      <w:r w:rsidR="007541E9">
        <w:rPr>
          <w:rStyle w:val="legds"/>
          <w:rFonts w:ascii="Arial" w:hAnsi="Arial" w:cs="Arial"/>
        </w:rPr>
        <w:t xml:space="preserve"> </w:t>
      </w:r>
      <w:r w:rsidRPr="00192A65">
        <w:rPr>
          <w:rStyle w:val="legds"/>
          <w:rFonts w:ascii="Arial" w:hAnsi="Arial" w:cs="Arial"/>
        </w:rPr>
        <w:t>at least once in the period from 11 January 2021 to 28 January 2021;</w:t>
      </w:r>
      <w:r w:rsidRPr="00192A65">
        <w:rPr>
          <w:rFonts w:ascii="Arial" w:hAnsi="Arial" w:cs="Arial"/>
        </w:rPr>
        <w:t xml:space="preserve"> </w:t>
      </w:r>
      <w:r w:rsidR="007541E9">
        <w:rPr>
          <w:rFonts w:ascii="Arial" w:hAnsi="Arial" w:cs="Arial"/>
        </w:rPr>
        <w:t>and</w:t>
      </w:r>
    </w:p>
    <w:p w14:paraId="273898EC" w14:textId="0FF8B80A" w:rsidR="00FB6D88" w:rsidRPr="00192A65" w:rsidRDefault="00FB6D88" w:rsidP="00FB6D88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(b)</w:t>
      </w:r>
      <w:r w:rsidR="007541E9">
        <w:rPr>
          <w:rStyle w:val="legds"/>
          <w:rFonts w:ascii="Arial" w:hAnsi="Arial" w:cs="Arial"/>
        </w:rPr>
        <w:t xml:space="preserve"> </w:t>
      </w:r>
      <w:r w:rsidRPr="00192A65">
        <w:rPr>
          <w:rStyle w:val="legds"/>
          <w:rFonts w:ascii="Arial" w:hAnsi="Arial" w:cs="Arial"/>
        </w:rPr>
        <w:t>at least once in each subsequent period of 21 days.</w:t>
      </w:r>
    </w:p>
    <w:p w14:paraId="71EBD233" w14:textId="77777777" w:rsidR="00FB6D88" w:rsidRDefault="00FB6D88" w:rsidP="00FE1D5C">
      <w:pPr>
        <w:rPr>
          <w:rFonts w:ascii="Arial" w:hAnsi="Arial" w:cs="Arial"/>
          <w:sz w:val="24"/>
          <w:szCs w:val="24"/>
        </w:rPr>
      </w:pPr>
    </w:p>
    <w:p w14:paraId="2C459EFF" w14:textId="516F5C17" w:rsidR="00FE1D5C" w:rsidRDefault="00FB6D88" w:rsidP="00FE1D5C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In accordance with that requirement, </w:t>
      </w:r>
      <w:r w:rsidR="00192A65">
        <w:rPr>
          <w:rFonts w:ascii="Arial" w:hAnsi="Arial" w:cs="Arial"/>
          <w:sz w:val="24"/>
          <w:szCs w:val="24"/>
        </w:rPr>
        <w:t xml:space="preserve">I </w:t>
      </w:r>
      <w:r w:rsidR="00FE1D5C">
        <w:rPr>
          <w:rFonts w:ascii="Arial" w:hAnsi="Arial"/>
          <w:sz w:val="24"/>
        </w:rPr>
        <w:t>have completed the</w:t>
      </w:r>
      <w:r w:rsidR="00FE1D5C" w:rsidRPr="001E74A5">
        <w:rPr>
          <w:rFonts w:ascii="Arial" w:hAnsi="Arial"/>
          <w:sz w:val="24"/>
        </w:rPr>
        <w:t xml:space="preserve"> first review </w:t>
      </w:r>
      <w:r w:rsidR="00FE1D5C">
        <w:rPr>
          <w:rFonts w:ascii="Arial" w:hAnsi="Arial"/>
          <w:sz w:val="24"/>
        </w:rPr>
        <w:t>of the Regulations</w:t>
      </w:r>
      <w:r w:rsidR="00192A65">
        <w:rPr>
          <w:rFonts w:ascii="Arial" w:hAnsi="Arial"/>
          <w:sz w:val="24"/>
        </w:rPr>
        <w:t>.</w:t>
      </w:r>
      <w:r w:rsidR="00FE1D5C">
        <w:rPr>
          <w:rFonts w:ascii="Arial" w:hAnsi="Arial"/>
          <w:sz w:val="24"/>
        </w:rPr>
        <w:t xml:space="preserve"> </w:t>
      </w:r>
      <w:r w:rsidR="00192A65">
        <w:rPr>
          <w:rFonts w:ascii="Arial" w:hAnsi="Arial"/>
          <w:sz w:val="24"/>
        </w:rPr>
        <w:t xml:space="preserve">I </w:t>
      </w:r>
      <w:r w:rsidR="00FE1D5C">
        <w:rPr>
          <w:rFonts w:ascii="Arial" w:hAnsi="Arial"/>
          <w:sz w:val="24"/>
        </w:rPr>
        <w:t xml:space="preserve">have concluded that </w:t>
      </w:r>
      <w:r w:rsidR="00192A65">
        <w:rPr>
          <w:rFonts w:ascii="Arial" w:hAnsi="Arial"/>
          <w:sz w:val="24"/>
        </w:rPr>
        <w:t xml:space="preserve">given the continued prevalence of Covid 19 in the community and the decision that Wales should remain at Alert Level 4, </w:t>
      </w:r>
      <w:r w:rsidR="007541E9">
        <w:rPr>
          <w:rFonts w:ascii="Arial" w:hAnsi="Arial"/>
          <w:sz w:val="24"/>
        </w:rPr>
        <w:t>the R</w:t>
      </w:r>
      <w:r w:rsidR="00FE1D5C">
        <w:rPr>
          <w:rFonts w:ascii="Arial" w:hAnsi="Arial"/>
          <w:sz w:val="24"/>
        </w:rPr>
        <w:t xml:space="preserve">egulations </w:t>
      </w:r>
      <w:r w:rsidR="00192A65">
        <w:rPr>
          <w:rFonts w:ascii="Arial" w:hAnsi="Arial"/>
          <w:sz w:val="24"/>
        </w:rPr>
        <w:t>should</w:t>
      </w:r>
      <w:r w:rsidR="00FE1D5C">
        <w:rPr>
          <w:rFonts w:ascii="Arial" w:hAnsi="Arial"/>
          <w:sz w:val="24"/>
        </w:rPr>
        <w:t xml:space="preserve"> not be modified or revoked. </w:t>
      </w:r>
    </w:p>
    <w:p w14:paraId="65465B94" w14:textId="6818FC82" w:rsidR="00890B42" w:rsidRDefault="00890B42" w:rsidP="00192A65">
      <w:pPr>
        <w:rPr>
          <w:rFonts w:ascii="Arial" w:hAnsi="Arial" w:cs="Arial"/>
          <w:sz w:val="24"/>
          <w:szCs w:val="24"/>
        </w:rPr>
      </w:pPr>
    </w:p>
    <w:p w14:paraId="2B37BA94" w14:textId="178B5420" w:rsidR="007633ED" w:rsidRDefault="00347F73" w:rsidP="0034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667B45">
        <w:rPr>
          <w:rFonts w:ascii="Arial" w:hAnsi="Arial" w:cs="Arial"/>
          <w:sz w:val="24"/>
          <w:szCs w:val="24"/>
        </w:rPr>
        <w:t xml:space="preserve">Regulations and the accompanying Explanatory Memorandum </w:t>
      </w:r>
      <w:proofErr w:type="gramStart"/>
      <w:r w:rsidR="00667B45">
        <w:rPr>
          <w:rFonts w:ascii="Arial" w:hAnsi="Arial" w:cs="Arial"/>
          <w:sz w:val="24"/>
          <w:szCs w:val="24"/>
        </w:rPr>
        <w:t>can be viewed</w:t>
      </w:r>
      <w:proofErr w:type="gramEnd"/>
      <w:r w:rsidR="00667B4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00D49" w:rsidRPr="006C37B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00D49">
        <w:rPr>
          <w:rFonts w:ascii="Arial" w:hAnsi="Arial" w:cs="Arial"/>
          <w:sz w:val="24"/>
          <w:szCs w:val="24"/>
        </w:rPr>
        <w:t xml:space="preserve"> </w:t>
      </w:r>
      <w:hyperlink r:id="rId13" w:history="1"/>
      <w:r w:rsidR="00BB3A00">
        <w:rPr>
          <w:rFonts w:ascii="Arial" w:hAnsi="Arial" w:cs="Arial"/>
          <w:sz w:val="24"/>
          <w:szCs w:val="24"/>
        </w:rPr>
        <w:t xml:space="preserve">and </w:t>
      </w:r>
      <w:hyperlink r:id="rId14" w:history="1">
        <w:r w:rsidR="00BB3A00" w:rsidRPr="00BF277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14EE3">
        <w:rPr>
          <w:rFonts w:ascii="Arial" w:hAnsi="Arial" w:cs="Arial"/>
          <w:sz w:val="24"/>
          <w:szCs w:val="24"/>
        </w:rPr>
        <w:t>.</w:t>
      </w:r>
      <w:r w:rsidR="00667B45" w:rsidRPr="003E3AE5">
        <w:rPr>
          <w:rFonts w:ascii="Arial" w:hAnsi="Arial" w:cs="Arial"/>
          <w:sz w:val="24"/>
          <w:szCs w:val="24"/>
        </w:rPr>
        <w:t xml:space="preserve"> </w:t>
      </w:r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271F" w14:textId="77777777" w:rsidR="00FE6286" w:rsidRDefault="00FE6286">
      <w:r>
        <w:separator/>
      </w:r>
    </w:p>
  </w:endnote>
  <w:endnote w:type="continuationSeparator" w:id="0">
    <w:p w14:paraId="1081DCBA" w14:textId="77777777" w:rsidR="00FE6286" w:rsidRDefault="00F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43D8910C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A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3F611E62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2DC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E120" w14:textId="77777777" w:rsidR="00FE6286" w:rsidRDefault="00FE6286">
      <w:r>
        <w:separator/>
      </w:r>
    </w:p>
  </w:footnote>
  <w:footnote w:type="continuationSeparator" w:id="0">
    <w:p w14:paraId="69E9B10D" w14:textId="77777777" w:rsidR="00FE6286" w:rsidRDefault="00FE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5618" w14:textId="0EB8D943" w:rsidR="00412DC6" w:rsidRDefault="00412DC6">
    <w:pPr>
      <w:pStyle w:val="Header"/>
    </w:pPr>
  </w:p>
  <w:p w14:paraId="3A03DD05" w14:textId="3B4A8C77" w:rsidR="000F2331" w:rsidRDefault="00412DC6" w:rsidP="00412D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B97D00" wp14:editId="7FDC237E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1F7"/>
    <w:rsid w:val="00023B69"/>
    <w:rsid w:val="0003136F"/>
    <w:rsid w:val="00033EDF"/>
    <w:rsid w:val="000365F1"/>
    <w:rsid w:val="00050007"/>
    <w:rsid w:val="000516D9"/>
    <w:rsid w:val="00053B43"/>
    <w:rsid w:val="0006774B"/>
    <w:rsid w:val="00082B81"/>
    <w:rsid w:val="00090C3D"/>
    <w:rsid w:val="00094CDE"/>
    <w:rsid w:val="00097118"/>
    <w:rsid w:val="000C3A52"/>
    <w:rsid w:val="000C53DB"/>
    <w:rsid w:val="000C5E9B"/>
    <w:rsid w:val="000D72F7"/>
    <w:rsid w:val="000F2331"/>
    <w:rsid w:val="00115BFB"/>
    <w:rsid w:val="00133EE2"/>
    <w:rsid w:val="00134918"/>
    <w:rsid w:val="00136E1D"/>
    <w:rsid w:val="001460B1"/>
    <w:rsid w:val="00152985"/>
    <w:rsid w:val="00167343"/>
    <w:rsid w:val="0017102C"/>
    <w:rsid w:val="0018023A"/>
    <w:rsid w:val="00182B64"/>
    <w:rsid w:val="00192A65"/>
    <w:rsid w:val="001A39E2"/>
    <w:rsid w:val="001A4548"/>
    <w:rsid w:val="001A4D20"/>
    <w:rsid w:val="001A6AF1"/>
    <w:rsid w:val="001B027C"/>
    <w:rsid w:val="001B288D"/>
    <w:rsid w:val="001C078A"/>
    <w:rsid w:val="001C4D26"/>
    <w:rsid w:val="001C532F"/>
    <w:rsid w:val="001C5C19"/>
    <w:rsid w:val="001D3783"/>
    <w:rsid w:val="001E0357"/>
    <w:rsid w:val="001E13BA"/>
    <w:rsid w:val="001E4533"/>
    <w:rsid w:val="001E53BF"/>
    <w:rsid w:val="001E6FD4"/>
    <w:rsid w:val="001E74A5"/>
    <w:rsid w:val="001F4DFD"/>
    <w:rsid w:val="00203943"/>
    <w:rsid w:val="00214596"/>
    <w:rsid w:val="00214B25"/>
    <w:rsid w:val="00220965"/>
    <w:rsid w:val="00221FF8"/>
    <w:rsid w:val="00223E62"/>
    <w:rsid w:val="002250D6"/>
    <w:rsid w:val="00247BC4"/>
    <w:rsid w:val="00271F40"/>
    <w:rsid w:val="00274F08"/>
    <w:rsid w:val="002A5310"/>
    <w:rsid w:val="002C11D0"/>
    <w:rsid w:val="002C13CA"/>
    <w:rsid w:val="002C57B6"/>
    <w:rsid w:val="002D5762"/>
    <w:rsid w:val="002F0EB9"/>
    <w:rsid w:val="002F53A9"/>
    <w:rsid w:val="00303773"/>
    <w:rsid w:val="00314BF3"/>
    <w:rsid w:val="00314E36"/>
    <w:rsid w:val="00320045"/>
    <w:rsid w:val="003220C1"/>
    <w:rsid w:val="00347321"/>
    <w:rsid w:val="00347F73"/>
    <w:rsid w:val="00356D7B"/>
    <w:rsid w:val="00357893"/>
    <w:rsid w:val="003670C1"/>
    <w:rsid w:val="00370471"/>
    <w:rsid w:val="003B1503"/>
    <w:rsid w:val="003B3D64"/>
    <w:rsid w:val="003C46F8"/>
    <w:rsid w:val="003C5133"/>
    <w:rsid w:val="003D3E9A"/>
    <w:rsid w:val="003E3AE5"/>
    <w:rsid w:val="00412673"/>
    <w:rsid w:val="00412DC6"/>
    <w:rsid w:val="00420A7B"/>
    <w:rsid w:val="0043031D"/>
    <w:rsid w:val="0046722F"/>
    <w:rsid w:val="0046757C"/>
    <w:rsid w:val="004B1501"/>
    <w:rsid w:val="004F1723"/>
    <w:rsid w:val="00500E1A"/>
    <w:rsid w:val="00502528"/>
    <w:rsid w:val="00530CEE"/>
    <w:rsid w:val="00552FEA"/>
    <w:rsid w:val="00560F1F"/>
    <w:rsid w:val="00571762"/>
    <w:rsid w:val="00574BB3"/>
    <w:rsid w:val="00580D13"/>
    <w:rsid w:val="005917D7"/>
    <w:rsid w:val="005A1B19"/>
    <w:rsid w:val="005A1FB7"/>
    <w:rsid w:val="005A22E2"/>
    <w:rsid w:val="005B030B"/>
    <w:rsid w:val="005B6A2C"/>
    <w:rsid w:val="005D2A41"/>
    <w:rsid w:val="005D7663"/>
    <w:rsid w:val="005F1659"/>
    <w:rsid w:val="00603548"/>
    <w:rsid w:val="0063192C"/>
    <w:rsid w:val="0063319F"/>
    <w:rsid w:val="00654C0A"/>
    <w:rsid w:val="006633C7"/>
    <w:rsid w:val="00663F04"/>
    <w:rsid w:val="00665159"/>
    <w:rsid w:val="00667B45"/>
    <w:rsid w:val="00670227"/>
    <w:rsid w:val="006814BD"/>
    <w:rsid w:val="0069133F"/>
    <w:rsid w:val="006A2971"/>
    <w:rsid w:val="006B340E"/>
    <w:rsid w:val="006B461D"/>
    <w:rsid w:val="006B6648"/>
    <w:rsid w:val="006C1C27"/>
    <w:rsid w:val="006C37B2"/>
    <w:rsid w:val="006D50A9"/>
    <w:rsid w:val="006D7A90"/>
    <w:rsid w:val="006E0A2C"/>
    <w:rsid w:val="00703993"/>
    <w:rsid w:val="00703AC8"/>
    <w:rsid w:val="00725C24"/>
    <w:rsid w:val="007327B9"/>
    <w:rsid w:val="0073380E"/>
    <w:rsid w:val="00743B79"/>
    <w:rsid w:val="00750119"/>
    <w:rsid w:val="007523BC"/>
    <w:rsid w:val="00752C48"/>
    <w:rsid w:val="007541E9"/>
    <w:rsid w:val="007633ED"/>
    <w:rsid w:val="00771254"/>
    <w:rsid w:val="007A05FB"/>
    <w:rsid w:val="007B2983"/>
    <w:rsid w:val="007B5260"/>
    <w:rsid w:val="007C07F1"/>
    <w:rsid w:val="007C1A48"/>
    <w:rsid w:val="007C24E7"/>
    <w:rsid w:val="007D1402"/>
    <w:rsid w:val="007E3DF5"/>
    <w:rsid w:val="007F21CA"/>
    <w:rsid w:val="007F5E64"/>
    <w:rsid w:val="00800FA0"/>
    <w:rsid w:val="0080581B"/>
    <w:rsid w:val="008063A9"/>
    <w:rsid w:val="00812370"/>
    <w:rsid w:val="0082411A"/>
    <w:rsid w:val="00841628"/>
    <w:rsid w:val="00846160"/>
    <w:rsid w:val="00860432"/>
    <w:rsid w:val="00867DCD"/>
    <w:rsid w:val="00871741"/>
    <w:rsid w:val="00877BD2"/>
    <w:rsid w:val="00890B42"/>
    <w:rsid w:val="008B1768"/>
    <w:rsid w:val="008B7927"/>
    <w:rsid w:val="008C088F"/>
    <w:rsid w:val="008D09B0"/>
    <w:rsid w:val="008D1E0B"/>
    <w:rsid w:val="008D3563"/>
    <w:rsid w:val="008F0CC6"/>
    <w:rsid w:val="008F28CB"/>
    <w:rsid w:val="008F789E"/>
    <w:rsid w:val="009032AF"/>
    <w:rsid w:val="00905771"/>
    <w:rsid w:val="00951BDA"/>
    <w:rsid w:val="00953A46"/>
    <w:rsid w:val="00963A33"/>
    <w:rsid w:val="00967473"/>
    <w:rsid w:val="00973090"/>
    <w:rsid w:val="00995EEC"/>
    <w:rsid w:val="00996344"/>
    <w:rsid w:val="009D1FAE"/>
    <w:rsid w:val="009D26D8"/>
    <w:rsid w:val="009E4974"/>
    <w:rsid w:val="009F04E6"/>
    <w:rsid w:val="009F06C3"/>
    <w:rsid w:val="00A00D49"/>
    <w:rsid w:val="00A00DEC"/>
    <w:rsid w:val="00A03EE7"/>
    <w:rsid w:val="00A10318"/>
    <w:rsid w:val="00A14EE3"/>
    <w:rsid w:val="00A204C9"/>
    <w:rsid w:val="00A23742"/>
    <w:rsid w:val="00A3247B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B6855"/>
    <w:rsid w:val="00AB6E4C"/>
    <w:rsid w:val="00AC6703"/>
    <w:rsid w:val="00AD65F1"/>
    <w:rsid w:val="00AE064D"/>
    <w:rsid w:val="00AE3691"/>
    <w:rsid w:val="00AF056B"/>
    <w:rsid w:val="00B0088A"/>
    <w:rsid w:val="00B049B1"/>
    <w:rsid w:val="00B239BA"/>
    <w:rsid w:val="00B302B3"/>
    <w:rsid w:val="00B34F2B"/>
    <w:rsid w:val="00B468BB"/>
    <w:rsid w:val="00B51B37"/>
    <w:rsid w:val="00B61AE2"/>
    <w:rsid w:val="00B7479C"/>
    <w:rsid w:val="00B81F17"/>
    <w:rsid w:val="00BA3BA3"/>
    <w:rsid w:val="00BA6769"/>
    <w:rsid w:val="00BB1735"/>
    <w:rsid w:val="00BB3A00"/>
    <w:rsid w:val="00BE72EB"/>
    <w:rsid w:val="00BF2779"/>
    <w:rsid w:val="00BF4690"/>
    <w:rsid w:val="00BF5BB3"/>
    <w:rsid w:val="00C0550D"/>
    <w:rsid w:val="00C05990"/>
    <w:rsid w:val="00C2012F"/>
    <w:rsid w:val="00C24934"/>
    <w:rsid w:val="00C3219D"/>
    <w:rsid w:val="00C43B4A"/>
    <w:rsid w:val="00C52FDC"/>
    <w:rsid w:val="00C622FB"/>
    <w:rsid w:val="00C64FA5"/>
    <w:rsid w:val="00C70BCB"/>
    <w:rsid w:val="00C84A12"/>
    <w:rsid w:val="00C939A6"/>
    <w:rsid w:val="00CA7472"/>
    <w:rsid w:val="00CB04CC"/>
    <w:rsid w:val="00CE71DC"/>
    <w:rsid w:val="00CF3DC5"/>
    <w:rsid w:val="00CF5752"/>
    <w:rsid w:val="00D017E2"/>
    <w:rsid w:val="00D16D97"/>
    <w:rsid w:val="00D27F42"/>
    <w:rsid w:val="00D65B6E"/>
    <w:rsid w:val="00D84713"/>
    <w:rsid w:val="00DA1ECA"/>
    <w:rsid w:val="00DC3043"/>
    <w:rsid w:val="00DD4B82"/>
    <w:rsid w:val="00DD5B83"/>
    <w:rsid w:val="00DE56C1"/>
    <w:rsid w:val="00DE5832"/>
    <w:rsid w:val="00E028B4"/>
    <w:rsid w:val="00E1556F"/>
    <w:rsid w:val="00E3419E"/>
    <w:rsid w:val="00E42DFB"/>
    <w:rsid w:val="00E47B1A"/>
    <w:rsid w:val="00E47DDE"/>
    <w:rsid w:val="00E631B1"/>
    <w:rsid w:val="00E64130"/>
    <w:rsid w:val="00E667F8"/>
    <w:rsid w:val="00E72076"/>
    <w:rsid w:val="00E72E06"/>
    <w:rsid w:val="00E77C12"/>
    <w:rsid w:val="00E859F5"/>
    <w:rsid w:val="00EA5290"/>
    <w:rsid w:val="00EB248F"/>
    <w:rsid w:val="00EB5F93"/>
    <w:rsid w:val="00EB7A73"/>
    <w:rsid w:val="00EC0568"/>
    <w:rsid w:val="00EE0143"/>
    <w:rsid w:val="00EE721A"/>
    <w:rsid w:val="00EF0404"/>
    <w:rsid w:val="00F0272E"/>
    <w:rsid w:val="00F13637"/>
    <w:rsid w:val="00F22A80"/>
    <w:rsid w:val="00F2438B"/>
    <w:rsid w:val="00F30750"/>
    <w:rsid w:val="00F71841"/>
    <w:rsid w:val="00F81C33"/>
    <w:rsid w:val="00F923C2"/>
    <w:rsid w:val="00F97613"/>
    <w:rsid w:val="00FA033D"/>
    <w:rsid w:val="00FA71EB"/>
    <w:rsid w:val="00FB6D88"/>
    <w:rsid w:val="00FE1D5C"/>
    <w:rsid w:val="00FE628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063A9"/>
    <w:rPr>
      <w:rFonts w:ascii="TradeGothic" w:hAnsi="TradeGothic"/>
      <w:sz w:val="22"/>
      <w:lang w:eastAsia="en-US"/>
    </w:rPr>
  </w:style>
  <w:style w:type="paragraph" w:customStyle="1" w:styleId="legp1paratext">
    <w:name w:val="legp1paratext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B6D88"/>
  </w:style>
  <w:style w:type="character" w:customStyle="1" w:styleId="HeaderChar">
    <w:name w:val="Header Char"/>
    <w:basedOn w:val="DefaultParagraphFont"/>
    <w:link w:val="Header"/>
    <w:uiPriority w:val="99"/>
    <w:rsid w:val="00412DC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laid%20documents/sub-ld13923/sub-ld13923-e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4ahnucpv/sub-ld13983-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nedd.wales/media/2fhpxiy4/sub-ld13983-em-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A33173338</value>
    </field>
    <field name="Objective-Title">
      <value order="0">Doc 1 MA/JJ/0396/21 Review Jan 28 Public Health (Protection from Eviction) (Wales) (Coronavirus) Regulations 2021 - WMS</value>
    </field>
    <field name="Objective-Description">
      <value order="0"/>
    </field>
    <field name="Objective-CreationStamp">
      <value order="0">2021-01-27T11:53:51Z</value>
    </field>
    <field name="Objective-IsApproved">
      <value order="0">false</value>
    </field>
    <field name="Objective-IsPublished">
      <value order="0">true</value>
    </field>
    <field name="Objective-DatePublished">
      <value order="0">2021-01-28T16:29:41Z</value>
    </field>
    <field name="Objective-ModificationStamp">
      <value order="0">2021-01-28T16:29:41Z</value>
    </field>
    <field name="Objective-Owner">
      <value order="0">Owen, Robert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- 2018-2023:Reviews  Public Health (Control of Disease) Act 1984 - Protecting Tenants from Eviction - 2021</value>
    </field>
    <field name="Objective-Parent">
      <value order="0">Reviews  Public Health (Control of Disease) Act 1984 - Protecting Tenants from Eviction - 2021</value>
    </field>
    <field name="Objective-State">
      <value order="0">Published</value>
    </field>
    <field name="Objective-VersionId">
      <value order="0">vA65766084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2021-01-27T00:00:00Z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d5256b-9034-4098-a484-2992d39a62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C64A4-FD0B-45D2-958F-344BAA4C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5EA0A-5789-494A-BF6F-4B84593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2021-01-29T10:58:00Z</dcterms:created>
  <dcterms:modified xsi:type="dcterms:W3CDTF">2021-01-29T10:58:00Z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A33173338</vt:lpwstr>
  </property>
  <property fmtid="{D5CDD505-2E9C-101B-9397-08002B2CF9AE}" pid="4" name="Objective-Title">
    <vt:lpwstr>Doc 1 MA/JJ/0396/21 Review Jan 28 Public Health (Protection from Eviction) (Wales) (Coronavirus) Regulations 2021 - WMS</vt:lpwstr>
  </property>
  <property fmtid="{D5CDD505-2E9C-101B-9397-08002B2CF9AE}" pid="5" name="Objective-Comment">
    <vt:lpwstr/>
  </property>
  <property fmtid="{D5CDD505-2E9C-101B-9397-08002B2CF9AE}" pid="6" name="Objective-CreationStamp">
    <vt:filetime>2021-01-27T11:55:42Z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2021-01-28T16:29:41Z</vt:filetime>
  </property>
  <property fmtid="{D5CDD505-2E9C-101B-9397-08002B2CF9AE}" pid="10" name="Objective-ModificationStamp">
    <vt:filetime>2021-01-28T16:29:41Z</vt:filetime>
  </property>
  <property fmtid="{D5CDD505-2E9C-101B-9397-08002B2CF9AE}" pid="11" name="Objective-Owner">
    <vt:lpwstr>Owen, Robert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Reviews  Public Health (Control of Disease) Act 1984 - Protecting Tenants from Eviction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vA65766084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2021-01-27T00:00:00Z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